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0F" w:rsidRPr="00996C23" w:rsidRDefault="00B84568" w:rsidP="00B84568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1BDBD2F" wp14:editId="670F53C4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9A6096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BF02EC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10.04.</w:t>
      </w:r>
      <w:bookmarkStart w:id="0" w:name="_GoBack"/>
      <w:bookmarkEnd w:id="0"/>
      <w:r w:rsidR="009A6096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</w:t>
      </w:r>
      <w:r w:rsidR="00996C23"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023</w:t>
      </w:r>
      <w:r w:rsidR="00C410A5"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C410A5" w:rsidRPr="00996C23">
        <w:rPr>
          <w:b/>
        </w:rPr>
        <w:t xml:space="preserve">                                                  </w:t>
      </w:r>
    </w:p>
    <w:p w:rsidR="009D18AB" w:rsidRPr="009D18AB" w:rsidRDefault="0099203A" w:rsidP="0099203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74B7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4B7">
        <w:rPr>
          <w:rFonts w:ascii="Times New Roman" w:hAnsi="Times New Roman" w:cs="Times New Roman"/>
          <w:b/>
          <w:sz w:val="28"/>
          <w:szCs w:val="28"/>
        </w:rPr>
        <w:t>приступили к единому циклу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D18AB" w:rsidRPr="009D18AB">
        <w:rPr>
          <w:rFonts w:ascii="Times New Roman" w:hAnsi="Times New Roman" w:cs="Times New Roman"/>
          <w:b/>
          <w:sz w:val="28"/>
          <w:szCs w:val="28"/>
        </w:rPr>
        <w:t>осу</w:t>
      </w:r>
      <w:r w:rsidR="00E974B7">
        <w:rPr>
          <w:rFonts w:ascii="Times New Roman" w:hAnsi="Times New Roman" w:cs="Times New Roman"/>
          <w:b/>
          <w:sz w:val="28"/>
          <w:szCs w:val="28"/>
        </w:rPr>
        <w:t>дарственной кадастровой оценке</w:t>
      </w:r>
      <w:r w:rsidR="009D18AB" w:rsidRPr="009D18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</w:t>
      </w:r>
      <w:r w:rsidR="00B84568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99203A" w:rsidRPr="00FE74EF" w:rsidRDefault="0099203A" w:rsidP="0099203A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FE74EF">
        <w:rPr>
          <w:color w:val="000000" w:themeColor="text1"/>
          <w:sz w:val="28"/>
          <w:szCs w:val="28"/>
          <w:shd w:val="clear" w:color="auto" w:fill="FFFFFF"/>
        </w:rPr>
        <w:t xml:space="preserve">В 2023 году на территории Курской области проводится государственная кадастровая оценка всех учтенных в Едином государственном реестре недвижимости зданий, помещений, сооружений, объектов незавершенного строительства и </w:t>
      </w:r>
      <w:proofErr w:type="spellStart"/>
      <w:r w:rsidRPr="00FE74EF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FE74EF">
        <w:rPr>
          <w:color w:val="000000" w:themeColor="text1"/>
          <w:sz w:val="28"/>
          <w:szCs w:val="28"/>
          <w:shd w:val="clear" w:color="auto" w:fill="FFFFFF"/>
        </w:rPr>
        <w:t>-мест.</w:t>
      </w:r>
    </w:p>
    <w:p w:rsidR="0099203A" w:rsidRPr="0099203A" w:rsidRDefault="0096371F" w:rsidP="0099203A">
      <w:pPr>
        <w:pStyle w:val="a7"/>
        <w:shd w:val="clear" w:color="auto" w:fill="FFFFFF"/>
        <w:spacing w:before="0" w:beforeAutospacing="0" w:after="24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99203A">
        <w:rPr>
          <w:color w:val="000000" w:themeColor="text1"/>
          <w:sz w:val="28"/>
          <w:szCs w:val="28"/>
        </w:rPr>
        <w:t xml:space="preserve"> </w:t>
      </w:r>
      <w:r w:rsidRPr="0099203A">
        <w:rPr>
          <w:color w:val="000000" w:themeColor="text1"/>
          <w:sz w:val="28"/>
          <w:szCs w:val="28"/>
        </w:rPr>
        <w:tab/>
      </w:r>
      <w:r w:rsidR="0099203A" w:rsidRPr="0099203A">
        <w:rPr>
          <w:i/>
          <w:color w:val="000000" w:themeColor="text1"/>
          <w:sz w:val="28"/>
          <w:szCs w:val="28"/>
        </w:rPr>
        <w:t>«</w:t>
      </w:r>
      <w:r w:rsidRPr="0099203A">
        <w:rPr>
          <w:i/>
          <w:color w:val="000000" w:themeColor="text1"/>
          <w:sz w:val="28"/>
          <w:szCs w:val="28"/>
        </w:rPr>
        <w:t>Филиалом ППК «</w:t>
      </w:r>
      <w:proofErr w:type="spellStart"/>
      <w:r w:rsidRPr="0099203A">
        <w:rPr>
          <w:i/>
          <w:color w:val="000000" w:themeColor="text1"/>
          <w:sz w:val="28"/>
          <w:szCs w:val="28"/>
        </w:rPr>
        <w:t>Роскадастр</w:t>
      </w:r>
      <w:proofErr w:type="spellEnd"/>
      <w:r w:rsidRPr="0099203A">
        <w:rPr>
          <w:i/>
          <w:color w:val="000000" w:themeColor="text1"/>
          <w:sz w:val="28"/>
          <w:szCs w:val="28"/>
        </w:rPr>
        <w:t xml:space="preserve">» по Курской области сформирован перечень подлежащих массовой оценке объектов недвижимости (объекты капитального строительства) в количестве более 878 тысяч. Теперь в отношении этих объектов в рамках государственной кадастровой оценки будет определена кадастровая стоимость, после чего сведения поступят </w:t>
      </w:r>
      <w:r w:rsidR="00F71601" w:rsidRPr="0099203A">
        <w:rPr>
          <w:i/>
          <w:color w:val="000000" w:themeColor="text1"/>
          <w:sz w:val="28"/>
          <w:szCs w:val="28"/>
        </w:rPr>
        <w:t>в филиал и будут внесены в ЕГРН</w:t>
      </w:r>
      <w:r w:rsidR="0099203A" w:rsidRPr="0099203A">
        <w:rPr>
          <w:i/>
          <w:color w:val="000000" w:themeColor="text1"/>
          <w:sz w:val="28"/>
          <w:szCs w:val="28"/>
        </w:rPr>
        <w:t>»,</w:t>
      </w:r>
      <w:r w:rsidR="0099203A" w:rsidRPr="0099203A">
        <w:rPr>
          <w:color w:val="000000" w:themeColor="text1"/>
          <w:sz w:val="28"/>
          <w:szCs w:val="28"/>
        </w:rPr>
        <w:t xml:space="preserve"> - сообщил </w:t>
      </w:r>
      <w:proofErr w:type="spellStart"/>
      <w:r w:rsidR="0099203A" w:rsidRPr="0099203A">
        <w:rPr>
          <w:color w:val="000000" w:themeColor="text1"/>
          <w:sz w:val="28"/>
          <w:szCs w:val="28"/>
        </w:rPr>
        <w:t>замруководителя</w:t>
      </w:r>
      <w:proofErr w:type="spellEnd"/>
      <w:r w:rsidR="0099203A" w:rsidRPr="0099203A">
        <w:rPr>
          <w:color w:val="000000" w:themeColor="text1"/>
          <w:sz w:val="28"/>
          <w:szCs w:val="28"/>
        </w:rPr>
        <w:t xml:space="preserve"> Управления Росреестра по Курской области Александр Емельянов.</w:t>
      </w:r>
    </w:p>
    <w:p w:rsidR="00FE74EF" w:rsidRPr="00FE74EF" w:rsidRDefault="00FE74EF" w:rsidP="009920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течение года процесс проведения государственной кадастровой оценки объектов капитального строительства можно отслеживать на</w:t>
      </w:r>
      <w:r w:rsidRPr="00FE74EF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 </w:t>
      </w:r>
      <w:hyperlink r:id="rId6" w:history="1">
        <w:r w:rsidRPr="00047044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сайте</w:t>
        </w:r>
        <w:r w:rsidRPr="0004704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Pr="00FE7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 в информационном ресурсе «Фонд данных государственной кадастровой оценки». Для поиска достаточно кадастрового номера объекта.</w:t>
      </w:r>
    </w:p>
    <w:p w:rsidR="00743D57" w:rsidRPr="00FE74EF" w:rsidRDefault="0099203A" w:rsidP="00FE74E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4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B36" w:rsidRPr="00FE74EF">
        <w:rPr>
          <w:rFonts w:ascii="Times New Roman" w:hAnsi="Times New Roman" w:cs="Times New Roman"/>
          <w:i/>
          <w:sz w:val="28"/>
          <w:szCs w:val="28"/>
        </w:rPr>
        <w:t>«</w:t>
      </w:r>
      <w:r w:rsidR="00FE74EF" w:rsidRPr="00FE74EF">
        <w:rPr>
          <w:rFonts w:ascii="Times New Roman" w:hAnsi="Times New Roman" w:cs="Times New Roman"/>
          <w:i/>
          <w:sz w:val="28"/>
          <w:szCs w:val="28"/>
        </w:rPr>
        <w:t xml:space="preserve">Важным этапом ГКО, проведенной ОБУ Центр государственной кадастровой оценки Курской области» (ОБУ «ЦГКО»), становится предварительный отчет. В установленные законом сроки он должен быть размещен на сайте бюджетного учреждения, а также предоставлен в </w:t>
      </w:r>
      <w:proofErr w:type="spellStart"/>
      <w:r w:rsidR="00FE74EF" w:rsidRPr="00FE74EF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FE74EF" w:rsidRPr="00FE74EF">
        <w:rPr>
          <w:rFonts w:ascii="Times New Roman" w:hAnsi="Times New Roman" w:cs="Times New Roman"/>
          <w:i/>
          <w:sz w:val="28"/>
          <w:szCs w:val="28"/>
        </w:rPr>
        <w:t xml:space="preserve"> (о чем </w:t>
      </w:r>
      <w:r w:rsidR="00FE74EF">
        <w:rPr>
          <w:rFonts w:ascii="Times New Roman" w:hAnsi="Times New Roman" w:cs="Times New Roman"/>
          <w:i/>
          <w:sz w:val="28"/>
          <w:szCs w:val="28"/>
        </w:rPr>
        <w:t>региональная власть</w:t>
      </w:r>
      <w:r w:rsidR="00FE74EF" w:rsidRPr="00FE74EF">
        <w:rPr>
          <w:rFonts w:ascii="Times New Roman" w:hAnsi="Times New Roman" w:cs="Times New Roman"/>
          <w:i/>
          <w:sz w:val="28"/>
          <w:szCs w:val="28"/>
        </w:rPr>
        <w:t xml:space="preserve"> также об</w:t>
      </w:r>
      <w:r w:rsidR="00FE74EF">
        <w:rPr>
          <w:rFonts w:ascii="Times New Roman" w:hAnsi="Times New Roman" w:cs="Times New Roman"/>
          <w:i/>
          <w:sz w:val="28"/>
          <w:szCs w:val="28"/>
        </w:rPr>
        <w:t>язана проинформировать граждан)</w:t>
      </w:r>
      <w:r w:rsidR="003A4B36" w:rsidRPr="00FE74EF">
        <w:rPr>
          <w:rFonts w:ascii="Times New Roman" w:hAnsi="Times New Roman" w:cs="Times New Roman"/>
          <w:i/>
          <w:sz w:val="28"/>
          <w:szCs w:val="28"/>
        </w:rPr>
        <w:t>»</w:t>
      </w:r>
      <w:r w:rsidRPr="0099203A">
        <w:rPr>
          <w:rFonts w:ascii="Times New Roman" w:hAnsi="Times New Roman" w:cs="Times New Roman"/>
          <w:i/>
          <w:sz w:val="28"/>
          <w:szCs w:val="28"/>
        </w:rPr>
        <w:t>,</w:t>
      </w:r>
      <w:r w:rsidR="003A4B36" w:rsidRPr="0099203A">
        <w:rPr>
          <w:rFonts w:ascii="Times New Roman" w:hAnsi="Times New Roman" w:cs="Times New Roman"/>
          <w:sz w:val="28"/>
          <w:szCs w:val="28"/>
        </w:rPr>
        <w:t xml:space="preserve"> - отметила заместитель директора – главный технолог филиала ППК «</w:t>
      </w:r>
      <w:proofErr w:type="spellStart"/>
      <w:r w:rsidR="003A4B36" w:rsidRPr="0099203A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A4B36" w:rsidRPr="0099203A">
        <w:rPr>
          <w:rFonts w:ascii="Times New Roman" w:hAnsi="Times New Roman" w:cs="Times New Roman"/>
          <w:sz w:val="28"/>
          <w:szCs w:val="28"/>
        </w:rPr>
        <w:t xml:space="preserve">» </w:t>
      </w:r>
      <w:r w:rsidR="00FE74EF" w:rsidRPr="0099203A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3A4B36" w:rsidRPr="0099203A">
        <w:rPr>
          <w:rFonts w:ascii="Times New Roman" w:hAnsi="Times New Roman" w:cs="Times New Roman"/>
          <w:sz w:val="28"/>
          <w:szCs w:val="28"/>
        </w:rPr>
        <w:t>Иванова.</w:t>
      </w:r>
    </w:p>
    <w:p w:rsidR="00FE74EF" w:rsidRPr="00FE74EF" w:rsidRDefault="00FE74EF" w:rsidP="00FE74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4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правообладателей объектов важно не пропустить этап ознакомления с проектом отчета. В данном случае закон дает право любым лицам представить замечания к проекту отчета, в том числе по определению кадастровой стоимости конкретного объекта недвижимости.</w:t>
      </w:r>
    </w:p>
    <w:p w:rsidR="00FE74EF" w:rsidRPr="00FE74EF" w:rsidRDefault="00FE74EF" w:rsidP="00FE74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4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истечении срока подачи замечаний к промежуточным отчетным документам подать обращение об исправлении ошибок можно непосредственно в ОБУ «ЦКГО» </w:t>
      </w:r>
      <w:r w:rsidRPr="00FE74EF">
        <w:rPr>
          <w:rFonts w:ascii="Times New Roman" w:hAnsi="Times New Roman" w:cs="Times New Roman"/>
          <w:color w:val="000000" w:themeColor="text1"/>
          <w:sz w:val="28"/>
          <w:szCs w:val="28"/>
        </w:rPr>
        <w:t>или МФЦ, направить почтой с уведомлением о вручении либо через Интернет.</w:t>
      </w:r>
    </w:p>
    <w:p w:rsidR="00FE74EF" w:rsidRPr="00FE74EF" w:rsidRDefault="00FE74EF" w:rsidP="00FE74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BE0296" w:rsidRPr="0099203A" w:rsidRDefault="00BE0296" w:rsidP="00FE74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296" w:rsidRPr="0099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D3F"/>
    <w:multiLevelType w:val="multilevel"/>
    <w:tmpl w:val="13E6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70"/>
    <w:rsid w:val="0004520F"/>
    <w:rsid w:val="00047044"/>
    <w:rsid w:val="00061DDF"/>
    <w:rsid w:val="001715E6"/>
    <w:rsid w:val="001A4F70"/>
    <w:rsid w:val="001A7AF5"/>
    <w:rsid w:val="002067CD"/>
    <w:rsid w:val="00286151"/>
    <w:rsid w:val="002A6EAE"/>
    <w:rsid w:val="003062F6"/>
    <w:rsid w:val="003A4B36"/>
    <w:rsid w:val="0051477C"/>
    <w:rsid w:val="00584E4E"/>
    <w:rsid w:val="0067496A"/>
    <w:rsid w:val="006D614F"/>
    <w:rsid w:val="00743D57"/>
    <w:rsid w:val="0084244A"/>
    <w:rsid w:val="00853C34"/>
    <w:rsid w:val="008B696C"/>
    <w:rsid w:val="009506EA"/>
    <w:rsid w:val="0096371F"/>
    <w:rsid w:val="0099203A"/>
    <w:rsid w:val="00994B05"/>
    <w:rsid w:val="00996C23"/>
    <w:rsid w:val="009A6096"/>
    <w:rsid w:val="009D18AB"/>
    <w:rsid w:val="00A17656"/>
    <w:rsid w:val="00A906CE"/>
    <w:rsid w:val="00AB6359"/>
    <w:rsid w:val="00AB6B57"/>
    <w:rsid w:val="00B3524B"/>
    <w:rsid w:val="00B84568"/>
    <w:rsid w:val="00BD2D5C"/>
    <w:rsid w:val="00BD5805"/>
    <w:rsid w:val="00BE0296"/>
    <w:rsid w:val="00BF02EC"/>
    <w:rsid w:val="00C410A5"/>
    <w:rsid w:val="00D749E0"/>
    <w:rsid w:val="00DA69F9"/>
    <w:rsid w:val="00DE6324"/>
    <w:rsid w:val="00E974B7"/>
    <w:rsid w:val="00F14270"/>
    <w:rsid w:val="00F71601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921F"/>
  <w15:docId w15:val="{B2211BC6-37CF-4549-B00D-1925519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9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696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6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99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cc_ib_svedFDGK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Косинова Светлана Александровна</dc:creator>
  <cp:lastModifiedBy>Башкеева Анастасия Алексеевна</cp:lastModifiedBy>
  <cp:revision>3</cp:revision>
  <cp:lastPrinted>2023-03-22T08:35:00Z</cp:lastPrinted>
  <dcterms:created xsi:type="dcterms:W3CDTF">2023-04-05T11:25:00Z</dcterms:created>
  <dcterms:modified xsi:type="dcterms:W3CDTF">2023-04-10T08:39:00Z</dcterms:modified>
</cp:coreProperties>
</file>