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CB" w:rsidRDefault="009029CB" w:rsidP="009029CB">
      <w:pPr>
        <w:pStyle w:val="a6"/>
      </w:pPr>
      <w:r>
        <w:rPr>
          <w:noProof/>
          <w:lang w:eastAsia="ru-RU"/>
        </w:rPr>
        <w:drawing>
          <wp:inline distT="0" distB="0" distL="0" distR="0" wp14:anchorId="065F9ACD" wp14:editId="1CC24C7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07</w:t>
      </w:r>
      <w:r>
        <w:rPr>
          <w:rFonts w:ascii="Times New Roman" w:hAnsi="Times New Roman"/>
          <w:b/>
          <w:sz w:val="26"/>
          <w:szCs w:val="26"/>
        </w:rPr>
        <w:t>.10.2022</w:t>
      </w:r>
    </w:p>
    <w:p w:rsidR="009029CB" w:rsidRDefault="009029CB" w:rsidP="009029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0141" w:rsidRPr="00FB5982" w:rsidRDefault="00490141" w:rsidP="009029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FB5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FB5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предлагает меры по повышению эффективности использования земли</w:t>
      </w:r>
    </w:p>
    <w:bookmarkEnd w:id="0"/>
    <w:p w:rsidR="00A76D04" w:rsidRDefault="00490141" w:rsidP="00F078D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97820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97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 для публичного обсуждения два законопроекта. </w:t>
      </w:r>
      <w:r w:rsid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597820"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анные изменения будут способствовать усилению защиты имущественных интересов граждан и застрахуют их от необоснованных решений в части оценки осуществления освоения земельного участка. </w:t>
      </w:r>
      <w:r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Законопроекты опубликованы на федеральном </w:t>
      </w:r>
      <w:hyperlink r:id="rId5" w:history="1">
        <w:r w:rsidRPr="002665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портале</w:t>
        </w:r>
      </w:hyperlink>
      <w:r w:rsidRPr="002665C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нормативных правовых актов. </w:t>
      </w:r>
    </w:p>
    <w:p w:rsidR="009029CB" w:rsidRDefault="009029CB" w:rsidP="00F078D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9CB" w:rsidRPr="009029CB" w:rsidRDefault="00490141" w:rsidP="009029C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инициативы направлены на осуществление государственной регистрации права собственности на построенные жилые дома</w:t>
      </w:r>
      <w:r w:rsidR="002665C9" w:rsidRPr="0026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6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Законопроект сохраняет ранее предусмотренную обязанность застройщика в течение 10 лет завершить строительство жилого дома и зарегистрировать права на него</w:t>
      </w:r>
      <w:r w:rsidRPr="0090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29CB" w:rsidRPr="00902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 w:rsidR="009029CB" w:rsidRPr="00F078D3" w:rsidRDefault="009029CB" w:rsidP="009029C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D04" w:rsidRDefault="002665C9" w:rsidP="00F078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C9">
        <w:rPr>
          <w:rFonts w:ascii="Times New Roman" w:hAnsi="Times New Roman" w:cs="Times New Roman"/>
          <w:color w:val="000000" w:themeColor="text1"/>
          <w:sz w:val="28"/>
          <w:szCs w:val="28"/>
        </w:rPr>
        <w:t>Также закрепляется</w:t>
      </w:r>
      <w:r w:rsidR="00490141" w:rsidRPr="0026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обязанность собственников участков использовать объекты капстроительства в соответствии с видом разрешённого использования участка. Предлагается дать определение понятия «освоение земельного участка», описать мероприятия, которые к нему относятся и наделить Правительство России полномочиями по установлению признаков неиспользования земельных участков.</w:t>
      </w:r>
    </w:p>
    <w:p w:rsidR="009029CB" w:rsidRDefault="009029CB" w:rsidP="00F078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D04" w:rsidRDefault="00490141" w:rsidP="00F078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</w:t>
      </w:r>
    </w:p>
    <w:p w:rsidR="009029CB" w:rsidRPr="002665C9" w:rsidRDefault="009029CB" w:rsidP="00F078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6D04" w:rsidRDefault="00597820" w:rsidP="00F078D3">
      <w:pPr>
        <w:autoSpaceDE w:val="0"/>
        <w:autoSpaceDN w:val="0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7820">
        <w:rPr>
          <w:rFonts w:ascii="Times New Roman" w:hAnsi="Times New Roman" w:cs="Times New Roman"/>
          <w:sz w:val="28"/>
          <w:szCs w:val="28"/>
        </w:rPr>
        <w:t>Г</w:t>
      </w:r>
      <w:r w:rsidRPr="00597820">
        <w:rPr>
          <w:rFonts w:ascii="Times New Roman" w:hAnsi="Times New Roman" w:cs="Times New Roman"/>
          <w:sz w:val="28"/>
          <w:szCs w:val="28"/>
        </w:rPr>
        <w:t xml:space="preserve">лавный инженер ООО </w:t>
      </w:r>
      <w:r w:rsidRPr="00597820">
        <w:rPr>
          <w:rFonts w:ascii="Times New Roman" w:hAnsi="Times New Roman" w:cs="Times New Roman"/>
          <w:sz w:val="28"/>
          <w:szCs w:val="28"/>
        </w:rPr>
        <w:t>«Базис», кадастровый инженер </w:t>
      </w:r>
      <w:r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</w:t>
      </w:r>
      <w:r w:rsidR="00490141"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0141"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Кирдяшкина</w:t>
      </w:r>
      <w:proofErr w:type="spellEnd"/>
      <w:r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отметила</w:t>
      </w:r>
      <w:r w:rsidR="00490141" w:rsidRPr="0059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90141" w:rsidRPr="00266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2665C9" w:rsidRPr="00266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Законопроект дает возможность заказать работы по описанию объектов недвижимости у кадастрового инженера «под ключ». </w:t>
      </w:r>
      <w:r w:rsidR="002665C9" w:rsidRPr="002665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Благодаря этому гражданам не придется совершать отдельный «поход» в </w:t>
      </w:r>
      <w:proofErr w:type="spellStart"/>
      <w:r w:rsidR="002665C9" w:rsidRPr="002665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Росреестр</w:t>
      </w:r>
      <w:proofErr w:type="spellEnd"/>
      <w:r w:rsidR="002665C9" w:rsidRPr="002665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Удобно как для нас – кадастровых инженеров, так и для граждан». </w:t>
      </w:r>
    </w:p>
    <w:p w:rsidR="009029CB" w:rsidRPr="00F078D3" w:rsidRDefault="009029CB" w:rsidP="00F078D3">
      <w:pPr>
        <w:autoSpaceDE w:val="0"/>
        <w:autoSpaceDN w:val="0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90141" w:rsidRPr="002665C9" w:rsidRDefault="002665C9" w:rsidP="002665C9">
      <w:pPr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6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Законопроект соответствует «тренду» на </w:t>
      </w:r>
      <w:proofErr w:type="spellStart"/>
      <w:r w:rsidRPr="002665C9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цифровизацию</w:t>
      </w:r>
      <w:proofErr w:type="spellEnd"/>
      <w:r w:rsidRPr="002665C9">
        <w:rPr>
          <w:rFonts w:ascii="Times New Roman" w:hAnsi="Times New Roman" w:cs="Times New Roman"/>
          <w:color w:val="000000" w:themeColor="text1"/>
          <w:sz w:val="28"/>
          <w:szCs w:val="28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sectPr w:rsidR="00490141" w:rsidRPr="0026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1"/>
    <w:rsid w:val="002665C9"/>
    <w:rsid w:val="002B3595"/>
    <w:rsid w:val="00490141"/>
    <w:rsid w:val="00597820"/>
    <w:rsid w:val="005E783F"/>
    <w:rsid w:val="00894A1F"/>
    <w:rsid w:val="009029CB"/>
    <w:rsid w:val="009C5DEE"/>
    <w:rsid w:val="00A76D04"/>
    <w:rsid w:val="00D56587"/>
    <w:rsid w:val="00E77DC6"/>
    <w:rsid w:val="00F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118"/>
  <w15:chartTrackingRefBased/>
  <w15:docId w15:val="{5CED214C-8F2A-44BD-97F7-6D48001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2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029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2022-10-07T11:14:00Z</cp:lastPrinted>
  <dcterms:created xsi:type="dcterms:W3CDTF">2022-10-07T08:20:00Z</dcterms:created>
  <dcterms:modified xsi:type="dcterms:W3CDTF">2022-10-07T12:22:00Z</dcterms:modified>
</cp:coreProperties>
</file>