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DF" w:rsidRPr="00F44E64" w:rsidRDefault="008056DF" w:rsidP="00805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</w:rPr>
      </w:pPr>
      <w:bookmarkStart w:id="0" w:name="_GoBack"/>
      <w:r w:rsidRPr="00F44E64">
        <w:rPr>
          <w:b/>
          <w:color w:val="333333"/>
          <w:sz w:val="28"/>
          <w:szCs w:val="28"/>
        </w:rPr>
        <w:t xml:space="preserve">Перерасчет за оплату коммунальных услуг в случае отсутствия потребителя в жилом помещении. </w:t>
      </w:r>
    </w:p>
    <w:bookmarkEnd w:id="0"/>
    <w:p w:rsidR="008056DF" w:rsidRPr="00F44E64" w:rsidRDefault="008056DF" w:rsidP="00805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случае если потребитель более 5 календарных дней подряд отсутствовал в занимаемом помещении может быть одним </w:t>
      </w:r>
      <w:proofErr w:type="gramStart"/>
      <w:r>
        <w:rPr>
          <w:color w:val="333333"/>
          <w:sz w:val="28"/>
          <w:szCs w:val="28"/>
        </w:rPr>
        <w:t>из основанием</w:t>
      </w:r>
      <w:proofErr w:type="gramEnd"/>
      <w:r>
        <w:rPr>
          <w:color w:val="333333"/>
          <w:sz w:val="28"/>
          <w:szCs w:val="28"/>
        </w:rPr>
        <w:t xml:space="preserve"> </w:t>
      </w:r>
      <w:r w:rsidRPr="00F44E64">
        <w:rPr>
          <w:color w:val="333333"/>
          <w:sz w:val="28"/>
          <w:szCs w:val="28"/>
        </w:rPr>
        <w:t>для пересче</w:t>
      </w:r>
      <w:r>
        <w:rPr>
          <w:color w:val="333333"/>
          <w:sz w:val="28"/>
          <w:szCs w:val="28"/>
        </w:rPr>
        <w:t xml:space="preserve">та платы за коммунальные услуги, том случае, если данное помещение </w:t>
      </w:r>
      <w:r w:rsidRPr="00F44E64">
        <w:rPr>
          <w:color w:val="333333"/>
          <w:sz w:val="28"/>
          <w:szCs w:val="28"/>
        </w:rPr>
        <w:t>не оборудован</w:t>
      </w:r>
      <w:r>
        <w:rPr>
          <w:color w:val="333333"/>
          <w:sz w:val="28"/>
          <w:szCs w:val="28"/>
        </w:rPr>
        <w:t>о</w:t>
      </w:r>
      <w:r w:rsidRPr="00F44E64">
        <w:rPr>
          <w:color w:val="333333"/>
          <w:sz w:val="28"/>
          <w:szCs w:val="28"/>
        </w:rPr>
        <w:t xml:space="preserve"> индивидуальными и (или) общими (квартирными) приборами учета (ИПУ).</w:t>
      </w:r>
    </w:p>
    <w:p w:rsidR="008056DF" w:rsidRPr="00F44E64" w:rsidRDefault="008056DF" w:rsidP="00805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 п</w:t>
      </w:r>
      <w:r w:rsidRPr="00F44E64">
        <w:rPr>
          <w:color w:val="333333"/>
          <w:sz w:val="28"/>
          <w:szCs w:val="28"/>
        </w:rPr>
        <w:t>ересчет производится при отсутствии технической возможности установки ИПУ, подтвержденном в установленном порядке. Не подлежит пересчету стоимость коммунальных услуг по отоплению, по электроснабжению и газоснабжению на цели отопления жилых (нежилых) помещений.</w:t>
      </w:r>
    </w:p>
    <w:p w:rsidR="008056DF" w:rsidRPr="00F44E64" w:rsidRDefault="008056DF" w:rsidP="00805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F44E64">
        <w:rPr>
          <w:color w:val="333333"/>
          <w:sz w:val="28"/>
          <w:szCs w:val="28"/>
        </w:rPr>
        <w:t>Плата за коммунальные услуги пересчитывается пропорционально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включая день выбытия из жилого помещения и день прибытия в него.</w:t>
      </w:r>
    </w:p>
    <w:p w:rsidR="008056DF" w:rsidRPr="00F44E64" w:rsidRDefault="008056DF" w:rsidP="00805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Основанием для перерасчета является заявление потребителя. </w:t>
      </w:r>
      <w:r w:rsidRPr="00F44E64">
        <w:rPr>
          <w:color w:val="333333"/>
          <w:sz w:val="28"/>
          <w:szCs w:val="28"/>
        </w:rPr>
        <w:t>Исполнитель производит перерасчет в течение 5 рабочих дней после получения письменного заявления потребителя о перерасчете, поданного:</w:t>
      </w:r>
    </w:p>
    <w:p w:rsidR="008056DF" w:rsidRPr="00F44E64" w:rsidRDefault="008056DF" w:rsidP="00805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44E64">
        <w:rPr>
          <w:color w:val="333333"/>
          <w:sz w:val="28"/>
          <w:szCs w:val="28"/>
        </w:rPr>
        <w:t xml:space="preserve"> или до начала периода временного отсутствия потребителя, за указанный в заявлении период временного отсутствия потребителя, но не более чем за 6 месяцев. Если по истечении 6 пересчитанных месяцев период временного отсутствия потребителя </w:t>
      </w:r>
      <w:proofErr w:type="gramStart"/>
      <w:r w:rsidRPr="00F44E64">
        <w:rPr>
          <w:color w:val="333333"/>
          <w:sz w:val="28"/>
          <w:szCs w:val="28"/>
        </w:rPr>
        <w:t>продолжается</w:t>
      </w:r>
      <w:proofErr w:type="gramEnd"/>
      <w:r w:rsidRPr="00F44E64">
        <w:rPr>
          <w:color w:val="333333"/>
          <w:sz w:val="28"/>
          <w:szCs w:val="28"/>
        </w:rPr>
        <w:t xml:space="preserve"> и он подал заявление о перерасчете за последующие расчетные периоды, то перерасчет производится за период, указанный в заявлении о продлении, но не более чем за 6 месяцев, следующих за периодом, за который исполнитель уже произвел перерасчет;</w:t>
      </w:r>
    </w:p>
    <w:p w:rsidR="008056DF" w:rsidRPr="00F44E64" w:rsidRDefault="008056DF" w:rsidP="00805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44E64">
        <w:rPr>
          <w:color w:val="333333"/>
          <w:sz w:val="28"/>
          <w:szCs w:val="28"/>
        </w:rPr>
        <w:t xml:space="preserve"> или не позднее 30 дней после окончания периода временного отсутствия потребителя, за период временного отсутствия, подтвержденный представленными документами, с учетом платежей, ранее начисленных исполнителем потребителю за период перерасчета.</w:t>
      </w:r>
    </w:p>
    <w:p w:rsidR="008056DF" w:rsidRDefault="008056DF" w:rsidP="00805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44E64">
        <w:rPr>
          <w:color w:val="333333"/>
          <w:sz w:val="28"/>
          <w:szCs w:val="28"/>
        </w:rPr>
        <w:t>При временном отсутствии потребителя перерасчет производится с использованием тарифа, который действовал в период, за который производится перерасчет.</w:t>
      </w:r>
    </w:p>
    <w:p w:rsidR="008056DF" w:rsidRDefault="008056DF" w:rsidP="008056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8056DF" w:rsidRPr="007B3A32" w:rsidRDefault="008056DF" w:rsidP="00805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помощник прокурора Курского района                                И.В. Минакова</w:t>
      </w:r>
    </w:p>
    <w:p w:rsidR="008633C7" w:rsidRDefault="008633C7"/>
    <w:sectPr w:rsidR="0086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BC"/>
    <w:rsid w:val="003A4ABC"/>
    <w:rsid w:val="008056DF"/>
    <w:rsid w:val="008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62C10-22C7-4C72-8253-81C625A5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2022-09-28T19:53:00Z</dcterms:created>
  <dcterms:modified xsi:type="dcterms:W3CDTF">2022-09-28T19:53:00Z</dcterms:modified>
</cp:coreProperties>
</file>