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Look w:val="04A0"/>
      </w:tblPr>
      <w:tblGrid>
        <w:gridCol w:w="4266"/>
        <w:gridCol w:w="5481"/>
      </w:tblGrid>
      <w:tr w:rsidR="00090FD8" w:rsidRPr="003016F7" w:rsidTr="001655BF">
        <w:tc>
          <w:tcPr>
            <w:tcW w:w="4266" w:type="dxa"/>
          </w:tcPr>
          <w:p w:rsidR="00090FD8" w:rsidRPr="003016F7" w:rsidRDefault="00F059AD" w:rsidP="001655BF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52650" cy="8858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1" w:type="dxa"/>
          </w:tcPr>
          <w:p w:rsidR="00090FD8" w:rsidRPr="003016F7" w:rsidRDefault="00090FD8" w:rsidP="001655BF">
            <w:pPr>
              <w:jc w:val="both"/>
            </w:pPr>
          </w:p>
          <w:p w:rsidR="00090FD8" w:rsidRPr="003016F7" w:rsidRDefault="003016F7" w:rsidP="00090FD8">
            <w:pPr>
              <w:rPr>
                <w:b/>
                <w:sz w:val="28"/>
                <w:szCs w:val="28"/>
              </w:rPr>
            </w:pPr>
            <w:r w:rsidRPr="003016F7">
              <w:rPr>
                <w:b/>
                <w:sz w:val="28"/>
                <w:szCs w:val="28"/>
                <w:lang w:eastAsia="ru-RU"/>
              </w:rPr>
              <w:t>Ошибки, допускаемые кадастровыми инженерами при подготовке технических планов объектов недвижимости</w:t>
            </w:r>
          </w:p>
          <w:p w:rsidR="00090FD8" w:rsidRPr="000851FA" w:rsidRDefault="00090FD8" w:rsidP="001655BF">
            <w:pPr>
              <w:pStyle w:val="a4"/>
              <w:shd w:val="clear" w:color="auto" w:fill="FFFFFF"/>
              <w:spacing w:before="120" w:beforeAutospacing="0" w:after="120" w:afterAutospacing="0"/>
              <w:jc w:val="center"/>
              <w:rPr>
                <w:b/>
                <w:color w:val="333333"/>
                <w:sz w:val="32"/>
                <w:szCs w:val="32"/>
              </w:rPr>
            </w:pPr>
          </w:p>
        </w:tc>
      </w:tr>
    </w:tbl>
    <w:p w:rsidR="003016F7" w:rsidRPr="008E4722" w:rsidRDefault="003016F7" w:rsidP="00301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8E4722">
        <w:rPr>
          <w:sz w:val="28"/>
          <w:szCs w:val="28"/>
        </w:rPr>
        <w:t xml:space="preserve">Одним из документов оснований для осуществления </w:t>
      </w:r>
      <w:r>
        <w:rPr>
          <w:sz w:val="28"/>
          <w:szCs w:val="28"/>
        </w:rPr>
        <w:t>государственного кадастрового учета и государственной регистрации прав либо при государственном кадастровом учете</w:t>
      </w:r>
      <w:r w:rsidRPr="008E4722">
        <w:rPr>
          <w:sz w:val="28"/>
          <w:szCs w:val="28"/>
        </w:rPr>
        <w:t xml:space="preserve"> является технический план, подготовленный кадастровым инженером в форме электронного документа и  заверенный усиленной квалифицированной электронной подписью такого кадастрового инженера.</w:t>
      </w:r>
    </w:p>
    <w:p w:rsidR="003016F7" w:rsidRPr="001D4D60" w:rsidRDefault="003016F7" w:rsidP="00301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1D4D60">
        <w:rPr>
          <w:sz w:val="28"/>
          <w:szCs w:val="28"/>
        </w:rPr>
        <w:t xml:space="preserve">От качества подготовки кадастровым инженером технического плана зависит реализация и защита прав граждан и юридических лиц на принадлежащие им объекты недвижимости. </w:t>
      </w:r>
    </w:p>
    <w:p w:rsidR="003016F7" w:rsidRPr="00FC6BB8" w:rsidRDefault="003016F7" w:rsidP="00301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B41E09">
        <w:rPr>
          <w:sz w:val="28"/>
          <w:szCs w:val="28"/>
        </w:rPr>
        <w:t>Наличие ошибок, допускаемых кадастровыми инженерами при подготовке технического плана</w:t>
      </w:r>
      <w:r>
        <w:rPr>
          <w:color w:val="24303E"/>
          <w:sz w:val="28"/>
          <w:szCs w:val="28"/>
        </w:rPr>
        <w:t>,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Pr="00FC6BB8">
        <w:rPr>
          <w:sz w:val="28"/>
          <w:szCs w:val="28"/>
          <w:shd w:val="clear" w:color="auto" w:fill="FFFFFF"/>
        </w:rPr>
        <w:t>значительно увеличивает срок осуществления учетно-регистрационных действий и является причинами принятия отр</w:t>
      </w:r>
      <w:r>
        <w:rPr>
          <w:sz w:val="28"/>
          <w:szCs w:val="28"/>
          <w:shd w:val="clear" w:color="auto" w:fill="FFFFFF"/>
        </w:rPr>
        <w:t xml:space="preserve">ицательных решений при  осуществлении государственного </w:t>
      </w:r>
      <w:r w:rsidRPr="00FC6BB8">
        <w:rPr>
          <w:bCs/>
          <w:sz w:val="28"/>
          <w:szCs w:val="28"/>
          <w:shd w:val="clear" w:color="auto" w:fill="FFFFFF"/>
        </w:rPr>
        <w:t>кадастрового</w:t>
      </w:r>
      <w:r w:rsidRPr="00FC6BB8">
        <w:rPr>
          <w:sz w:val="28"/>
          <w:szCs w:val="28"/>
          <w:shd w:val="clear" w:color="auto" w:fill="FFFFFF"/>
        </w:rPr>
        <w:t> учета</w:t>
      </w:r>
      <w:r>
        <w:rPr>
          <w:sz w:val="28"/>
          <w:szCs w:val="28"/>
          <w:shd w:val="clear" w:color="auto" w:fill="FFFFFF"/>
        </w:rPr>
        <w:t xml:space="preserve"> и (или) регистрации прав</w:t>
      </w:r>
      <w:r w:rsidRPr="00FC6BB8">
        <w:rPr>
          <w:sz w:val="28"/>
          <w:szCs w:val="28"/>
          <w:shd w:val="clear" w:color="auto" w:fill="FFFFFF"/>
        </w:rPr>
        <w:t>.</w:t>
      </w:r>
    </w:p>
    <w:p w:rsidR="003016F7" w:rsidRDefault="003016F7" w:rsidP="00301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 w:rsidRPr="008E4722">
        <w:rPr>
          <w:sz w:val="28"/>
          <w:szCs w:val="28"/>
        </w:rPr>
        <w:t>При обобщении основных тип</w:t>
      </w:r>
      <w:r>
        <w:rPr>
          <w:sz w:val="28"/>
          <w:szCs w:val="28"/>
        </w:rPr>
        <w:t>овых</w:t>
      </w:r>
      <w:r w:rsidRPr="008E4722">
        <w:rPr>
          <w:sz w:val="28"/>
          <w:szCs w:val="28"/>
        </w:rPr>
        <w:t xml:space="preserve"> ошибок, </w:t>
      </w:r>
      <w:r>
        <w:rPr>
          <w:sz w:val="28"/>
          <w:szCs w:val="28"/>
        </w:rPr>
        <w:t xml:space="preserve">наиболее часто </w:t>
      </w:r>
      <w:r w:rsidRPr="008E4722">
        <w:rPr>
          <w:sz w:val="28"/>
          <w:szCs w:val="28"/>
        </w:rPr>
        <w:t xml:space="preserve">допускаемых кадастровыми инженерами при подготовке технических планов, являющихся основанием для приостановления осуществления учетно-регистрационных действий являются следующие: </w:t>
      </w:r>
    </w:p>
    <w:p w:rsidR="003016F7" w:rsidRDefault="003016F7" w:rsidP="00301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техническом плане отсутствуют сведения о земельном участке, либо указаны не все земельные участки, в пределах которых расположен объект недвижимости;</w:t>
      </w:r>
    </w:p>
    <w:p w:rsidR="003016F7" w:rsidRDefault="003016F7" w:rsidP="00301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техническом плане указаны не все кадастровые номера кадастровых кварталов, в пределах которых расположены объекты недвижимости;</w:t>
      </w:r>
    </w:p>
    <w:p w:rsidR="003016F7" w:rsidRDefault="003016F7" w:rsidP="00301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выявлены расхождения в характеристиках объекта недвижимости (год завершения строительства, количество этажей, номер этажа, на котором расположено помещение, назначение, материал наружных стен), указанных в техническом плане и документах, на основании которых подготовлен технический план;</w:t>
      </w:r>
    </w:p>
    <w:p w:rsidR="003016F7" w:rsidRDefault="003016F7" w:rsidP="00301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графическая часть технического плана помещения не соответствует графической части документа, являющегося основанием для подготовки технического плана;</w:t>
      </w:r>
    </w:p>
    <w:p w:rsidR="003016F7" w:rsidRPr="000276E7" w:rsidRDefault="003016F7" w:rsidP="00301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контур объекта недвижимости, образуемый в соответствии с координатами характерных точек контура, указанных в техническом плане не соответствует контуру объекта, указанному в графической части технического плана;</w:t>
      </w:r>
    </w:p>
    <w:p w:rsidR="003016F7" w:rsidRDefault="003016F7" w:rsidP="00301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</w:t>
      </w:r>
      <w:r w:rsidRPr="000276E7">
        <w:rPr>
          <w:sz w:val="28"/>
          <w:szCs w:val="28"/>
        </w:rPr>
        <w:t xml:space="preserve">казанный в </w:t>
      </w:r>
      <w:r>
        <w:rPr>
          <w:sz w:val="28"/>
          <w:szCs w:val="28"/>
        </w:rPr>
        <w:t>техническом плане</w:t>
      </w:r>
      <w:r w:rsidRPr="000276E7">
        <w:rPr>
          <w:sz w:val="28"/>
          <w:szCs w:val="28"/>
        </w:rPr>
        <w:t xml:space="preserve"> контур не соответствует указанному в графической части </w:t>
      </w:r>
      <w:r>
        <w:rPr>
          <w:sz w:val="28"/>
          <w:szCs w:val="28"/>
        </w:rPr>
        <w:t xml:space="preserve">технического плана </w:t>
      </w:r>
      <w:r w:rsidRPr="000276E7">
        <w:rPr>
          <w:sz w:val="28"/>
          <w:szCs w:val="28"/>
        </w:rPr>
        <w:t>отображению этажа здания</w:t>
      </w:r>
      <w:r>
        <w:rPr>
          <w:sz w:val="28"/>
          <w:szCs w:val="28"/>
        </w:rPr>
        <w:t>;</w:t>
      </w:r>
    </w:p>
    <w:p w:rsidR="003016F7" w:rsidRPr="00015508" w:rsidRDefault="003016F7" w:rsidP="00301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</w:t>
      </w:r>
      <w:r w:rsidRPr="00015508">
        <w:rPr>
          <w:sz w:val="28"/>
          <w:szCs w:val="28"/>
          <w:shd w:val="clear" w:color="auto" w:fill="FFFFFF"/>
        </w:rPr>
        <w:t xml:space="preserve">выявлены расхождения в сведениях о расположении объекта капитального строительства в кадастровом квартале и (или) в пределах земельного участка, указанных в разделе «Характеристики </w:t>
      </w:r>
      <w:r>
        <w:rPr>
          <w:sz w:val="28"/>
          <w:szCs w:val="28"/>
          <w:shd w:val="clear" w:color="auto" w:fill="FFFFFF"/>
        </w:rPr>
        <w:t>объекта недвижимости</w:t>
      </w:r>
      <w:r w:rsidRPr="00015508">
        <w:rPr>
          <w:sz w:val="28"/>
          <w:szCs w:val="28"/>
          <w:shd w:val="clear" w:color="auto" w:fill="FFFFFF"/>
        </w:rPr>
        <w:t>»  технического плана, а также его графической части и результатах отображения на дежурной кадастровой карте объекта  (в пределах иного земельного участка и (или), иного кадастрового квартала), согласно указанным в техническом плане координатам;</w:t>
      </w:r>
    </w:p>
    <w:p w:rsidR="003016F7" w:rsidRDefault="003016F7" w:rsidP="00301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 состав приложения технического плана не включен акт приемочной комиссии, подтверждающий завершение перепланировки помещения, расположенного в многоквартирном доме;</w:t>
      </w:r>
    </w:p>
    <w:p w:rsidR="00442ABB" w:rsidRPr="00442ABB" w:rsidRDefault="0022528C" w:rsidP="003016F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16F7">
        <w:rPr>
          <w:sz w:val="28"/>
          <w:szCs w:val="28"/>
        </w:rPr>
        <w:t xml:space="preserve">- </w:t>
      </w:r>
      <w:r w:rsidR="003016F7" w:rsidRPr="00DC7E12">
        <w:rPr>
          <w:sz w:val="28"/>
          <w:szCs w:val="28"/>
        </w:rPr>
        <w:t xml:space="preserve">в составе Приложения декларации об объекте недвижимости отсутствуют  </w:t>
      </w:r>
      <w:r w:rsidR="003016F7">
        <w:rPr>
          <w:sz w:val="28"/>
          <w:szCs w:val="28"/>
        </w:rPr>
        <w:t>копии правоустанавливающих, правоудостоверяющих документов на объект недвижимости (земельный участок, на котором находится объект недвижимости), а также копии документов, подтверждающих полномочия представителя правообладателя.</w:t>
      </w:r>
      <w:r w:rsidR="00442ABB" w:rsidRPr="00442ABB">
        <w:rPr>
          <w:sz w:val="28"/>
          <w:szCs w:val="28"/>
        </w:rPr>
        <w:t xml:space="preserve"> </w:t>
      </w:r>
    </w:p>
    <w:p w:rsidR="00090FD8" w:rsidRDefault="00090FD8" w:rsidP="00090FD8"/>
    <w:p w:rsidR="00090FD8" w:rsidRDefault="00090FD8" w:rsidP="00090FD8">
      <w:pPr>
        <w:pStyle w:val="a7"/>
        <w:jc w:val="both"/>
      </w:pPr>
    </w:p>
    <w:p w:rsidR="003016F7" w:rsidRDefault="003016F7" w:rsidP="00090FD8">
      <w:pPr>
        <w:pStyle w:val="a7"/>
        <w:jc w:val="both"/>
      </w:pPr>
    </w:p>
    <w:p w:rsidR="003016F7" w:rsidRDefault="003016F7" w:rsidP="00090FD8">
      <w:pPr>
        <w:pStyle w:val="a7"/>
        <w:jc w:val="both"/>
      </w:pPr>
    </w:p>
    <w:p w:rsidR="003016F7" w:rsidRDefault="003016F7" w:rsidP="00090FD8">
      <w:pPr>
        <w:pStyle w:val="a7"/>
        <w:jc w:val="both"/>
      </w:pPr>
    </w:p>
    <w:p w:rsidR="003016F7" w:rsidRDefault="003016F7" w:rsidP="00090FD8">
      <w:pPr>
        <w:pStyle w:val="a7"/>
        <w:jc w:val="both"/>
      </w:pPr>
    </w:p>
    <w:p w:rsidR="003016F7" w:rsidRDefault="003016F7" w:rsidP="00090FD8">
      <w:pPr>
        <w:pStyle w:val="a7"/>
        <w:jc w:val="both"/>
      </w:pPr>
    </w:p>
    <w:p w:rsidR="003016F7" w:rsidRDefault="003016F7" w:rsidP="00090FD8">
      <w:pPr>
        <w:pStyle w:val="a7"/>
        <w:jc w:val="both"/>
      </w:pPr>
    </w:p>
    <w:p w:rsidR="003016F7" w:rsidRDefault="003016F7" w:rsidP="00090FD8">
      <w:pPr>
        <w:pStyle w:val="a7"/>
        <w:jc w:val="both"/>
      </w:pPr>
    </w:p>
    <w:p w:rsidR="003016F7" w:rsidRDefault="003016F7" w:rsidP="00090FD8">
      <w:pPr>
        <w:pStyle w:val="a7"/>
        <w:jc w:val="both"/>
      </w:pPr>
    </w:p>
    <w:p w:rsidR="003016F7" w:rsidRDefault="003016F7" w:rsidP="00090FD8">
      <w:pPr>
        <w:pStyle w:val="a7"/>
        <w:jc w:val="both"/>
      </w:pPr>
    </w:p>
    <w:p w:rsidR="003016F7" w:rsidRDefault="003016F7" w:rsidP="00090FD8">
      <w:pPr>
        <w:pStyle w:val="a7"/>
        <w:jc w:val="both"/>
      </w:pPr>
    </w:p>
    <w:p w:rsidR="003016F7" w:rsidRDefault="003016F7" w:rsidP="00090FD8">
      <w:pPr>
        <w:pStyle w:val="a7"/>
        <w:jc w:val="both"/>
      </w:pPr>
    </w:p>
    <w:p w:rsidR="003016F7" w:rsidRDefault="003016F7" w:rsidP="00090FD8">
      <w:pPr>
        <w:pStyle w:val="a7"/>
        <w:jc w:val="both"/>
      </w:pPr>
    </w:p>
    <w:p w:rsidR="003016F7" w:rsidRPr="00F91DF8" w:rsidRDefault="003016F7" w:rsidP="00090FD8">
      <w:pPr>
        <w:pStyle w:val="a7"/>
        <w:jc w:val="both"/>
      </w:pPr>
    </w:p>
    <w:p w:rsidR="00090FD8" w:rsidRPr="00F91DF8" w:rsidRDefault="00090FD8" w:rsidP="00090FD8">
      <w:pPr>
        <w:pStyle w:val="a7"/>
        <w:jc w:val="both"/>
      </w:pPr>
    </w:p>
    <w:p w:rsidR="00090FD8" w:rsidRPr="009620C7" w:rsidRDefault="00090FD8" w:rsidP="00090FD8">
      <w:pPr>
        <w:pStyle w:val="a7"/>
        <w:jc w:val="both"/>
      </w:pPr>
      <w:r w:rsidRPr="009620C7">
        <w:t xml:space="preserve">С уважением, </w:t>
      </w:r>
    </w:p>
    <w:p w:rsidR="00090FD8" w:rsidRPr="009620C7" w:rsidRDefault="00090FD8" w:rsidP="00090FD8">
      <w:pPr>
        <w:pStyle w:val="a7"/>
        <w:jc w:val="both"/>
      </w:pPr>
      <w:r w:rsidRPr="009620C7">
        <w:t xml:space="preserve">Пресс-служба Управления Росреестра по Курской области </w:t>
      </w:r>
    </w:p>
    <w:p w:rsidR="00090FD8" w:rsidRPr="009620C7" w:rsidRDefault="00090FD8" w:rsidP="00090FD8">
      <w:pPr>
        <w:pStyle w:val="a7"/>
        <w:jc w:val="both"/>
      </w:pPr>
      <w:r w:rsidRPr="009620C7">
        <w:t>Тел.: +7 (4712) 52-92-75</w:t>
      </w:r>
    </w:p>
    <w:p w:rsidR="00090FD8" w:rsidRPr="009620C7" w:rsidRDefault="00090FD8" w:rsidP="00090FD8">
      <w:pPr>
        <w:pStyle w:val="a7"/>
        <w:jc w:val="both"/>
      </w:pPr>
      <w:r w:rsidRPr="009620C7">
        <w:t>моб.: 8 (919) 213-05-38</w:t>
      </w:r>
    </w:p>
    <w:p w:rsidR="00090FD8" w:rsidRPr="009620C7" w:rsidRDefault="00090FD8" w:rsidP="00090FD8">
      <w:pPr>
        <w:pStyle w:val="a7"/>
        <w:jc w:val="both"/>
      </w:pPr>
      <w:r w:rsidRPr="009620C7">
        <w:t>Bashkeyeva@r46.rosreestr.ru</w:t>
      </w:r>
    </w:p>
    <w:p w:rsidR="00090FD8" w:rsidRPr="009620C7" w:rsidRDefault="00090FD8" w:rsidP="00090FD8">
      <w:r w:rsidRPr="009620C7">
        <w:t xml:space="preserve">Мы в </w:t>
      </w:r>
      <w:r w:rsidRPr="009620C7">
        <w:rPr>
          <w:lang w:val="en-US"/>
        </w:rPr>
        <w:t>Instagram</w:t>
      </w:r>
      <w:r w:rsidRPr="009620C7">
        <w:t xml:space="preserve">: </w:t>
      </w:r>
      <w:r w:rsidRPr="009620C7">
        <w:rPr>
          <w:lang w:val="en-US"/>
        </w:rPr>
        <w:t xml:space="preserve"> </w:t>
      </w:r>
      <w:hyperlink r:id="rId5" w:history="1">
        <w:r w:rsidRPr="009620C7">
          <w:rPr>
            <w:rStyle w:val="a8"/>
            <w:lang w:val="en-US"/>
          </w:rPr>
          <w:t>https://www.instagram.com/rosreestr46/</w:t>
        </w:r>
      </w:hyperlink>
    </w:p>
    <w:p w:rsidR="00266723" w:rsidRDefault="00F059AD">
      <w:r>
        <w:rPr>
          <w:noProof/>
          <w:lang w:eastAsia="ru-RU"/>
        </w:rPr>
        <w:drawing>
          <wp:inline distT="0" distB="0" distL="0" distR="0">
            <wp:extent cx="1657350" cy="6858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6723" w:rsidSect="00925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66723"/>
    <w:rsid w:val="00090FD8"/>
    <w:rsid w:val="001655BF"/>
    <w:rsid w:val="0022528C"/>
    <w:rsid w:val="00266723"/>
    <w:rsid w:val="003016F7"/>
    <w:rsid w:val="00442ABB"/>
    <w:rsid w:val="00755DE4"/>
    <w:rsid w:val="009257E9"/>
    <w:rsid w:val="009B1806"/>
    <w:rsid w:val="00A405E6"/>
    <w:rsid w:val="00A4574E"/>
    <w:rsid w:val="00AA01E5"/>
    <w:rsid w:val="00F059AD"/>
    <w:rsid w:val="00F27A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7E9"/>
    <w:pPr>
      <w:spacing w:after="200" w:line="276" w:lineRule="auto"/>
    </w:pPr>
    <w:rPr>
      <w:color w:val="000000"/>
      <w:spacing w:val="1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ABB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90FD8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90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FD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090FD8"/>
    <w:rPr>
      <w:color w:val="000000"/>
      <w:spacing w:val="11"/>
      <w:sz w:val="24"/>
      <w:szCs w:val="24"/>
      <w:lang w:eastAsia="en-US"/>
    </w:rPr>
  </w:style>
  <w:style w:type="character" w:styleId="a8">
    <w:name w:val="Hyperlink"/>
    <w:basedOn w:val="a0"/>
    <w:rsid w:val="00090FD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4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www.instagram.com/rosreestr46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Links>
    <vt:vector size="6" baseType="variant">
      <vt:variant>
        <vt:i4>2949241</vt:i4>
      </vt:variant>
      <vt:variant>
        <vt:i4>0</vt:i4>
      </vt:variant>
      <vt:variant>
        <vt:i4>0</vt:i4>
      </vt:variant>
      <vt:variant>
        <vt:i4>5</vt:i4>
      </vt:variant>
      <vt:variant>
        <vt:lpwstr>https://www.instagram.com/rosreestr46/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Пользователь</cp:lastModifiedBy>
  <cp:revision>2</cp:revision>
  <cp:lastPrinted>2021-08-10T11:21:00Z</cp:lastPrinted>
  <dcterms:created xsi:type="dcterms:W3CDTF">2021-08-30T07:34:00Z</dcterms:created>
  <dcterms:modified xsi:type="dcterms:W3CDTF">2021-08-30T07:34:00Z</dcterms:modified>
</cp:coreProperties>
</file>