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- Подскажите, можно ли отменить судебный приказ?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144">
        <w:rPr>
          <w:rFonts w:ascii="Times New Roman" w:hAnsi="Times New Roman" w:cs="Times New Roman"/>
          <w:sz w:val="28"/>
          <w:szCs w:val="28"/>
        </w:rPr>
        <w:t>Разъясняет помощник прокурора Курского района Авдеева Д.С.: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Гражданско-процессуальным законом предусмотрен особый вид судебного постановления, выносимого судьей единолично на основании заявления о взыскании денежных сумм или об истребовании движимого имущества от должника по требованиям, если размер взыскания не превышает пятьсот тысяч рублей, именуемый судебным приказом.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 xml:space="preserve">Такое постановление суда по существу заявленного требования выносится в течение пяти дней со дня поступления в суд заявления о его вынесении без вызова взыскателя и должника, без проведения судебного разбирательства. 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</w:t>
      </w:r>
      <w:proofErr w:type="spellStart"/>
      <w:proofErr w:type="gramStart"/>
      <w:r w:rsidRPr="00F1614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proofErr w:type="gramEnd"/>
      <w:r w:rsidRPr="00F16144">
        <w:rPr>
          <w:rFonts w:ascii="Times New Roman" w:hAnsi="Times New Roman" w:cs="Times New Roman"/>
          <w:sz w:val="28"/>
          <w:szCs w:val="28"/>
        </w:rPr>
        <w:t xml:space="preserve"> 126, 128 Гражданского процессуального кодекса Российской Федерации).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приказа, судья отменяет судебный приказ и разъясняет взыскателю на основании статьи 129 Гражданского процессуального кодекса Российской Федерации, что заявленное требование им может быть предъявлено в порядке искового производства.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 xml:space="preserve">При это Пленум Верховного Суда Российской Федерации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разъясняет, что в возражениях достаточно указания на несогласие должника с вынесенным судебным приказом. </w:t>
      </w:r>
    </w:p>
    <w:p w:rsidR="00F16144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Следует иметь ввиду, что 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887BE0" w:rsidRPr="00F16144" w:rsidRDefault="00F16144" w:rsidP="00F16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44">
        <w:rPr>
          <w:rFonts w:ascii="Times New Roman" w:hAnsi="Times New Roman" w:cs="Times New Roman"/>
          <w:sz w:val="28"/>
          <w:szCs w:val="28"/>
        </w:rPr>
        <w:t>Кроме того, ст. 112 Гражданского процессуального кодекса Российской Федерации предусмотрена возможность восстановления срока обжалования судебного приказа в случае его пропуска. Вынесенное определение об отмене судебного приказа обжалованию не подлежит. Копии такого определения суда направляются сторонам не позднее трех дней после дня его вынесения.</w:t>
      </w:r>
    </w:p>
    <w:sectPr w:rsidR="00887BE0" w:rsidRPr="00F1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B"/>
    <w:rsid w:val="007051FB"/>
    <w:rsid w:val="00887BE0"/>
    <w:rsid w:val="00F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8FDC-64F4-4831-B954-47EC01AA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2021-01-25T07:05:00Z</dcterms:created>
  <dcterms:modified xsi:type="dcterms:W3CDTF">2021-01-25T07:05:00Z</dcterms:modified>
</cp:coreProperties>
</file>