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C7" w:rsidRDefault="000D39B5">
      <w:pPr>
        <w:shd w:val="clear" w:color="auto" w:fill="FFFFFF"/>
        <w:spacing w:line="562" w:lineRule="exact"/>
        <w:ind w:left="43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СОБРАНИЕ</w:t>
      </w:r>
    </w:p>
    <w:p w:rsidR="00670DC7" w:rsidRDefault="000D39B5">
      <w:pPr>
        <w:shd w:val="clear" w:color="auto" w:fill="FFFFFF"/>
        <w:spacing w:line="562" w:lineRule="exact"/>
        <w:ind w:left="2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ДЕПУТАТОВ ВОРОШНЕВСКОГО СЕЛЬСОВЕТА</w:t>
      </w:r>
    </w:p>
    <w:p w:rsidR="00670DC7" w:rsidRDefault="000D39B5">
      <w:pPr>
        <w:shd w:val="clear" w:color="auto" w:fill="FFFFFF"/>
        <w:spacing w:line="562" w:lineRule="exact"/>
        <w:ind w:left="43"/>
        <w:jc w:val="center"/>
      </w:pP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670DC7" w:rsidRDefault="000D39B5">
      <w:pPr>
        <w:shd w:val="clear" w:color="auto" w:fill="FFFFFF"/>
        <w:spacing w:before="763" w:after="806"/>
        <w:ind w:left="43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РЕШЕНИЕ</w:t>
      </w:r>
    </w:p>
    <w:p w:rsidR="00670DC7" w:rsidRDefault="00670DC7">
      <w:pPr>
        <w:shd w:val="clear" w:color="auto" w:fill="FFFFFF"/>
        <w:spacing w:before="763" w:after="806"/>
        <w:ind w:left="43"/>
        <w:jc w:val="center"/>
        <w:sectPr w:rsidR="00670DC7">
          <w:type w:val="continuous"/>
          <w:pgSz w:w="11909" w:h="16834"/>
          <w:pgMar w:top="1015" w:right="1044" w:bottom="360" w:left="1498" w:header="720" w:footer="720" w:gutter="0"/>
          <w:cols w:space="60"/>
          <w:noEndnote/>
        </w:sectPr>
      </w:pPr>
    </w:p>
    <w:p w:rsidR="00670DC7" w:rsidRDefault="000D39B5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lastRenderedPageBreak/>
        <w:t>от 30.04.2020 г.</w:t>
      </w:r>
    </w:p>
    <w:p w:rsidR="00670DC7" w:rsidRDefault="000D39B5">
      <w:pPr>
        <w:shd w:val="clear" w:color="auto" w:fill="FFFFFF"/>
        <w:spacing w:before="7"/>
      </w:pPr>
      <w:r>
        <w:br w:type="column"/>
      </w:r>
      <w:r>
        <w:rPr>
          <w:rFonts w:eastAsia="Times New Roman"/>
          <w:spacing w:val="-4"/>
          <w:sz w:val="28"/>
          <w:szCs w:val="28"/>
        </w:rPr>
        <w:lastRenderedPageBreak/>
        <w:t xml:space="preserve">№ </w:t>
      </w:r>
      <w:r>
        <w:rPr>
          <w:rFonts w:eastAsia="Times New Roman"/>
          <w:b/>
          <w:bCs/>
          <w:spacing w:val="-4"/>
          <w:sz w:val="28"/>
          <w:szCs w:val="28"/>
        </w:rPr>
        <w:t>174-6-61</w:t>
      </w:r>
    </w:p>
    <w:p w:rsidR="00670DC7" w:rsidRDefault="00670DC7">
      <w:pPr>
        <w:shd w:val="clear" w:color="auto" w:fill="FFFFFF"/>
        <w:spacing w:before="7"/>
        <w:sectPr w:rsidR="00670DC7">
          <w:type w:val="continuous"/>
          <w:pgSz w:w="11909" w:h="16834"/>
          <w:pgMar w:top="1015" w:right="1987" w:bottom="360" w:left="1520" w:header="720" w:footer="720" w:gutter="0"/>
          <w:cols w:num="2" w:space="720" w:equalWidth="0">
            <w:col w:w="1922" w:space="5141"/>
            <w:col w:w="1339"/>
          </w:cols>
          <w:noEndnote/>
        </w:sectPr>
      </w:pPr>
    </w:p>
    <w:p w:rsidR="00670DC7" w:rsidRDefault="000D39B5">
      <w:pPr>
        <w:shd w:val="clear" w:color="auto" w:fill="FFFFFF"/>
        <w:spacing w:before="230"/>
        <w:ind w:left="22"/>
      </w:pPr>
      <w:proofErr w:type="spellStart"/>
      <w:r>
        <w:rPr>
          <w:rFonts w:eastAsia="Times New Roman"/>
          <w:spacing w:val="-4"/>
          <w:sz w:val="28"/>
          <w:szCs w:val="28"/>
        </w:rPr>
        <w:lastRenderedPageBreak/>
        <w:t>д</w:t>
      </w:r>
      <w:proofErr w:type="gramStart"/>
      <w:r>
        <w:rPr>
          <w:rFonts w:eastAsia="Times New Roman"/>
          <w:spacing w:val="-4"/>
          <w:sz w:val="28"/>
          <w:szCs w:val="28"/>
        </w:rPr>
        <w:t>.В</w:t>
      </w:r>
      <w:proofErr w:type="gramEnd"/>
      <w:r>
        <w:rPr>
          <w:rFonts w:eastAsia="Times New Roman"/>
          <w:spacing w:val="-4"/>
          <w:sz w:val="28"/>
          <w:szCs w:val="28"/>
        </w:rPr>
        <w:t>орошнево</w:t>
      </w:r>
      <w:proofErr w:type="spellEnd"/>
    </w:p>
    <w:p w:rsidR="00670DC7" w:rsidRDefault="000D39B5">
      <w:pPr>
        <w:shd w:val="clear" w:color="auto" w:fill="FFFFFF"/>
        <w:spacing w:before="216" w:line="360" w:lineRule="exact"/>
        <w:ind w:left="14" w:right="2074"/>
      </w:pPr>
      <w:r>
        <w:rPr>
          <w:rFonts w:eastAsia="Times New Roman"/>
          <w:sz w:val="28"/>
          <w:szCs w:val="28"/>
        </w:rPr>
        <w:t xml:space="preserve">О доведении до сведения Собрания депутатов отчета </w:t>
      </w:r>
      <w:r>
        <w:rPr>
          <w:rFonts w:eastAsia="Times New Roman"/>
          <w:spacing w:val="-2"/>
          <w:sz w:val="28"/>
          <w:szCs w:val="28"/>
        </w:rPr>
        <w:t>об исполнении бюджета МО «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сельсовет» </w:t>
      </w:r>
      <w:r>
        <w:rPr>
          <w:rFonts w:eastAsia="Times New Roman"/>
          <w:sz w:val="28"/>
          <w:szCs w:val="28"/>
        </w:rPr>
        <w:t>за 1 квартал 2020 г.</w:t>
      </w:r>
    </w:p>
    <w:p w:rsidR="00670DC7" w:rsidRDefault="000D39B5">
      <w:pPr>
        <w:shd w:val="clear" w:color="auto" w:fill="FFFFFF"/>
        <w:spacing w:before="367" w:line="367" w:lineRule="exact"/>
        <w:ind w:left="14" w:firstLine="706"/>
        <w:jc w:val="both"/>
      </w:pPr>
      <w:r>
        <w:rPr>
          <w:rFonts w:eastAsia="Times New Roman"/>
          <w:sz w:val="28"/>
          <w:szCs w:val="28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 Курской области, Собрание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670DC7" w:rsidRDefault="000D39B5">
      <w:pPr>
        <w:shd w:val="clear" w:color="auto" w:fill="FFFFFF"/>
        <w:spacing w:before="245"/>
        <w:ind w:left="86"/>
      </w:pPr>
      <w:r>
        <w:rPr>
          <w:rFonts w:eastAsia="Times New Roman"/>
          <w:b/>
          <w:bCs/>
          <w:spacing w:val="-5"/>
          <w:sz w:val="28"/>
          <w:szCs w:val="28"/>
        </w:rPr>
        <w:t>РЕШИЛО:</w:t>
      </w:r>
    </w:p>
    <w:p w:rsidR="00670DC7" w:rsidRDefault="000D39B5">
      <w:pPr>
        <w:shd w:val="clear" w:color="auto" w:fill="FFFFFF"/>
        <w:spacing w:before="202" w:line="367" w:lineRule="exact"/>
        <w:ind w:left="403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Принять к сведению:</w:t>
      </w:r>
    </w:p>
    <w:p w:rsidR="00670DC7" w:rsidRDefault="000D39B5">
      <w:pPr>
        <w:shd w:val="clear" w:color="auto" w:fill="FFFFFF"/>
        <w:tabs>
          <w:tab w:val="left" w:pos="1022"/>
        </w:tabs>
        <w:spacing w:line="367" w:lineRule="exact"/>
        <w:ind w:left="7" w:right="14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отчет об исполнении бюджета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</w:t>
      </w:r>
      <w:r>
        <w:rPr>
          <w:rFonts w:eastAsia="Times New Roman"/>
          <w:sz w:val="28"/>
          <w:szCs w:val="28"/>
        </w:rPr>
        <w:br/>
        <w:t>Курского района Курской области за 1 квартал 2020 года по доходам 2494,9</w:t>
      </w:r>
      <w:r>
        <w:rPr>
          <w:rFonts w:eastAsia="Times New Roman"/>
          <w:sz w:val="28"/>
          <w:szCs w:val="28"/>
        </w:rPr>
        <w:br/>
        <w:t>тыс. рублей, по расходам 2442,3 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 xml:space="preserve">ублей, с </w:t>
      </w:r>
      <w:proofErr w:type="spellStart"/>
      <w:r>
        <w:rPr>
          <w:rFonts w:eastAsia="Times New Roman"/>
          <w:sz w:val="28"/>
          <w:szCs w:val="28"/>
        </w:rPr>
        <w:t>профицитом</w:t>
      </w:r>
      <w:proofErr w:type="spellEnd"/>
      <w:r>
        <w:rPr>
          <w:rFonts w:eastAsia="Times New Roman"/>
          <w:sz w:val="28"/>
          <w:szCs w:val="28"/>
        </w:rPr>
        <w:t xml:space="preserve"> бюджета 52,6</w:t>
      </w:r>
      <w:r>
        <w:rPr>
          <w:rFonts w:eastAsia="Times New Roman"/>
          <w:sz w:val="28"/>
          <w:szCs w:val="28"/>
        </w:rPr>
        <w:br/>
        <w:t>тыс.рублей..</w:t>
      </w:r>
    </w:p>
    <w:p w:rsidR="00670DC7" w:rsidRDefault="000D39B5">
      <w:pPr>
        <w:shd w:val="clear" w:color="auto" w:fill="FFFFFF"/>
        <w:tabs>
          <w:tab w:val="left" w:pos="943"/>
        </w:tabs>
        <w:spacing w:line="367" w:lineRule="exact"/>
        <w:ind w:right="7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отчет об исполнении местного бюджета за 1 квартал 2020 года в</w:t>
      </w:r>
      <w:r>
        <w:rPr>
          <w:rFonts w:eastAsia="Times New Roman"/>
          <w:sz w:val="28"/>
          <w:szCs w:val="28"/>
        </w:rPr>
        <w:br/>
        <w:t xml:space="preserve">полном объеме размещен на официальном сайте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br/>
        <w:t>Курского района Курской области.</w:t>
      </w:r>
    </w:p>
    <w:p w:rsidR="00670DC7" w:rsidRDefault="000D39B5">
      <w:pPr>
        <w:shd w:val="clear" w:color="auto" w:fill="FFFFFF"/>
        <w:spacing w:before="238" w:after="778"/>
        <w:ind w:left="7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Решение вступает в силу со дня подписания.</w:t>
      </w:r>
    </w:p>
    <w:p w:rsidR="00670DC7" w:rsidRDefault="00670DC7">
      <w:pPr>
        <w:shd w:val="clear" w:color="auto" w:fill="FFFFFF"/>
        <w:spacing w:before="238" w:after="778"/>
        <w:ind w:left="7"/>
        <w:sectPr w:rsidR="00670DC7">
          <w:type w:val="continuous"/>
          <w:pgSz w:w="11909" w:h="16834"/>
          <w:pgMar w:top="1015" w:right="1044" w:bottom="360" w:left="1498" w:header="720" w:footer="720" w:gutter="0"/>
          <w:cols w:space="60"/>
          <w:noEndnote/>
        </w:sectPr>
      </w:pPr>
    </w:p>
    <w:p w:rsidR="00670DC7" w:rsidRDefault="00670DC7">
      <w:pPr>
        <w:framePr w:h="1008" w:hSpace="36" w:wrap="auto" w:vAnchor="text" w:hAnchor="margin" w:x="5372" w:y="51"/>
        <w:rPr>
          <w:sz w:val="24"/>
          <w:szCs w:val="24"/>
        </w:rPr>
      </w:pPr>
    </w:p>
    <w:p w:rsidR="00670DC7" w:rsidRDefault="00670DC7">
      <w:pPr>
        <w:framePr w:h="1361" w:hSpace="36" w:wrap="auto" w:vAnchor="text" w:hAnchor="margin" w:x="4386" w:y="786"/>
        <w:rPr>
          <w:sz w:val="24"/>
          <w:szCs w:val="24"/>
        </w:rPr>
      </w:pPr>
    </w:p>
    <w:p w:rsidR="00670DC7" w:rsidRDefault="000D39B5">
      <w:pPr>
        <w:shd w:val="clear" w:color="auto" w:fill="FFFFFF"/>
        <w:spacing w:line="367" w:lineRule="exact"/>
      </w:pPr>
      <w:r>
        <w:rPr>
          <w:rFonts w:eastAsia="Times New Roman"/>
          <w:sz w:val="28"/>
          <w:szCs w:val="28"/>
        </w:rPr>
        <w:lastRenderedPageBreak/>
        <w:t xml:space="preserve">Председатель Собрания депутатов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Курского района</w:t>
      </w:r>
    </w:p>
    <w:p w:rsidR="00670DC7" w:rsidRDefault="000D39B5">
      <w:pPr>
        <w:shd w:val="clear" w:color="auto" w:fill="FFFFFF"/>
        <w:spacing w:before="403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</w:p>
    <w:p w:rsidR="000D39B5" w:rsidRDefault="000D39B5">
      <w:pPr>
        <w:shd w:val="clear" w:color="auto" w:fill="FFFFFF"/>
        <w:spacing w:before="65" w:line="734" w:lineRule="exact"/>
      </w:pPr>
      <w:r>
        <w:br w:type="column"/>
      </w:r>
      <w:r>
        <w:rPr>
          <w:rFonts w:eastAsia="Times New Roman"/>
          <w:sz w:val="28"/>
          <w:szCs w:val="28"/>
        </w:rPr>
        <w:lastRenderedPageBreak/>
        <w:t xml:space="preserve">К.Н.Вялых </w:t>
      </w:r>
      <w:r>
        <w:rPr>
          <w:rFonts w:eastAsia="Times New Roman"/>
          <w:spacing w:val="-3"/>
          <w:sz w:val="28"/>
          <w:szCs w:val="28"/>
        </w:rPr>
        <w:t>Н.С.Тарасов</w:t>
      </w:r>
    </w:p>
    <w:sectPr w:rsidR="000D39B5" w:rsidSect="00670DC7">
      <w:type w:val="continuous"/>
      <w:pgSz w:w="11909" w:h="16834"/>
      <w:pgMar w:top="1015" w:right="2210" w:bottom="360" w:left="1498" w:header="720" w:footer="720" w:gutter="0"/>
      <w:cols w:num="2" w:space="720" w:equalWidth="0">
        <w:col w:w="5320" w:space="1404"/>
        <w:col w:w="14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5C51"/>
    <w:rsid w:val="000D39B5"/>
    <w:rsid w:val="0028054D"/>
    <w:rsid w:val="004C5C51"/>
    <w:rsid w:val="0067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2020-05-13T08:08:00Z</dcterms:created>
  <dcterms:modified xsi:type="dcterms:W3CDTF">2020-05-13T08:15:00Z</dcterms:modified>
</cp:coreProperties>
</file>