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 xml:space="preserve">Прокуратура Курского района открыла «горячую линию» по вопросам соблюдения законов о защите прав инвалидов. </w:t>
      </w:r>
      <w:r w:rsidRPr="00AC0950">
        <w:rPr>
          <w:rFonts w:ascii="Times New Roman" w:hAnsi="Times New Roman" w:cs="Times New Roman"/>
          <w:b/>
          <w:sz w:val="28"/>
          <w:szCs w:val="28"/>
        </w:rPr>
        <w:t>Просим граждан сообщить об известных им фактах, связанных с нарушением прав инвалидов</w:t>
      </w:r>
      <w:r w:rsidRPr="00AC09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нарушении права на пенсионного обеспечение (в том числе, на получение страховой пенсии по инвалидности, на получение ежемесячной денежной выплаты);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необоснованном отказе в получении государственной социальной помощи в виде набора социальных услуг (по обеспечению лекарственными препаратами и изделиями медицинского назначения, включая технические средства реабилитации; по предоставлению путевки на санаторно-курортное лечение; по бесплатному проезду на пригородном железнодорожном транспорте, а также на междугородном транспорте к месту лечения и обратно);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нарушении права на улучшение жилищных условий либо неправомерном отказе в предоставлении компенсации расходов на оплату жилых помещений и коммунальных услуг;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 xml:space="preserve">- о несоблюдении гарантий в сфере трудовой занятости (в том числе,  об отказе в приеме на работу инвалида организацией, имеющей свободную квоту для приема на работу инвалидов; об отказе в создании инвалидам условий труда в соответствии с индивидуальными программами реабилитации, </w:t>
      </w:r>
      <w:proofErr w:type="spellStart"/>
      <w:r w:rsidRPr="00AC095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C0950">
        <w:rPr>
          <w:rFonts w:ascii="Times New Roman" w:hAnsi="Times New Roman" w:cs="Times New Roman"/>
          <w:sz w:val="28"/>
          <w:szCs w:val="28"/>
        </w:rPr>
        <w:t xml:space="preserve"> инвалидов; о нарушении права на предоставление ежегодного отпуска и отпуска без сохранения заработной платы; о незаконном привлечении к сверхурочной работе, работе в ночное время либо в выходные и нерабочие праздничные дни и др.);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нарушении права на первоочередное получение земельных участков для ИЖС, ведения подсобного хозяйства и садоводства, а также на предоставление вблизи места жительства мест для строительства гаража или стоянки для средств передвижения.</w:t>
      </w:r>
    </w:p>
    <w:p w:rsidR="008F2151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b/>
          <w:sz w:val="28"/>
          <w:szCs w:val="28"/>
        </w:rPr>
        <w:t xml:space="preserve">Прием обращений осуществляется по телефону (4712) 26-06-52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AC0950">
        <w:rPr>
          <w:rFonts w:ascii="Times New Roman" w:hAnsi="Times New Roman" w:cs="Times New Roman"/>
          <w:b/>
          <w:sz w:val="28"/>
          <w:szCs w:val="28"/>
        </w:rPr>
        <w:t>с 09 час. 00 мин. до 18 час. 00 мин.</w:t>
      </w:r>
    </w:p>
    <w:sectPr w:rsidR="008F2151" w:rsidRPr="00AC0950" w:rsidSect="0006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950"/>
    <w:rsid w:val="0006123A"/>
    <w:rsid w:val="002E25B4"/>
    <w:rsid w:val="008F2151"/>
    <w:rsid w:val="00AC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Дерий Татьяна Васильевна</dc:creator>
  <cp:lastModifiedBy>Пользователь</cp:lastModifiedBy>
  <cp:revision>2</cp:revision>
  <dcterms:created xsi:type="dcterms:W3CDTF">2020-01-17T09:03:00Z</dcterms:created>
  <dcterms:modified xsi:type="dcterms:W3CDTF">2020-01-17T09:03:00Z</dcterms:modified>
</cp:coreProperties>
</file>