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7C" w:rsidRPr="000D0573" w:rsidRDefault="0072127C" w:rsidP="00A76B9D">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СОБРАНИЕ ДЕПУТАТОВ</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 ВОРОШНЕВСКОГО СЕЛЬСОВЕТА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КУРСКОГО РАЙОНА  КУРСКОЙ ОБЛАСТИ</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РЕШЕНИЕ</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line="240" w:lineRule="auto"/>
        <w:jc w:val="center"/>
        <w:rPr>
          <w:rFonts w:ascii="Times New Roman" w:eastAsia="Times New Roman" w:hAnsi="Times New Roman" w:cs="Times New Roman"/>
          <w:sz w:val="28"/>
          <w:szCs w:val="28"/>
        </w:rPr>
      </w:pPr>
    </w:p>
    <w:p w:rsidR="005036D6" w:rsidRPr="00E05C0E" w:rsidRDefault="005036D6" w:rsidP="005036D6">
      <w:pPr>
        <w:spacing w:after="0" w:line="240" w:lineRule="auto"/>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от </w:t>
      </w:r>
      <w:r w:rsidR="007D1FFF">
        <w:rPr>
          <w:rFonts w:ascii="Times New Roman" w:eastAsia="Times New Roman" w:hAnsi="Times New Roman" w:cs="Times New Roman"/>
          <w:b/>
          <w:sz w:val="28"/>
          <w:szCs w:val="28"/>
        </w:rPr>
        <w:t>17</w:t>
      </w:r>
      <w:r w:rsidRPr="00E05C0E">
        <w:rPr>
          <w:rFonts w:ascii="Times New Roman" w:eastAsia="Times New Roman" w:hAnsi="Times New Roman" w:cs="Times New Roman"/>
          <w:b/>
          <w:sz w:val="28"/>
          <w:szCs w:val="28"/>
        </w:rPr>
        <w:t xml:space="preserve">.12.2019 г.                                                                                   № </w:t>
      </w:r>
      <w:r w:rsidR="007D1FFF">
        <w:rPr>
          <w:rFonts w:ascii="Times New Roman" w:eastAsia="Times New Roman" w:hAnsi="Times New Roman" w:cs="Times New Roman"/>
          <w:b/>
          <w:sz w:val="28"/>
          <w:szCs w:val="28"/>
        </w:rPr>
        <w:t>147-6-52</w:t>
      </w:r>
    </w:p>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д</w:t>
      </w:r>
      <w:proofErr w:type="gramStart"/>
      <w:r w:rsidRPr="00E05C0E">
        <w:rPr>
          <w:rFonts w:ascii="Times New Roman" w:eastAsia="Times New Roman" w:hAnsi="Times New Roman" w:cs="Times New Roman"/>
          <w:sz w:val="28"/>
          <w:szCs w:val="28"/>
        </w:rPr>
        <w:t>.В</w:t>
      </w:r>
      <w:proofErr w:type="gramEnd"/>
      <w:r w:rsidRPr="00E05C0E">
        <w:rPr>
          <w:rFonts w:ascii="Times New Roman" w:eastAsia="Times New Roman" w:hAnsi="Times New Roman" w:cs="Times New Roman"/>
          <w:sz w:val="28"/>
          <w:szCs w:val="28"/>
        </w:rPr>
        <w:t>орошнево</w:t>
      </w:r>
    </w:p>
    <w:p w:rsidR="005036D6" w:rsidRPr="00E05C0E" w:rsidRDefault="005036D6" w:rsidP="005036D6">
      <w:pPr>
        <w:pStyle w:val="ab"/>
        <w:jc w:val="center"/>
        <w:outlineLvl w:val="0"/>
        <w:rPr>
          <w:rFonts w:ascii="Times New Roman" w:hAnsi="Times New Roman"/>
          <w:bCs/>
          <w:sz w:val="28"/>
          <w:szCs w:val="28"/>
        </w:rPr>
      </w:pPr>
    </w:p>
    <w:p w:rsidR="005036D6" w:rsidRDefault="005036D6" w:rsidP="005036D6">
      <w:pPr>
        <w:pStyle w:val="ab"/>
        <w:jc w:val="center"/>
        <w:rPr>
          <w:rFonts w:ascii="Times New Roman" w:hAnsi="Times New Roman"/>
          <w:b/>
          <w:sz w:val="28"/>
          <w:szCs w:val="28"/>
        </w:rPr>
      </w:pPr>
    </w:p>
    <w:p w:rsidR="005036D6" w:rsidRPr="00E05C0E" w:rsidRDefault="005036D6" w:rsidP="007D1FFF">
      <w:pPr>
        <w:pStyle w:val="ab"/>
        <w:rPr>
          <w:rFonts w:ascii="Times New Roman" w:hAnsi="Times New Roman"/>
          <w:b/>
          <w:sz w:val="28"/>
          <w:szCs w:val="28"/>
        </w:rPr>
      </w:pPr>
      <w:r w:rsidRPr="00E05C0E">
        <w:rPr>
          <w:rFonts w:ascii="Times New Roman" w:hAnsi="Times New Roman"/>
          <w:b/>
          <w:sz w:val="28"/>
          <w:szCs w:val="28"/>
        </w:rPr>
        <w:t>О бюджете  муниципального образования</w:t>
      </w:r>
    </w:p>
    <w:p w:rsidR="005036D6" w:rsidRPr="00E05C0E" w:rsidRDefault="005036D6" w:rsidP="007D1FFF">
      <w:pPr>
        <w:pStyle w:val="ab"/>
        <w:rPr>
          <w:rFonts w:ascii="Times New Roman" w:hAnsi="Times New Roman"/>
          <w:b/>
          <w:sz w:val="28"/>
          <w:szCs w:val="28"/>
        </w:rPr>
      </w:pPr>
      <w:r w:rsidRPr="00E05C0E">
        <w:rPr>
          <w:rFonts w:ascii="Times New Roman" w:hAnsi="Times New Roman"/>
          <w:b/>
          <w:sz w:val="28"/>
          <w:szCs w:val="28"/>
        </w:rPr>
        <w:t>«Ворошневский сельсовет» Курского района Курской области</w:t>
      </w:r>
    </w:p>
    <w:p w:rsidR="005036D6" w:rsidRDefault="005036D6" w:rsidP="007D1FFF">
      <w:pPr>
        <w:pStyle w:val="ab"/>
        <w:rPr>
          <w:rFonts w:ascii="Times New Roman" w:hAnsi="Times New Roman"/>
          <w:b/>
          <w:sz w:val="28"/>
          <w:szCs w:val="28"/>
        </w:rPr>
      </w:pPr>
      <w:r w:rsidRPr="00E05C0E">
        <w:rPr>
          <w:rFonts w:ascii="Times New Roman" w:hAnsi="Times New Roman"/>
          <w:b/>
          <w:sz w:val="28"/>
          <w:szCs w:val="28"/>
        </w:rPr>
        <w:t>на 2020 год и на плановый период 2021 и  2022 годов</w:t>
      </w:r>
    </w:p>
    <w:p w:rsidR="007D1FFF" w:rsidRDefault="007D1FFF" w:rsidP="005036D6">
      <w:pPr>
        <w:pStyle w:val="ab"/>
        <w:jc w:val="center"/>
        <w:rPr>
          <w:rFonts w:ascii="Times New Roman" w:hAnsi="Times New Roman"/>
          <w:b/>
          <w:sz w:val="28"/>
          <w:szCs w:val="28"/>
        </w:rPr>
      </w:pPr>
    </w:p>
    <w:p w:rsidR="007D1FFF" w:rsidRDefault="007D1FFF" w:rsidP="007D1FFF">
      <w:pPr>
        <w:pStyle w:val="ab"/>
        <w:jc w:val="both"/>
        <w:rPr>
          <w:rFonts w:ascii="Times New Roman" w:hAnsi="Times New Roman"/>
          <w:sz w:val="28"/>
          <w:szCs w:val="28"/>
        </w:rPr>
      </w:pPr>
      <w:r>
        <w:rPr>
          <w:rFonts w:ascii="Times New Roman" w:hAnsi="Times New Roman"/>
          <w:sz w:val="28"/>
          <w:szCs w:val="28"/>
        </w:rPr>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7D1FFF" w:rsidRDefault="007D1FFF" w:rsidP="007D1FFF">
      <w:pPr>
        <w:pStyle w:val="ab"/>
        <w:rPr>
          <w:rFonts w:ascii="Times New Roman" w:hAnsi="Times New Roman"/>
          <w:sz w:val="28"/>
          <w:szCs w:val="28"/>
        </w:rPr>
      </w:pPr>
    </w:p>
    <w:p w:rsidR="007D1FFF" w:rsidRDefault="007D1FFF" w:rsidP="007D1FFF">
      <w:pPr>
        <w:pStyle w:val="ab"/>
        <w:rPr>
          <w:rFonts w:ascii="Times New Roman" w:hAnsi="Times New Roman"/>
          <w:b/>
          <w:sz w:val="28"/>
          <w:szCs w:val="28"/>
        </w:rPr>
      </w:pPr>
      <w:r>
        <w:rPr>
          <w:rFonts w:ascii="Times New Roman" w:hAnsi="Times New Roman"/>
          <w:b/>
          <w:sz w:val="28"/>
          <w:szCs w:val="28"/>
        </w:rPr>
        <w:t>РЕШИЛО:</w:t>
      </w:r>
    </w:p>
    <w:p w:rsidR="005036D6" w:rsidRPr="00E05C0E" w:rsidRDefault="005036D6" w:rsidP="005036D6">
      <w:pPr>
        <w:pStyle w:val="ab"/>
        <w:jc w:val="both"/>
        <w:rPr>
          <w:rFonts w:ascii="Times New Roman" w:hAnsi="Times New Roman"/>
          <w:b/>
          <w:sz w:val="28"/>
          <w:szCs w:val="28"/>
        </w:rPr>
      </w:pPr>
    </w:p>
    <w:p w:rsidR="005036D6" w:rsidRPr="00E05C0E" w:rsidRDefault="005036D6" w:rsidP="005036D6">
      <w:pPr>
        <w:pStyle w:val="ab"/>
        <w:jc w:val="both"/>
        <w:rPr>
          <w:rFonts w:ascii="Times New Roman" w:hAnsi="Times New Roman"/>
          <w:b/>
          <w:sz w:val="28"/>
          <w:szCs w:val="28"/>
        </w:rPr>
      </w:pPr>
      <w:r w:rsidRPr="00E05C0E">
        <w:rPr>
          <w:rFonts w:ascii="Times New Roman" w:hAnsi="Times New Roman"/>
          <w:sz w:val="28"/>
          <w:szCs w:val="28"/>
        </w:rPr>
        <w:tab/>
      </w:r>
      <w:r w:rsidRPr="00E05C0E">
        <w:rPr>
          <w:rFonts w:ascii="Times New Roman" w:hAnsi="Times New Roman"/>
          <w:b/>
          <w:sz w:val="28"/>
          <w:szCs w:val="28"/>
        </w:rPr>
        <w:t>Статья 1. Основные характеристики бюджета муниципального образования «Ворошневский сельсовет» Курского района Курской области.</w:t>
      </w:r>
    </w:p>
    <w:p w:rsidR="005036D6" w:rsidRPr="00E05C0E" w:rsidRDefault="005036D6" w:rsidP="005036D6">
      <w:pPr>
        <w:pStyle w:val="ab"/>
        <w:rPr>
          <w:rFonts w:ascii="Times New Roman" w:hAnsi="Times New Roman"/>
          <w:b/>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 xml:space="preserve">1. </w:t>
      </w:r>
      <w:r w:rsidRPr="00E05C0E">
        <w:rPr>
          <w:rFonts w:ascii="Times New Roman" w:hAnsi="Times New Roman"/>
          <w:spacing w:val="-10"/>
          <w:sz w:val="28"/>
          <w:szCs w:val="28"/>
        </w:rPr>
        <w:t xml:space="preserve">Утвердить основные характеристики бюджета </w:t>
      </w:r>
      <w:r w:rsidRPr="00E05C0E">
        <w:rPr>
          <w:rFonts w:ascii="Times New Roman" w:hAnsi="Times New Roman"/>
          <w:sz w:val="28"/>
          <w:szCs w:val="28"/>
        </w:rPr>
        <w:t>муниципального образования «Ворошневский сельсовет» Курского района Курской области</w:t>
      </w:r>
      <w:r w:rsidRPr="00E05C0E">
        <w:rPr>
          <w:rFonts w:ascii="Times New Roman" w:hAnsi="Times New Roman"/>
          <w:spacing w:val="-10"/>
          <w:sz w:val="28"/>
          <w:szCs w:val="28"/>
        </w:rPr>
        <w:t xml:space="preserve"> на 2020 год  (далее - местный бюджет):</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ab/>
        <w:t xml:space="preserve"> прогнозируемый общий объем доходов местного бюджета в сумме 9879897,00 </w:t>
      </w:r>
      <w:r w:rsidRPr="00E05C0E">
        <w:rPr>
          <w:rFonts w:ascii="Times New Roman" w:hAnsi="Times New Roman"/>
          <w:bCs/>
          <w:sz w:val="28"/>
          <w:szCs w:val="28"/>
        </w:rPr>
        <w:t xml:space="preserve"> рублей</w:t>
      </w:r>
      <w:r w:rsidRPr="00E05C0E">
        <w:rPr>
          <w:rFonts w:ascii="Times New Roman" w:hAnsi="Times New Roman"/>
          <w:sz w:val="28"/>
          <w:szCs w:val="28"/>
        </w:rPr>
        <w:t>;</w:t>
      </w:r>
    </w:p>
    <w:p w:rsidR="005036D6" w:rsidRPr="00E05C0E" w:rsidRDefault="005036D6" w:rsidP="005036D6">
      <w:pPr>
        <w:pStyle w:val="ab"/>
        <w:jc w:val="both"/>
        <w:rPr>
          <w:rFonts w:ascii="Times New Roman" w:hAnsi="Times New Roman"/>
          <w:bCs/>
          <w:sz w:val="28"/>
          <w:szCs w:val="28"/>
        </w:rPr>
      </w:pPr>
      <w:r w:rsidRPr="00E05C0E">
        <w:rPr>
          <w:rFonts w:ascii="Times New Roman" w:hAnsi="Times New Roman"/>
          <w:sz w:val="28"/>
          <w:szCs w:val="28"/>
        </w:rPr>
        <w:tab/>
        <w:t xml:space="preserve">общий объем расходов  местного бюджета в сумме 9879897,00 </w:t>
      </w:r>
      <w:r w:rsidRPr="00E05C0E">
        <w:rPr>
          <w:rFonts w:ascii="Times New Roman" w:hAnsi="Times New Roman"/>
          <w:bCs/>
          <w:sz w:val="28"/>
          <w:szCs w:val="28"/>
        </w:rPr>
        <w:t>рублей;</w:t>
      </w:r>
    </w:p>
    <w:p w:rsidR="005036D6" w:rsidRDefault="005036D6" w:rsidP="005036D6">
      <w:pPr>
        <w:pStyle w:val="ab"/>
        <w:jc w:val="both"/>
        <w:rPr>
          <w:rFonts w:ascii="Times New Roman" w:hAnsi="Times New Roman"/>
          <w:bCs/>
          <w:sz w:val="28"/>
          <w:szCs w:val="28"/>
        </w:rPr>
      </w:pPr>
      <w:r w:rsidRPr="00E05C0E">
        <w:rPr>
          <w:rFonts w:ascii="Times New Roman" w:hAnsi="Times New Roman"/>
          <w:bCs/>
          <w:sz w:val="28"/>
          <w:szCs w:val="28"/>
        </w:rPr>
        <w:t xml:space="preserve">          дефицит местного бюджета  в сумме 0,00 рублей.</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2. Утвердить основные характеристики местного бюджета на 2021  и на  2022 годы:</w:t>
      </w: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ab/>
        <w:t>прогнозируемый общий объем доходов местного бюджета на 2021 год в сумме  9323759,00  рублей, на 2022 год в сумме 9385739,00  рублей;</w:t>
      </w: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ab/>
        <w:t>общий объем расходов местного бюджета на 2021 год в сумме 9323759,00 рублей, в том числе условно утвержденные расходы в сумме 228034,00 рублей, на 2022 год в сумме 9385739,00 рублей, в том числе условно утвержденные расходы в сумме 458923,00 рублей;</w:t>
      </w: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xml:space="preserve">          дефицит местного бюджета  на 2021 год в сумме 0,00 рублей, дефицит местного бюджета  на 2022 год в сумме 0,00 рублей.</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lastRenderedPageBreak/>
        <w:t>Статья 2. Источники финансирования дефицита местного бюджета.</w:t>
      </w:r>
    </w:p>
    <w:p w:rsidR="005036D6" w:rsidRPr="00E05C0E" w:rsidRDefault="005036D6" w:rsidP="005036D6">
      <w:pPr>
        <w:pStyle w:val="ab"/>
        <w:widowControl w:val="0"/>
        <w:jc w:val="center"/>
        <w:rPr>
          <w:rFonts w:ascii="Times New Roman" w:hAnsi="Times New Roman"/>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1. Утвердить источники финансирования дефицита местного бюджета:</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 xml:space="preserve"> </w:t>
      </w:r>
      <w:r w:rsidRPr="00E05C0E">
        <w:rPr>
          <w:rFonts w:ascii="Times New Roman" w:hAnsi="Times New Roman"/>
          <w:sz w:val="28"/>
          <w:szCs w:val="28"/>
        </w:rPr>
        <w:tab/>
        <w:t>на 2020 год согласно приложению № 1 к настоящему Решению;</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 xml:space="preserve"> </w:t>
      </w:r>
      <w:r w:rsidRPr="00E05C0E">
        <w:rPr>
          <w:rFonts w:ascii="Times New Roman" w:hAnsi="Times New Roman"/>
          <w:sz w:val="28"/>
          <w:szCs w:val="28"/>
        </w:rPr>
        <w:tab/>
        <w:t>на плановый период 2021 и 2022 годов согласно приложению № 2 к настоящему Решению.</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jc w:val="center"/>
        <w:rPr>
          <w:rFonts w:ascii="Times New Roman" w:hAnsi="Times New Roman"/>
          <w:b/>
          <w:sz w:val="28"/>
          <w:szCs w:val="28"/>
        </w:rPr>
      </w:pPr>
      <w:r w:rsidRPr="00E05C0E">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1. Утвердить перечень главных администраторов доходов местного бюджета согласно приложению  № 3 к настоящему Решению.</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tabs>
          <w:tab w:val="left" w:pos="284"/>
          <w:tab w:val="left" w:pos="426"/>
        </w:tabs>
        <w:jc w:val="both"/>
        <w:rPr>
          <w:rFonts w:ascii="Times New Roman" w:hAnsi="Times New Roman"/>
          <w:sz w:val="28"/>
          <w:szCs w:val="28"/>
        </w:rPr>
      </w:pPr>
      <w:r w:rsidRPr="00E05C0E">
        <w:rPr>
          <w:rFonts w:ascii="Times New Roman" w:hAnsi="Times New Roman"/>
          <w:sz w:val="28"/>
          <w:szCs w:val="28"/>
        </w:rPr>
        <w:t xml:space="preserve">2. Утвердить перечень главных </w:t>
      </w:r>
      <w:proofErr w:type="gramStart"/>
      <w:r w:rsidRPr="00E05C0E">
        <w:rPr>
          <w:rFonts w:ascii="Times New Roman" w:hAnsi="Times New Roman"/>
          <w:sz w:val="28"/>
          <w:szCs w:val="28"/>
        </w:rPr>
        <w:t>администраторов источников финансирования дефицита местного бюджета</w:t>
      </w:r>
      <w:proofErr w:type="gramEnd"/>
      <w:r w:rsidRPr="00E05C0E">
        <w:rPr>
          <w:rFonts w:ascii="Times New Roman" w:hAnsi="Times New Roman"/>
          <w:sz w:val="28"/>
          <w:szCs w:val="28"/>
        </w:rPr>
        <w:t xml:space="preserve"> согласно приложению № 4 к настоящему Решению.</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Статья 4. Особенности администрирования доходов местного бюджета в 2020 году и в плановом периоде  2021 и 2022 годов.</w:t>
      </w:r>
    </w:p>
    <w:p w:rsidR="005036D6" w:rsidRPr="00E05C0E" w:rsidRDefault="005036D6" w:rsidP="005036D6">
      <w:pPr>
        <w:pStyle w:val="ab"/>
        <w:widowControl w:val="0"/>
        <w:jc w:val="center"/>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xml:space="preserve">4. </w:t>
      </w:r>
      <w:proofErr w:type="gramStart"/>
      <w:r w:rsidRPr="00E05C0E">
        <w:rPr>
          <w:rFonts w:ascii="Times New Roman" w:hAnsi="Times New Roman"/>
          <w:sz w:val="28"/>
          <w:szCs w:val="28"/>
        </w:rPr>
        <w:t>Установить, что в 2020 году невыясненные поступления, зачисленные в местный бюджет до 1 января 2016 года  и  по которым по состоянию на 1 января 2020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lastRenderedPageBreak/>
        <w:t>Статья 5. Прогнозируемое поступление доходов местного бюджета в 2020 году и в плановом периоде 2021 и 2022 годов.</w:t>
      </w:r>
    </w:p>
    <w:p w:rsidR="005036D6" w:rsidRPr="00E05C0E" w:rsidRDefault="005036D6" w:rsidP="005036D6">
      <w:pPr>
        <w:pStyle w:val="ab"/>
        <w:widowControl w:val="0"/>
        <w:jc w:val="center"/>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1. Утвердить прогнозируемое поступление доходов в местный бюджет:</w:t>
      </w:r>
    </w:p>
    <w:p w:rsidR="005036D6" w:rsidRPr="00E05C0E" w:rsidRDefault="005036D6" w:rsidP="005036D6">
      <w:pPr>
        <w:pStyle w:val="ab"/>
        <w:widowControl w:val="0"/>
        <w:tabs>
          <w:tab w:val="left" w:pos="0"/>
        </w:tabs>
        <w:jc w:val="both"/>
        <w:rPr>
          <w:rFonts w:ascii="Times New Roman" w:hAnsi="Times New Roman"/>
          <w:sz w:val="28"/>
          <w:szCs w:val="28"/>
        </w:rPr>
      </w:pPr>
      <w:r w:rsidRPr="00E05C0E">
        <w:rPr>
          <w:rFonts w:ascii="Times New Roman" w:hAnsi="Times New Roman"/>
          <w:sz w:val="28"/>
          <w:szCs w:val="28"/>
        </w:rPr>
        <w:t>в 2020 году согласно приложению  № 5 к настоящему Решению;</w:t>
      </w:r>
    </w:p>
    <w:p w:rsidR="005036D6" w:rsidRPr="00E05C0E" w:rsidRDefault="005036D6" w:rsidP="005036D6">
      <w:pPr>
        <w:pStyle w:val="ab"/>
        <w:widowControl w:val="0"/>
        <w:tabs>
          <w:tab w:val="left" w:pos="0"/>
        </w:tabs>
        <w:jc w:val="both"/>
        <w:rPr>
          <w:rFonts w:ascii="Times New Roman" w:hAnsi="Times New Roman"/>
          <w:sz w:val="28"/>
          <w:szCs w:val="28"/>
        </w:rPr>
      </w:pPr>
      <w:r w:rsidRPr="00E05C0E">
        <w:rPr>
          <w:rFonts w:ascii="Times New Roman" w:hAnsi="Times New Roman"/>
          <w:sz w:val="28"/>
          <w:szCs w:val="28"/>
        </w:rPr>
        <w:t xml:space="preserve"> на плановый период 2021 и 2022 годов  согласно приложению  № 6 к настоящему Решению.</w:t>
      </w:r>
    </w:p>
    <w:p w:rsidR="005036D6" w:rsidRPr="00E05C0E" w:rsidRDefault="005036D6" w:rsidP="005036D6">
      <w:pPr>
        <w:pStyle w:val="ab"/>
        <w:widowControl w:val="0"/>
        <w:tabs>
          <w:tab w:val="left" w:pos="0"/>
        </w:tabs>
        <w:jc w:val="both"/>
        <w:rPr>
          <w:rFonts w:ascii="Times New Roman" w:hAnsi="Times New Roman"/>
          <w:sz w:val="28"/>
          <w:szCs w:val="28"/>
        </w:rPr>
      </w:pPr>
      <w:r w:rsidRPr="00E05C0E">
        <w:rPr>
          <w:rFonts w:ascii="Times New Roman" w:hAnsi="Times New Roman"/>
          <w:sz w:val="28"/>
          <w:szCs w:val="28"/>
        </w:rPr>
        <w:t xml:space="preserve">2. Утвердить объемы межбюджетных трансфертов, получаемых из других бюджетов бюджетной системы Российской Федерации на 2020 год и на плановый период 2021 и 2022 годов согласно приложению № 20 к настоящему Решению. </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Статья 6. Бюджетные ассигнования местного бюджета на 2020 год и на плановый период 2021 и 2022 годов.</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E05C0E">
        <w:rPr>
          <w:rFonts w:ascii="Times New Roman" w:hAnsi="Times New Roman"/>
          <w:sz w:val="28"/>
          <w:szCs w:val="28"/>
        </w:rPr>
        <w:t>видов расходов классификации расходов местного бюджета</w:t>
      </w:r>
      <w:proofErr w:type="gramEnd"/>
      <w:r w:rsidRPr="00E05C0E">
        <w:rPr>
          <w:rFonts w:ascii="Times New Roman" w:hAnsi="Times New Roman"/>
          <w:sz w:val="28"/>
          <w:szCs w:val="28"/>
        </w:rPr>
        <w:t>:</w:t>
      </w:r>
    </w:p>
    <w:p w:rsidR="005036D6" w:rsidRPr="00E05C0E" w:rsidRDefault="005036D6" w:rsidP="005036D6">
      <w:pPr>
        <w:pStyle w:val="ab"/>
        <w:tabs>
          <w:tab w:val="left" w:pos="0"/>
        </w:tabs>
        <w:jc w:val="both"/>
        <w:rPr>
          <w:rFonts w:ascii="Times New Roman" w:hAnsi="Times New Roman"/>
          <w:sz w:val="28"/>
          <w:szCs w:val="28"/>
        </w:rPr>
      </w:pPr>
      <w:r w:rsidRPr="00E05C0E">
        <w:rPr>
          <w:rFonts w:ascii="Times New Roman" w:hAnsi="Times New Roman"/>
          <w:sz w:val="28"/>
          <w:szCs w:val="28"/>
        </w:rPr>
        <w:t>на 2020 год согласно приложению № 7 к настоящему Решению;</w:t>
      </w:r>
    </w:p>
    <w:p w:rsidR="005036D6" w:rsidRPr="00E05C0E" w:rsidRDefault="005036D6" w:rsidP="005036D6">
      <w:pPr>
        <w:pStyle w:val="ab"/>
        <w:tabs>
          <w:tab w:val="left" w:pos="142"/>
        </w:tabs>
        <w:jc w:val="both"/>
        <w:rPr>
          <w:rFonts w:ascii="Times New Roman" w:hAnsi="Times New Roman"/>
          <w:sz w:val="28"/>
          <w:szCs w:val="28"/>
        </w:rPr>
      </w:pPr>
      <w:r w:rsidRPr="00E05C0E">
        <w:rPr>
          <w:rFonts w:ascii="Times New Roman" w:hAnsi="Times New Roman"/>
          <w:sz w:val="28"/>
          <w:szCs w:val="28"/>
        </w:rPr>
        <w:t>на плановый период 2021 и 2022 годов согласно приложению № 8 к   настоящему Решению.</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2. Утвердить ведомственную структуру расходов местного бюджета:</w:t>
      </w:r>
    </w:p>
    <w:p w:rsidR="005036D6" w:rsidRPr="00E05C0E" w:rsidRDefault="005036D6" w:rsidP="005036D6">
      <w:pPr>
        <w:pStyle w:val="ab"/>
        <w:tabs>
          <w:tab w:val="left" w:pos="142"/>
        </w:tabs>
        <w:jc w:val="both"/>
        <w:rPr>
          <w:rFonts w:ascii="Times New Roman" w:hAnsi="Times New Roman"/>
          <w:sz w:val="28"/>
          <w:szCs w:val="28"/>
        </w:rPr>
      </w:pPr>
      <w:r w:rsidRPr="00E05C0E">
        <w:rPr>
          <w:rFonts w:ascii="Times New Roman" w:hAnsi="Times New Roman"/>
          <w:sz w:val="28"/>
          <w:szCs w:val="28"/>
        </w:rPr>
        <w:t>на 2020 год согласно приложению  № 9  к настоящему Решению;</w:t>
      </w:r>
    </w:p>
    <w:p w:rsidR="005036D6" w:rsidRPr="00E05C0E" w:rsidRDefault="005036D6" w:rsidP="005036D6">
      <w:pPr>
        <w:pStyle w:val="ab"/>
        <w:tabs>
          <w:tab w:val="left" w:pos="142"/>
        </w:tabs>
        <w:jc w:val="both"/>
        <w:rPr>
          <w:rFonts w:ascii="Times New Roman" w:hAnsi="Times New Roman"/>
          <w:sz w:val="28"/>
          <w:szCs w:val="28"/>
        </w:rPr>
      </w:pPr>
      <w:r w:rsidRPr="00E05C0E">
        <w:rPr>
          <w:rFonts w:ascii="Times New Roman" w:hAnsi="Times New Roman"/>
          <w:sz w:val="28"/>
          <w:szCs w:val="28"/>
        </w:rPr>
        <w:t>на плановый период 2021 и 2022 годов согласно приложению  № 10  к настоящему Решению.</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 xml:space="preserve">3.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05C0E">
        <w:rPr>
          <w:rFonts w:ascii="Times New Roman" w:hAnsi="Times New Roman"/>
          <w:sz w:val="28"/>
          <w:szCs w:val="28"/>
        </w:rPr>
        <w:t>видов расходов классификации расходов местного бюджета</w:t>
      </w:r>
      <w:proofErr w:type="gramEnd"/>
      <w:r w:rsidRPr="00E05C0E">
        <w:rPr>
          <w:rFonts w:ascii="Times New Roman" w:hAnsi="Times New Roman"/>
          <w:sz w:val="28"/>
          <w:szCs w:val="28"/>
        </w:rPr>
        <w:t>:</w:t>
      </w:r>
    </w:p>
    <w:p w:rsidR="005036D6" w:rsidRPr="00E05C0E" w:rsidRDefault="005036D6" w:rsidP="005036D6">
      <w:pPr>
        <w:pStyle w:val="ab"/>
        <w:tabs>
          <w:tab w:val="left" w:pos="142"/>
        </w:tabs>
        <w:jc w:val="both"/>
        <w:rPr>
          <w:rFonts w:ascii="Times New Roman" w:hAnsi="Times New Roman"/>
          <w:sz w:val="28"/>
          <w:szCs w:val="28"/>
        </w:rPr>
      </w:pPr>
      <w:r w:rsidRPr="00E05C0E">
        <w:rPr>
          <w:rFonts w:ascii="Times New Roman" w:hAnsi="Times New Roman"/>
          <w:sz w:val="28"/>
          <w:szCs w:val="28"/>
        </w:rPr>
        <w:t>на 2020 год согласно приложению № 11 к настоящему Решению;</w:t>
      </w:r>
    </w:p>
    <w:p w:rsidR="005036D6" w:rsidRPr="00E05C0E" w:rsidRDefault="005036D6" w:rsidP="005036D6">
      <w:pPr>
        <w:pStyle w:val="ab"/>
        <w:tabs>
          <w:tab w:val="left" w:pos="142"/>
        </w:tabs>
        <w:jc w:val="both"/>
        <w:rPr>
          <w:rFonts w:ascii="Times New Roman" w:hAnsi="Times New Roman"/>
          <w:sz w:val="28"/>
          <w:szCs w:val="28"/>
        </w:rPr>
      </w:pPr>
      <w:r w:rsidRPr="00E05C0E">
        <w:rPr>
          <w:rFonts w:ascii="Times New Roman" w:hAnsi="Times New Roman"/>
          <w:sz w:val="28"/>
          <w:szCs w:val="28"/>
        </w:rPr>
        <w:t>на плановый период 2021 и 2022 годов согласно приложению № 12 к   настоящему Решению.</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4. Утвердить общий объем бюджетных ассигнований на исполнение публичных нормативных обязательств:</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2020 год в сумме 0,00 рублей;</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2021 год в сумме 0,00 рублей;</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2022 год в сумме 0,00 рублей.</w:t>
      </w:r>
    </w:p>
    <w:p w:rsidR="005036D6" w:rsidRPr="00E05C0E" w:rsidRDefault="005036D6" w:rsidP="005036D6">
      <w:pPr>
        <w:pStyle w:val="ab"/>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5. Утвердить размер резервного фонда Администрации Ворошневского сельсовета Курского района Курской области:</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2020 год в сумме 246997,00 рублей;</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2021 год в сумме 233094,00 рублей;</w:t>
      </w:r>
    </w:p>
    <w:p w:rsidR="005036D6" w:rsidRPr="00E05C0E" w:rsidRDefault="005036D6" w:rsidP="005036D6">
      <w:pPr>
        <w:pStyle w:val="ab"/>
        <w:jc w:val="both"/>
        <w:rPr>
          <w:rFonts w:ascii="Times New Roman" w:hAnsi="Times New Roman"/>
          <w:sz w:val="28"/>
          <w:szCs w:val="28"/>
        </w:rPr>
      </w:pPr>
      <w:r w:rsidRPr="00E05C0E">
        <w:rPr>
          <w:rFonts w:ascii="Times New Roman" w:hAnsi="Times New Roman"/>
          <w:sz w:val="28"/>
          <w:szCs w:val="28"/>
        </w:rPr>
        <w:t>на 2022 год в сумме 234643,00 рублей.</w:t>
      </w: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lastRenderedPageBreak/>
        <w:t xml:space="preserve"> </w:t>
      </w:r>
    </w:p>
    <w:p w:rsidR="005036D6" w:rsidRPr="00E05C0E" w:rsidRDefault="005036D6" w:rsidP="005036D6">
      <w:pPr>
        <w:tabs>
          <w:tab w:val="left" w:pos="426"/>
        </w:tabs>
        <w:spacing w:after="0" w:line="240" w:lineRule="auto"/>
        <w:jc w:val="both"/>
        <w:rPr>
          <w:rFonts w:ascii="Times New Roman" w:hAnsi="Times New Roman"/>
          <w:sz w:val="28"/>
          <w:szCs w:val="28"/>
        </w:rPr>
      </w:pPr>
      <w:r w:rsidRPr="00E05C0E">
        <w:rPr>
          <w:rFonts w:ascii="Times New Roman" w:hAnsi="Times New Roman"/>
          <w:sz w:val="28"/>
          <w:szCs w:val="28"/>
        </w:rPr>
        <w:t>6. Утвердить м</w:t>
      </w:r>
      <w:r w:rsidRPr="00E05C0E">
        <w:rPr>
          <w:rFonts w:ascii="Times New Roman" w:eastAsia="Times New Roman" w:hAnsi="Times New Roman"/>
          <w:sz w:val="28"/>
          <w:szCs w:val="28"/>
        </w:rPr>
        <w:t xml:space="preserve">етодику расчета </w:t>
      </w:r>
      <w:r w:rsidRPr="00E05C0E">
        <w:rPr>
          <w:rFonts w:ascii="Times New Roman" w:hAnsi="Times New Roman" w:cs="Times New Roman"/>
          <w:sz w:val="28"/>
          <w:szCs w:val="28"/>
        </w:rPr>
        <w:t xml:space="preserve">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r w:rsidRPr="00E05C0E">
        <w:rPr>
          <w:rFonts w:ascii="Times New Roman" w:hAnsi="Times New Roman"/>
          <w:sz w:val="28"/>
          <w:szCs w:val="28"/>
        </w:rPr>
        <w:t>согласно приложению № 18 к настоящему Решению.</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spacing w:after="0" w:line="240" w:lineRule="auto"/>
        <w:jc w:val="both"/>
        <w:rPr>
          <w:rFonts w:ascii="Times New Roman" w:hAnsi="Times New Roman"/>
          <w:sz w:val="28"/>
          <w:szCs w:val="28"/>
        </w:rPr>
      </w:pPr>
      <w:r w:rsidRPr="00E05C0E">
        <w:rPr>
          <w:rFonts w:ascii="Times New Roman" w:hAnsi="Times New Roman"/>
          <w:sz w:val="28"/>
          <w:szCs w:val="28"/>
        </w:rPr>
        <w:t>7. Утвердить м</w:t>
      </w:r>
      <w:r w:rsidRPr="00E05C0E">
        <w:rPr>
          <w:rFonts w:ascii="Times New Roman" w:eastAsia="Times New Roman" w:hAnsi="Times New Roman"/>
          <w:sz w:val="28"/>
          <w:szCs w:val="28"/>
        </w:rPr>
        <w:t xml:space="preserve">етодику расчета </w:t>
      </w:r>
      <w:r w:rsidRPr="00E05C0E">
        <w:rPr>
          <w:rFonts w:ascii="Times New Roman" w:hAnsi="Times New Roman" w:cs="Times New Roman"/>
          <w:sz w:val="28"/>
          <w:szCs w:val="28"/>
        </w:rPr>
        <w:t xml:space="preserve">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w:t>
      </w:r>
      <w:r w:rsidRPr="00E05C0E">
        <w:rPr>
          <w:rFonts w:ascii="Times New Roman" w:hAnsi="Times New Roman"/>
          <w:sz w:val="28"/>
          <w:szCs w:val="28"/>
        </w:rPr>
        <w:t xml:space="preserve"> согласно приложению № 19 к настоящему Решению.</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b/>
          <w:sz w:val="28"/>
          <w:szCs w:val="28"/>
        </w:rPr>
      </w:pPr>
      <w:r w:rsidRPr="00E05C0E">
        <w:rPr>
          <w:rFonts w:ascii="Times New Roman" w:hAnsi="Times New Roman"/>
          <w:b/>
          <w:sz w:val="28"/>
          <w:szCs w:val="28"/>
        </w:rPr>
        <w:t>Статья 7. Особенности исполнения местного бюджета в 2020 году.</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1. Остатки средств местного бюджета по состоянию на 1 января 2020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2. Установить,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5036D6" w:rsidRPr="00E05C0E" w:rsidRDefault="005036D6" w:rsidP="005036D6">
      <w:pPr>
        <w:pStyle w:val="ab"/>
        <w:widowControl w:val="0"/>
        <w:jc w:val="both"/>
        <w:rPr>
          <w:rFonts w:ascii="Times New Roman" w:hAnsi="Times New Roman" w:cs="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в случае применения статьи 136 Бюджетного кодекса Российской Федерации;</w:t>
      </w:r>
    </w:p>
    <w:p w:rsidR="005036D6" w:rsidRPr="00E05C0E" w:rsidRDefault="005036D6" w:rsidP="005036D6">
      <w:pPr>
        <w:pStyle w:val="ab"/>
        <w:widowControl w:val="0"/>
        <w:jc w:val="both"/>
        <w:rPr>
          <w:rFonts w:ascii="Times New Roman" w:hAnsi="Times New Roman"/>
          <w:sz w:val="28"/>
          <w:szCs w:val="28"/>
        </w:rPr>
      </w:pPr>
      <w:r w:rsidRPr="00E05C0E">
        <w:rPr>
          <w:rFonts w:ascii="Times New Roman" w:hAnsi="Times New Roman"/>
          <w:sz w:val="28"/>
          <w:szCs w:val="28"/>
        </w:rPr>
        <w:t>- изменения бюджетной классификации Российской Федерации.</w:t>
      </w:r>
    </w:p>
    <w:p w:rsidR="005036D6" w:rsidRPr="00E05C0E" w:rsidRDefault="005036D6" w:rsidP="005036D6">
      <w:pPr>
        <w:pStyle w:val="ab"/>
        <w:widowControl w:val="0"/>
        <w:jc w:val="both"/>
        <w:rPr>
          <w:rFonts w:ascii="Times New Roman" w:hAnsi="Times New Roman"/>
          <w:sz w:val="28"/>
          <w:szCs w:val="28"/>
        </w:rPr>
      </w:pPr>
    </w:p>
    <w:p w:rsidR="005036D6" w:rsidRPr="00E05C0E" w:rsidRDefault="005036D6" w:rsidP="005036D6">
      <w:pPr>
        <w:spacing w:line="240" w:lineRule="auto"/>
        <w:jc w:val="both"/>
        <w:rPr>
          <w:rFonts w:ascii="Times New Roman" w:hAnsi="Times New Roman" w:cs="Times New Roman"/>
          <w:sz w:val="28"/>
          <w:szCs w:val="28"/>
        </w:rPr>
      </w:pPr>
      <w:r w:rsidRPr="00E05C0E">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а) 100 процентов суммы договора (государственного контракта) – по договорам (контрактам):</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об оплате расходов по участию  команд  Ворошневского сельсовета Курского района  Курской области в соревнованиях, сборах. </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об оказании услуг связи;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 поставке маркированных конвертов;</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 подписке на печатные издания и об их приобретении;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об обучении на курсах повышения квалификации;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 прохождении профессиональной переподготовки;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о проведении </w:t>
      </w:r>
      <w:proofErr w:type="gramStart"/>
      <w:r w:rsidRPr="00E05C0E">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E05C0E">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p>
    <w:p w:rsidR="005036D6" w:rsidRPr="00E05C0E" w:rsidRDefault="005036D6" w:rsidP="005036D6">
      <w:pPr>
        <w:spacing w:after="0" w:line="240" w:lineRule="auto"/>
        <w:jc w:val="both"/>
        <w:rPr>
          <w:rFonts w:ascii="Times New Roman" w:hAnsi="Times New Roman" w:cs="Times New Roman"/>
          <w:sz w:val="28"/>
          <w:szCs w:val="28"/>
        </w:rPr>
      </w:pPr>
    </w:p>
    <w:p w:rsidR="005036D6" w:rsidRPr="00E05C0E" w:rsidRDefault="005036D6" w:rsidP="005036D6">
      <w:pPr>
        <w:spacing w:line="240" w:lineRule="auto"/>
        <w:jc w:val="both"/>
        <w:rPr>
          <w:rFonts w:ascii="Times New Roman" w:hAnsi="Times New Roman" w:cs="Times New Roman"/>
          <w:sz w:val="28"/>
          <w:szCs w:val="28"/>
        </w:rPr>
      </w:pPr>
      <w:proofErr w:type="gramStart"/>
      <w:r w:rsidRPr="00E05C0E">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5036D6" w:rsidRPr="00E05C0E" w:rsidRDefault="005036D6" w:rsidP="005036D6">
      <w:pPr>
        <w:spacing w:line="240" w:lineRule="auto"/>
        <w:jc w:val="both"/>
        <w:rPr>
          <w:rFonts w:ascii="Times New Roman" w:hAnsi="Times New Roman" w:cs="Times New Roman"/>
          <w:sz w:val="28"/>
          <w:szCs w:val="28"/>
        </w:rPr>
      </w:pPr>
      <w:r w:rsidRPr="00E05C0E">
        <w:rPr>
          <w:rFonts w:ascii="Times New Roman" w:hAnsi="Times New Roman" w:cs="Times New Roman"/>
          <w:sz w:val="28"/>
          <w:szCs w:val="28"/>
        </w:rPr>
        <w:t>3)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5036D6" w:rsidRPr="00E05C0E" w:rsidRDefault="005036D6" w:rsidP="005036D6">
      <w:pPr>
        <w:spacing w:line="240" w:lineRule="auto"/>
        <w:jc w:val="both"/>
        <w:rPr>
          <w:rFonts w:ascii="Times New Roman" w:hAnsi="Times New Roman" w:cs="Times New Roman"/>
          <w:sz w:val="28"/>
          <w:szCs w:val="28"/>
        </w:rPr>
      </w:pPr>
      <w:r w:rsidRPr="00E05C0E">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5036D6" w:rsidRPr="00E05C0E" w:rsidRDefault="005036D6" w:rsidP="005036D6">
      <w:pPr>
        <w:spacing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p>
    <w:p w:rsidR="005036D6" w:rsidRPr="00E05C0E" w:rsidRDefault="005036D6" w:rsidP="005036D6">
      <w:pPr>
        <w:spacing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1. Администрация Ворошневского сельсовета Курского района Курской области не вправе принимать решения, приводящие к увеличению  в 2020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r w:rsidRPr="00E05C0E">
        <w:rPr>
          <w:rFonts w:ascii="Times New Roman" w:hAnsi="Times New Roman" w:cs="Times New Roman"/>
          <w:sz w:val="28"/>
          <w:szCs w:val="28"/>
        </w:rPr>
        <w:lastRenderedPageBreak/>
        <w:t xml:space="preserve">«Ворошневский сельсовет» Курского района Курской области  в соответствии с законодательством Российской Федерации. </w:t>
      </w:r>
    </w:p>
    <w:p w:rsidR="005036D6" w:rsidRPr="00E05C0E" w:rsidRDefault="005036D6" w:rsidP="005036D6">
      <w:pPr>
        <w:spacing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Статья 9.  Привлечение бюджетных кредитов в 2020 году.</w:t>
      </w:r>
    </w:p>
    <w:p w:rsidR="005036D6" w:rsidRPr="00E05C0E" w:rsidRDefault="005036D6" w:rsidP="005036D6">
      <w:pPr>
        <w:spacing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1. </w:t>
      </w:r>
      <w:proofErr w:type="gramStart"/>
      <w:r w:rsidRPr="00E05C0E">
        <w:rPr>
          <w:rFonts w:ascii="Times New Roman" w:hAnsi="Times New Roman" w:cs="Times New Roman"/>
          <w:sz w:val="28"/>
          <w:szCs w:val="28"/>
        </w:rPr>
        <w:t>Установить, что в 2020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p>
    <w:p w:rsidR="005036D6" w:rsidRPr="00E05C0E" w:rsidRDefault="005036D6" w:rsidP="005036D6">
      <w:pPr>
        <w:spacing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Статья 10. Муниципальный долг.</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1. Установить предельный объем муниципального долга  Ворошневского сельсовета Курского района  Курской области на 2020 год в сумме 6783119,00 рублей, на 2021 год в сумме 6837432,00 рубля и  2022 год в сумме  6894554,00 рубля.</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 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 к настоящему Решению:</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на 1 января 2021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на 1 января 2022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на 1 января 2023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3.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на 2020 год согласно приложению  № 14 к настоящему Решению;</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на плановый период 2021 и 2022 годов согласно приложению № 15 к настоящему Решению.</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4. Утвердить Программы муниципальных  гарантий муниципального образования «Ворошневский сельсовет»  Курского района Курской области:   на 2020 год согласно приложению  № 16 к настоящему Решению;</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на плановый период 2021 и 2022 годов согласно приложению № 17 к настоящему Решению.</w:t>
      </w:r>
    </w:p>
    <w:p w:rsidR="005036D6" w:rsidRPr="00E05C0E" w:rsidRDefault="005036D6" w:rsidP="005036D6">
      <w:pPr>
        <w:spacing w:after="0" w:line="240" w:lineRule="auto"/>
        <w:jc w:val="both"/>
        <w:rPr>
          <w:rFonts w:ascii="Times New Roman" w:hAnsi="Times New Roman" w:cs="Times New Roman"/>
          <w:sz w:val="28"/>
          <w:szCs w:val="28"/>
        </w:rPr>
      </w:pPr>
    </w:p>
    <w:p w:rsidR="005A587F" w:rsidRDefault="005A587F" w:rsidP="005036D6">
      <w:pPr>
        <w:spacing w:after="0" w:line="240" w:lineRule="auto"/>
        <w:jc w:val="center"/>
        <w:rPr>
          <w:rFonts w:ascii="Times New Roman" w:hAnsi="Times New Roman" w:cs="Times New Roman"/>
          <w:b/>
          <w:sz w:val="28"/>
          <w:szCs w:val="28"/>
        </w:rPr>
      </w:pPr>
    </w:p>
    <w:p w:rsidR="005A587F" w:rsidRDefault="005A587F" w:rsidP="005036D6">
      <w:pPr>
        <w:spacing w:after="0" w:line="240" w:lineRule="auto"/>
        <w:jc w:val="center"/>
        <w:rPr>
          <w:rFonts w:ascii="Times New Roman" w:hAnsi="Times New Roman" w:cs="Times New Roman"/>
          <w:b/>
          <w:sz w:val="28"/>
          <w:szCs w:val="28"/>
        </w:rPr>
      </w:pPr>
    </w:p>
    <w:p w:rsidR="005036D6" w:rsidRPr="00E05C0E" w:rsidRDefault="005036D6" w:rsidP="005036D6">
      <w:pPr>
        <w:spacing w:after="0" w:line="240" w:lineRule="auto"/>
        <w:jc w:val="center"/>
        <w:rPr>
          <w:rFonts w:ascii="Times New Roman" w:hAnsi="Times New Roman" w:cs="Times New Roman"/>
          <w:sz w:val="28"/>
          <w:szCs w:val="28"/>
        </w:rPr>
      </w:pPr>
      <w:r w:rsidRPr="00E05C0E">
        <w:rPr>
          <w:rFonts w:ascii="Times New Roman" w:hAnsi="Times New Roman" w:cs="Times New Roman"/>
          <w:b/>
          <w:sz w:val="28"/>
          <w:szCs w:val="28"/>
        </w:rPr>
        <w:lastRenderedPageBreak/>
        <w:t>Статья 11. Вступление в силу и опубликование Решения.</w:t>
      </w:r>
    </w:p>
    <w:p w:rsidR="005036D6" w:rsidRPr="00E05C0E" w:rsidRDefault="005036D6" w:rsidP="005036D6">
      <w:pPr>
        <w:spacing w:after="0" w:line="240" w:lineRule="auto"/>
        <w:jc w:val="both"/>
        <w:rPr>
          <w:rFonts w:ascii="Times New Roman" w:hAnsi="Times New Roman" w:cs="Times New Roman"/>
          <w:sz w:val="28"/>
          <w:szCs w:val="28"/>
        </w:rPr>
      </w:pPr>
    </w:p>
    <w:p w:rsidR="005036D6" w:rsidRPr="00E05C0E" w:rsidRDefault="005036D6" w:rsidP="005036D6">
      <w:pPr>
        <w:pStyle w:val="af5"/>
        <w:numPr>
          <w:ilvl w:val="0"/>
          <w:numId w:val="2"/>
        </w:numPr>
        <w:tabs>
          <w:tab w:val="left" w:pos="284"/>
        </w:tabs>
        <w:spacing w:after="0" w:line="240" w:lineRule="auto"/>
        <w:ind w:hanging="720"/>
        <w:jc w:val="both"/>
        <w:rPr>
          <w:rFonts w:ascii="Times New Roman" w:hAnsi="Times New Roman" w:cs="Times New Roman"/>
          <w:sz w:val="28"/>
          <w:szCs w:val="28"/>
        </w:rPr>
      </w:pPr>
      <w:r w:rsidRPr="00E05C0E">
        <w:rPr>
          <w:rFonts w:ascii="Times New Roman" w:hAnsi="Times New Roman" w:cs="Times New Roman"/>
          <w:sz w:val="28"/>
          <w:szCs w:val="28"/>
        </w:rPr>
        <w:t>Настоящее Решение  вступает в силу с 1 января 2020 года.</w:t>
      </w:r>
    </w:p>
    <w:p w:rsidR="005036D6" w:rsidRPr="00E05C0E" w:rsidRDefault="005036D6" w:rsidP="005036D6">
      <w:pPr>
        <w:pStyle w:val="af5"/>
        <w:numPr>
          <w:ilvl w:val="0"/>
          <w:numId w:val="2"/>
        </w:numPr>
        <w:tabs>
          <w:tab w:val="left" w:pos="284"/>
        </w:tabs>
        <w:spacing w:after="0" w:line="240" w:lineRule="auto"/>
        <w:ind w:left="0" w:firstLine="0"/>
        <w:jc w:val="both"/>
        <w:rPr>
          <w:rFonts w:ascii="Times New Roman" w:hAnsi="Times New Roman" w:cs="Times New Roman"/>
          <w:sz w:val="28"/>
          <w:szCs w:val="28"/>
        </w:rPr>
      </w:pPr>
      <w:proofErr w:type="gramStart"/>
      <w:r w:rsidRPr="00E05C0E">
        <w:rPr>
          <w:rFonts w:ascii="Times New Roman" w:hAnsi="Times New Roman" w:cs="Times New Roman"/>
          <w:sz w:val="28"/>
          <w:szCs w:val="28"/>
        </w:rPr>
        <w:t>Опубликовать текстовую часть Решения Собрания депутатов Ворошневского сельсовета Курского района Курской области «</w:t>
      </w:r>
      <w:r w:rsidRPr="00E05C0E">
        <w:rPr>
          <w:rFonts w:ascii="Times New Roman" w:hAnsi="Times New Roman"/>
          <w:sz w:val="28"/>
          <w:szCs w:val="28"/>
        </w:rPr>
        <w:t>О бюджете  муниципального образования  «Ворошневский сельсовет» Курского района Курской области на 2020 год и на плановый период 2021 и  2022 годов» в газете «Сельская новь» и разместить с приложениями в виде таблиц на официальном сайте Администрации Ворошневского сельсовета Курского района Курской области (</w:t>
      </w:r>
      <w:hyperlink r:id="rId9" w:history="1">
        <w:r w:rsidRPr="00E05C0E">
          <w:rPr>
            <w:rStyle w:val="af0"/>
            <w:rFonts w:ascii="Times New Roman" w:hAnsi="Times New Roman"/>
            <w:color w:val="auto"/>
            <w:sz w:val="28"/>
            <w:szCs w:val="28"/>
          </w:rPr>
          <w:t>http://voroshnevo.rkursk.ru</w:t>
        </w:r>
      </w:hyperlink>
      <w:r w:rsidRPr="00E05C0E">
        <w:rPr>
          <w:rStyle w:val="af0"/>
          <w:rFonts w:ascii="Times New Roman" w:hAnsi="Times New Roman"/>
          <w:color w:val="auto"/>
          <w:sz w:val="28"/>
          <w:szCs w:val="28"/>
        </w:rPr>
        <w:t>)</w:t>
      </w:r>
      <w:r w:rsidRPr="00E05C0E">
        <w:rPr>
          <w:rFonts w:ascii="Times New Roman" w:hAnsi="Times New Roman"/>
          <w:sz w:val="28"/>
          <w:szCs w:val="28"/>
        </w:rPr>
        <w:t xml:space="preserve"> в сети</w:t>
      </w:r>
      <w:proofErr w:type="gramEnd"/>
      <w:r w:rsidRPr="00E05C0E">
        <w:rPr>
          <w:rFonts w:ascii="Times New Roman" w:hAnsi="Times New Roman"/>
          <w:sz w:val="28"/>
          <w:szCs w:val="28"/>
        </w:rPr>
        <w:t xml:space="preserve"> Интернет.</w:t>
      </w:r>
    </w:p>
    <w:p w:rsidR="005036D6" w:rsidRPr="00E05C0E" w:rsidRDefault="005036D6" w:rsidP="005036D6">
      <w:pPr>
        <w:spacing w:after="0" w:line="240" w:lineRule="auto"/>
        <w:jc w:val="both"/>
        <w:rPr>
          <w:rFonts w:ascii="Times New Roman" w:hAnsi="Times New Roman" w:cs="Times New Roman"/>
          <w:sz w:val="28"/>
          <w:szCs w:val="28"/>
        </w:rPr>
      </w:pP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Председатель Собрания депутатов</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Ворошневского сельсовета</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Курского района                                                                      К.Н.</w:t>
      </w:r>
      <w:proofErr w:type="gramStart"/>
      <w:r w:rsidRPr="00E05C0E">
        <w:rPr>
          <w:rFonts w:ascii="Times New Roman" w:hAnsi="Times New Roman" w:cs="Times New Roman"/>
          <w:sz w:val="28"/>
          <w:szCs w:val="28"/>
        </w:rPr>
        <w:t>Вялых</w:t>
      </w:r>
      <w:proofErr w:type="gramEnd"/>
    </w:p>
    <w:p w:rsidR="005036D6" w:rsidRPr="00E05C0E" w:rsidRDefault="005036D6" w:rsidP="005036D6">
      <w:pPr>
        <w:spacing w:after="0" w:line="240" w:lineRule="auto"/>
        <w:jc w:val="both"/>
        <w:rPr>
          <w:rFonts w:ascii="Times New Roman" w:hAnsi="Times New Roman" w:cs="Times New Roman"/>
          <w:sz w:val="28"/>
          <w:szCs w:val="28"/>
        </w:rPr>
      </w:pP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Глава Ворошневского сельсовета                                          Н.С.Тарасов</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Курского района</w:t>
      </w:r>
    </w:p>
    <w:p w:rsidR="005036D6" w:rsidRDefault="005036D6" w:rsidP="005036D6">
      <w:pPr>
        <w:spacing w:line="240" w:lineRule="auto"/>
        <w:jc w:val="right"/>
        <w:rPr>
          <w:rFonts w:ascii="Times New Roman" w:hAnsi="Times New Roman" w:cs="Times New Roman"/>
          <w:sz w:val="28"/>
          <w:szCs w:val="28"/>
        </w:rPr>
      </w:pPr>
    </w:p>
    <w:p w:rsidR="005036D6" w:rsidRDefault="005036D6"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7D1FFF" w:rsidRDefault="007D1FFF"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r w:rsidRPr="00E05C0E">
        <w:rPr>
          <w:rFonts w:ascii="Times New Roman" w:hAnsi="Times New Roman" w:cs="Times New Roman"/>
          <w:sz w:val="28"/>
          <w:szCs w:val="28"/>
        </w:rPr>
        <w:lastRenderedPageBreak/>
        <w:t>Приложение № 1</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 </w:t>
      </w:r>
      <w:r w:rsidR="007D1FFF">
        <w:rPr>
          <w:rFonts w:ascii="Times New Roman" w:eastAsia="Times New Roman" w:hAnsi="Times New Roman" w:cs="Times New Roman"/>
          <w:sz w:val="28"/>
          <w:szCs w:val="28"/>
        </w:rPr>
        <w:t>17</w:t>
      </w:r>
      <w:r w:rsidRPr="00E05C0E">
        <w:rPr>
          <w:rFonts w:ascii="Times New Roman" w:eastAsia="Times New Roman" w:hAnsi="Times New Roman" w:cs="Times New Roman"/>
          <w:sz w:val="28"/>
          <w:szCs w:val="28"/>
        </w:rPr>
        <w:t xml:space="preserve">.12.2019 г. № </w:t>
      </w:r>
      <w:r w:rsidR="007D1FFF">
        <w:rPr>
          <w:rFonts w:ascii="Times New Roman" w:eastAsia="Times New Roman" w:hAnsi="Times New Roman" w:cs="Times New Roman"/>
          <w:sz w:val="28"/>
          <w:szCs w:val="28"/>
        </w:rPr>
        <w:t>147-6-52</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Источники финансирования дефицита</w:t>
      </w:r>
    </w:p>
    <w:p w:rsidR="005036D6" w:rsidRPr="00E05C0E" w:rsidRDefault="005036D6" w:rsidP="005036D6">
      <w:pPr>
        <w:spacing w:after="0" w:line="240" w:lineRule="auto"/>
        <w:ind w:left="-426"/>
        <w:jc w:val="center"/>
        <w:rPr>
          <w:rFonts w:ascii="Times New Roman" w:hAnsi="Times New Roman" w:cs="Times New Roman"/>
          <w:b/>
          <w:sz w:val="28"/>
          <w:szCs w:val="28"/>
        </w:rPr>
      </w:pPr>
      <w:r w:rsidRPr="00E05C0E">
        <w:rPr>
          <w:rFonts w:ascii="Times New Roman" w:hAnsi="Times New Roman" w:cs="Times New Roman"/>
          <w:b/>
          <w:sz w:val="28"/>
          <w:szCs w:val="28"/>
        </w:rPr>
        <w:t>местного бюджета  на 2020  год</w:t>
      </w:r>
    </w:p>
    <w:p w:rsidR="005036D6" w:rsidRPr="00E05C0E" w:rsidRDefault="005036D6" w:rsidP="005036D6">
      <w:pPr>
        <w:spacing w:after="0" w:line="240" w:lineRule="auto"/>
        <w:ind w:left="-426"/>
        <w:jc w:val="center"/>
        <w:rPr>
          <w:rFonts w:ascii="Times New Roman" w:hAnsi="Times New Roman" w:cs="Times New Roman"/>
          <w:b/>
          <w:sz w:val="28"/>
          <w:szCs w:val="28"/>
        </w:rPr>
      </w:pPr>
    </w:p>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hAnsi="Times New Roman" w:cs="Times New Roman"/>
                <w:sz w:val="28"/>
                <w:szCs w:val="28"/>
              </w:rPr>
              <w:t xml:space="preserve">Код  </w:t>
            </w:r>
            <w:proofErr w:type="gramStart"/>
            <w:r w:rsidRPr="00E05C0E">
              <w:rPr>
                <w:rFonts w:ascii="Times New Roman" w:hAnsi="Times New Roman" w:cs="Times New Roman"/>
                <w:sz w:val="28"/>
                <w:szCs w:val="28"/>
              </w:rPr>
              <w:t>бюджетной</w:t>
            </w:r>
            <w:proofErr w:type="gramEnd"/>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классификации</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hAnsi="Times New Roman" w:cs="Times New Roman"/>
                <w:sz w:val="28"/>
                <w:szCs w:val="28"/>
              </w:rPr>
              <w:t>Наименование источников финансирования</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Сумма</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 на 2020 год</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eastAsia="Times New Roman" w:hAnsi="Times New Roman" w:cs="Times New Roman"/>
                <w:b/>
                <w:sz w:val="28"/>
                <w:szCs w:val="28"/>
              </w:rPr>
            </w:pPr>
            <w:r w:rsidRPr="00E05C0E">
              <w:rPr>
                <w:rFonts w:ascii="Times New Roman" w:hAnsi="Times New Roman" w:cs="Times New Roman"/>
                <w:b/>
                <w:sz w:val="28"/>
                <w:szCs w:val="28"/>
              </w:rPr>
              <w:t>Источники  внутреннего</w:t>
            </w:r>
            <w:r w:rsidRPr="00E05C0E">
              <w:rPr>
                <w:rFonts w:ascii="Times New Roman" w:eastAsia="Times New Roman" w:hAnsi="Times New Roman" w:cs="Times New Roman"/>
                <w:b/>
                <w:sz w:val="28"/>
                <w:szCs w:val="28"/>
              </w:rPr>
              <w:t xml:space="preserve"> </w:t>
            </w:r>
            <w:r w:rsidRPr="00E05C0E">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8"/>
                <w:szCs w:val="28"/>
              </w:rPr>
            </w:pP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0,00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0,00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rPr>
          <w:trHeight w:val="577"/>
        </w:trPr>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r w:rsidR="005036D6" w:rsidRPr="00E05C0E" w:rsidTr="005036D6">
        <w:tc>
          <w:tcPr>
            <w:tcW w:w="34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8"/>
                <w:szCs w:val="28"/>
              </w:rPr>
            </w:pPr>
            <w:r w:rsidRPr="00E05C0E">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8"/>
                <w:szCs w:val="28"/>
              </w:rPr>
            </w:pPr>
            <w:r w:rsidRPr="00E05C0E">
              <w:rPr>
                <w:rFonts w:ascii="Times New Roman" w:hAnsi="Times New Roman" w:cs="Times New Roman"/>
                <w:sz w:val="28"/>
                <w:szCs w:val="28"/>
              </w:rPr>
              <w:t>9879897,00</w:t>
            </w:r>
          </w:p>
        </w:tc>
      </w:tr>
    </w:tbl>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Приложение № 2</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 </w:t>
      </w:r>
      <w:r w:rsidR="007D1FFF">
        <w:rPr>
          <w:rFonts w:ascii="Times New Roman" w:eastAsia="Times New Roman" w:hAnsi="Times New Roman" w:cs="Times New Roman"/>
          <w:sz w:val="28"/>
          <w:szCs w:val="28"/>
        </w:rPr>
        <w:t>17</w:t>
      </w:r>
      <w:r w:rsidRPr="00E05C0E">
        <w:rPr>
          <w:rFonts w:ascii="Times New Roman" w:eastAsia="Times New Roman" w:hAnsi="Times New Roman" w:cs="Times New Roman"/>
          <w:sz w:val="28"/>
          <w:szCs w:val="28"/>
        </w:rPr>
        <w:t xml:space="preserve">.12.2019 г. № </w:t>
      </w:r>
      <w:r w:rsidR="007D1FFF">
        <w:rPr>
          <w:rFonts w:ascii="Times New Roman" w:eastAsia="Times New Roman" w:hAnsi="Times New Roman" w:cs="Times New Roman"/>
          <w:sz w:val="28"/>
          <w:szCs w:val="28"/>
        </w:rPr>
        <w:t>147-6-52</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Источники финансирования дефицита местного бюджета </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 на плановый период 2021 и 2022 годов</w:t>
      </w:r>
    </w:p>
    <w:p w:rsidR="005036D6" w:rsidRPr="00E05C0E" w:rsidRDefault="005036D6" w:rsidP="005036D6">
      <w:pPr>
        <w:spacing w:after="0" w:line="240" w:lineRule="auto"/>
        <w:rPr>
          <w:rFonts w:ascii="Times New Roman" w:eastAsia="Times New Roman" w:hAnsi="Times New Roman" w:cs="Times New Roman"/>
          <w:sz w:val="28"/>
          <w:szCs w:val="28"/>
        </w:rPr>
      </w:pPr>
    </w:p>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Единица измерения: руб.</w:t>
      </w:r>
    </w:p>
    <w:p w:rsidR="005036D6" w:rsidRPr="00E05C0E" w:rsidRDefault="005036D6" w:rsidP="005036D6">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2802"/>
        <w:gridCol w:w="3402"/>
        <w:gridCol w:w="1559"/>
        <w:gridCol w:w="1984"/>
      </w:tblGrid>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 xml:space="preserve">Код </w:t>
            </w:r>
            <w:proofErr w:type="gramStart"/>
            <w:r w:rsidRPr="00E05C0E">
              <w:rPr>
                <w:rFonts w:ascii="Times New Roman" w:hAnsi="Times New Roman" w:cs="Times New Roman"/>
                <w:sz w:val="24"/>
                <w:szCs w:val="24"/>
              </w:rPr>
              <w:t>бюджетной</w:t>
            </w:r>
            <w:proofErr w:type="gramEnd"/>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классификации</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Наименование источников финансирования</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 xml:space="preserve">Сумма </w:t>
            </w:r>
            <w:proofErr w:type="gramStart"/>
            <w:r w:rsidRPr="00E05C0E">
              <w:rPr>
                <w:rFonts w:ascii="Times New Roman" w:hAnsi="Times New Roman" w:cs="Times New Roman"/>
                <w:sz w:val="24"/>
                <w:szCs w:val="24"/>
              </w:rPr>
              <w:t>на</w:t>
            </w:r>
            <w:proofErr w:type="gramEnd"/>
            <w:r w:rsidRPr="00E05C0E">
              <w:rPr>
                <w:rFonts w:ascii="Times New Roman" w:hAnsi="Times New Roman" w:cs="Times New Roman"/>
                <w:sz w:val="24"/>
                <w:szCs w:val="24"/>
              </w:rPr>
              <w:t xml:space="preserve"> </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 xml:space="preserve">Сумма </w:t>
            </w:r>
            <w:proofErr w:type="gramStart"/>
            <w:r w:rsidRPr="00E05C0E">
              <w:rPr>
                <w:rFonts w:ascii="Times New Roman" w:hAnsi="Times New Roman" w:cs="Times New Roman"/>
                <w:sz w:val="24"/>
                <w:szCs w:val="24"/>
              </w:rPr>
              <w:t>на</w:t>
            </w:r>
            <w:proofErr w:type="gramEnd"/>
            <w:r w:rsidRPr="00E05C0E">
              <w:rPr>
                <w:rFonts w:ascii="Times New Roman" w:hAnsi="Times New Roman" w:cs="Times New Roman"/>
                <w:sz w:val="24"/>
                <w:szCs w:val="24"/>
              </w:rPr>
              <w:t xml:space="preserve"> </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2022 год</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sz w:val="24"/>
                <w:szCs w:val="24"/>
              </w:rPr>
            </w:pPr>
            <w:r w:rsidRPr="00E05C0E">
              <w:rPr>
                <w:rFonts w:ascii="Times New Roman" w:hAnsi="Times New Roman" w:cs="Times New Roman"/>
                <w:b/>
                <w:sz w:val="24"/>
                <w:szCs w:val="24"/>
              </w:rPr>
              <w:t xml:space="preserve">Источники </w:t>
            </w:r>
            <w:proofErr w:type="gramStart"/>
            <w:r w:rsidRPr="00E05C0E">
              <w:rPr>
                <w:rFonts w:ascii="Times New Roman" w:hAnsi="Times New Roman" w:cs="Times New Roman"/>
                <w:b/>
                <w:sz w:val="24"/>
                <w:szCs w:val="24"/>
              </w:rPr>
              <w:t>внутреннего</w:t>
            </w:r>
            <w:proofErr w:type="gramEnd"/>
          </w:p>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hAnsi="Times New Roman" w:cs="Times New Roman"/>
                <w:sz w:val="24"/>
                <w:szCs w:val="24"/>
              </w:rPr>
            </w:pP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r w:rsidR="005036D6" w:rsidRPr="00E05C0E" w:rsidTr="005036D6">
        <w:tc>
          <w:tcPr>
            <w:tcW w:w="28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9323759,00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9385739,00</w:t>
            </w:r>
          </w:p>
        </w:tc>
      </w:tr>
    </w:tbl>
    <w:p w:rsidR="005036D6" w:rsidRPr="00E05C0E" w:rsidRDefault="005036D6" w:rsidP="005036D6">
      <w:pPr>
        <w:spacing w:after="0" w:line="240" w:lineRule="auto"/>
        <w:jc w:val="right"/>
        <w:rPr>
          <w:rFonts w:ascii="Times New Roman" w:eastAsia="Times New Roman" w:hAnsi="Times New Roman" w:cs="Times New Roman"/>
          <w:sz w:val="28"/>
          <w:szCs w:val="28"/>
          <w:lang w:val="en-US"/>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3</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tabs>
          <w:tab w:val="left" w:pos="9921"/>
        </w:tabs>
        <w:spacing w:after="0" w:line="240" w:lineRule="auto"/>
        <w:ind w:right="140"/>
        <w:jc w:val="center"/>
        <w:rPr>
          <w:rFonts w:ascii="Times New Roman" w:eastAsia="Times New Roman" w:hAnsi="Times New Roman" w:cs="Times New Roman"/>
          <w:b/>
          <w:bCs/>
          <w:sz w:val="28"/>
          <w:szCs w:val="28"/>
        </w:rPr>
      </w:pPr>
      <w:r w:rsidRPr="00E05C0E">
        <w:rPr>
          <w:rFonts w:ascii="Times New Roman" w:eastAsia="Times New Roman" w:hAnsi="Times New Roman" w:cs="Times New Roman"/>
          <w:b/>
          <w:bCs/>
          <w:sz w:val="28"/>
          <w:szCs w:val="28"/>
        </w:rPr>
        <w:t xml:space="preserve">Перечень </w:t>
      </w:r>
    </w:p>
    <w:p w:rsidR="005036D6" w:rsidRPr="00E05C0E" w:rsidRDefault="005036D6" w:rsidP="005036D6">
      <w:pPr>
        <w:tabs>
          <w:tab w:val="left" w:pos="9921"/>
        </w:tabs>
        <w:spacing w:after="0" w:line="240" w:lineRule="auto"/>
        <w:ind w:right="140"/>
        <w:jc w:val="center"/>
        <w:rPr>
          <w:rFonts w:ascii="Times New Roman" w:eastAsia="Times New Roman" w:hAnsi="Times New Roman" w:cs="Times New Roman"/>
          <w:b/>
          <w:bCs/>
          <w:sz w:val="28"/>
          <w:szCs w:val="28"/>
        </w:rPr>
      </w:pPr>
      <w:r w:rsidRPr="00E05C0E">
        <w:rPr>
          <w:rFonts w:ascii="Times New Roman" w:eastAsia="Times New Roman" w:hAnsi="Times New Roman" w:cs="Times New Roman"/>
          <w:b/>
          <w:bCs/>
          <w:sz w:val="28"/>
          <w:szCs w:val="28"/>
        </w:rPr>
        <w:t>главных администраторов доходов</w:t>
      </w:r>
    </w:p>
    <w:p w:rsidR="005036D6" w:rsidRPr="00E05C0E" w:rsidRDefault="005036D6" w:rsidP="005036D6">
      <w:pPr>
        <w:tabs>
          <w:tab w:val="left" w:pos="9921"/>
        </w:tabs>
        <w:spacing w:after="0" w:line="240" w:lineRule="auto"/>
        <w:ind w:left="-709" w:right="140"/>
        <w:jc w:val="center"/>
        <w:rPr>
          <w:rFonts w:ascii="Times New Roman" w:eastAsia="Times New Roman" w:hAnsi="Times New Roman" w:cs="Times New Roman"/>
          <w:b/>
          <w:bCs/>
          <w:sz w:val="28"/>
          <w:szCs w:val="28"/>
        </w:rPr>
      </w:pPr>
      <w:r w:rsidRPr="00E05C0E">
        <w:rPr>
          <w:rFonts w:ascii="Times New Roman" w:eastAsia="Times New Roman" w:hAnsi="Times New Roman" w:cs="Times New Roman"/>
          <w:b/>
          <w:bCs/>
          <w:sz w:val="28"/>
          <w:szCs w:val="28"/>
        </w:rPr>
        <w:t xml:space="preserve">         местного бюджета </w:t>
      </w:r>
    </w:p>
    <w:p w:rsidR="005036D6" w:rsidRPr="00E05C0E" w:rsidRDefault="005036D6" w:rsidP="005036D6">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5036D6" w:rsidRPr="00E05C0E" w:rsidTr="005036D6">
        <w:tc>
          <w:tcPr>
            <w:tcW w:w="4935"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jc w:val="both"/>
              <w:rPr>
                <w:rFonts w:ascii="Times New Roman" w:hAnsi="Times New Roman" w:cs="Times New Roman"/>
                <w:bCs/>
                <w:sz w:val="24"/>
                <w:szCs w:val="24"/>
              </w:rPr>
            </w:pPr>
            <w:r w:rsidRPr="00E05C0E">
              <w:rPr>
                <w:rFonts w:ascii="Times New Roman" w:hAnsi="Times New Roman" w:cs="Times New Roman"/>
                <w:bCs/>
                <w:sz w:val="24"/>
                <w:szCs w:val="24"/>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5036D6" w:rsidRPr="00E05C0E" w:rsidRDefault="005036D6" w:rsidP="005036D6">
            <w:pPr>
              <w:tabs>
                <w:tab w:val="left" w:pos="9921"/>
              </w:tabs>
              <w:spacing w:after="0"/>
              <w:ind w:right="140"/>
              <w:jc w:val="both"/>
              <w:rPr>
                <w:rFonts w:ascii="Times New Roman" w:hAnsi="Times New Roman" w:cs="Times New Roman"/>
                <w:bCs/>
                <w:sz w:val="24"/>
                <w:szCs w:val="24"/>
              </w:rPr>
            </w:pPr>
            <w:r w:rsidRPr="00E05C0E">
              <w:rPr>
                <w:rFonts w:ascii="Times New Roman" w:hAnsi="Times New Roman" w:cs="Times New Roman"/>
                <w:snapToGrid w:val="0"/>
                <w:sz w:val="24"/>
                <w:szCs w:val="24"/>
              </w:rPr>
              <w:t>Наименование главного администратора доходов местного бюджета</w:t>
            </w:r>
          </w:p>
          <w:p w:rsidR="005036D6" w:rsidRPr="00E05C0E" w:rsidRDefault="005036D6" w:rsidP="005036D6">
            <w:pPr>
              <w:tabs>
                <w:tab w:val="left" w:pos="9921"/>
              </w:tabs>
              <w:spacing w:after="0"/>
              <w:ind w:right="140"/>
              <w:jc w:val="both"/>
              <w:rPr>
                <w:rFonts w:ascii="Times New Roman" w:hAnsi="Times New Roman" w:cs="Times New Roman"/>
                <w:bCs/>
                <w:sz w:val="24"/>
                <w:szCs w:val="24"/>
              </w:rPr>
            </w:pPr>
          </w:p>
        </w:tc>
      </w:tr>
      <w:tr w:rsidR="005036D6" w:rsidRPr="00E05C0E" w:rsidTr="005036D6">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rPr>
                <w:rFonts w:ascii="Times New Roman" w:hAnsi="Times New Roman" w:cs="Times New Roman"/>
                <w:bCs/>
                <w:sz w:val="24"/>
                <w:szCs w:val="24"/>
              </w:rPr>
            </w:pPr>
            <w:r w:rsidRPr="00E05C0E">
              <w:rPr>
                <w:rFonts w:ascii="Times New Roman" w:hAnsi="Times New Roman" w:cs="Times New Roman"/>
                <w:bCs/>
                <w:sz w:val="24"/>
                <w:szCs w:val="24"/>
              </w:rPr>
              <w:t>Главного</w:t>
            </w:r>
          </w:p>
          <w:p w:rsidR="005036D6" w:rsidRPr="00E05C0E" w:rsidRDefault="005036D6" w:rsidP="005036D6">
            <w:pPr>
              <w:tabs>
                <w:tab w:val="left" w:pos="9921"/>
              </w:tabs>
              <w:spacing w:after="0"/>
              <w:ind w:right="140"/>
              <w:rPr>
                <w:rFonts w:ascii="Times New Roman" w:hAnsi="Times New Roman" w:cs="Times New Roman"/>
                <w:bCs/>
                <w:sz w:val="24"/>
                <w:szCs w:val="24"/>
              </w:rPr>
            </w:pPr>
            <w:proofErr w:type="gramStart"/>
            <w:r w:rsidRPr="00E05C0E">
              <w:rPr>
                <w:rFonts w:ascii="Times New Roman" w:hAnsi="Times New Roman" w:cs="Times New Roman"/>
                <w:bCs/>
                <w:sz w:val="24"/>
                <w:szCs w:val="24"/>
              </w:rPr>
              <w:t>админист-ратора</w:t>
            </w:r>
            <w:proofErr w:type="gramEnd"/>
          </w:p>
          <w:p w:rsidR="005036D6" w:rsidRPr="00E05C0E" w:rsidRDefault="005036D6" w:rsidP="005036D6">
            <w:pPr>
              <w:tabs>
                <w:tab w:val="left" w:pos="9921"/>
              </w:tabs>
              <w:spacing w:after="0"/>
              <w:ind w:right="140"/>
              <w:rPr>
                <w:rFonts w:ascii="Times New Roman" w:hAnsi="Times New Roman" w:cs="Times New Roman"/>
                <w:bCs/>
                <w:sz w:val="24"/>
                <w:szCs w:val="24"/>
              </w:rPr>
            </w:pPr>
            <w:r w:rsidRPr="00E05C0E">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jc w:val="center"/>
              <w:rPr>
                <w:rFonts w:ascii="Times New Roman" w:hAnsi="Times New Roman" w:cs="Times New Roman"/>
                <w:bCs/>
                <w:sz w:val="24"/>
                <w:szCs w:val="24"/>
              </w:rPr>
            </w:pPr>
            <w:r w:rsidRPr="00E05C0E">
              <w:rPr>
                <w:rFonts w:ascii="Times New Roman" w:hAnsi="Times New Roman" w:cs="Times New Roman"/>
                <w:bCs/>
                <w:sz w:val="24"/>
                <w:szCs w:val="24"/>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spacing w:after="0" w:line="240" w:lineRule="auto"/>
              <w:rPr>
                <w:rFonts w:ascii="Times New Roman" w:hAnsi="Times New Roman" w:cs="Times New Roman"/>
                <w:bCs/>
                <w:sz w:val="24"/>
                <w:szCs w:val="24"/>
              </w:rPr>
            </w:pPr>
          </w:p>
        </w:tc>
      </w:tr>
      <w:tr w:rsidR="005036D6" w:rsidRPr="00E05C0E" w:rsidTr="005036D6">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jc w:val="center"/>
              <w:rPr>
                <w:rFonts w:ascii="Times New Roman" w:hAnsi="Times New Roman" w:cs="Times New Roman"/>
                <w:bCs/>
                <w:sz w:val="24"/>
                <w:szCs w:val="24"/>
              </w:rPr>
            </w:pPr>
            <w:r w:rsidRPr="00E05C0E">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jc w:val="center"/>
              <w:rPr>
                <w:rFonts w:ascii="Times New Roman" w:hAnsi="Times New Roman" w:cs="Times New Roman"/>
                <w:bCs/>
                <w:sz w:val="24"/>
                <w:szCs w:val="24"/>
              </w:rPr>
            </w:pPr>
            <w:r w:rsidRPr="00E05C0E">
              <w:rPr>
                <w:rFonts w:ascii="Times New Roman" w:hAnsi="Times New Roman" w:cs="Times New Roman"/>
                <w:bCs/>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firstLine="708"/>
              <w:jc w:val="center"/>
              <w:rPr>
                <w:rFonts w:ascii="Times New Roman" w:hAnsi="Times New Roman" w:cs="Times New Roman"/>
                <w:bCs/>
                <w:sz w:val="24"/>
                <w:szCs w:val="24"/>
              </w:rPr>
            </w:pPr>
            <w:r w:rsidRPr="00E05C0E">
              <w:rPr>
                <w:rFonts w:ascii="Times New Roman" w:hAnsi="Times New Roman" w:cs="Times New Roman"/>
                <w:bCs/>
                <w:sz w:val="24"/>
                <w:szCs w:val="24"/>
              </w:rPr>
              <w:t>3</w:t>
            </w:r>
          </w:p>
        </w:tc>
      </w:tr>
      <w:tr w:rsidR="005036D6" w:rsidRPr="00E05C0E" w:rsidTr="005036D6">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ind w:right="140"/>
              <w:rPr>
                <w:rFonts w:ascii="Times New Roman" w:hAnsi="Times New Roman" w:cs="Times New Roman"/>
                <w:bCs/>
                <w:sz w:val="24"/>
                <w:szCs w:val="24"/>
              </w:rPr>
            </w:pPr>
            <w:r w:rsidRPr="00E05C0E">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tabs>
                <w:tab w:val="left" w:pos="9921"/>
              </w:tabs>
              <w:ind w:right="140"/>
              <w:jc w:val="center"/>
              <w:rPr>
                <w:rFonts w:ascii="Times New Roman" w:hAnsi="Times New Roman" w:cs="Times New Roman"/>
                <w:bCs/>
                <w:sz w:val="24"/>
                <w:szCs w:val="24"/>
              </w:rPr>
            </w:pPr>
          </w:p>
        </w:tc>
        <w:tc>
          <w:tcPr>
            <w:tcW w:w="526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tabs>
                <w:tab w:val="left" w:pos="9921"/>
              </w:tabs>
              <w:ind w:right="140"/>
              <w:jc w:val="both"/>
              <w:rPr>
                <w:rFonts w:ascii="Times New Roman" w:hAnsi="Times New Roman" w:cs="Times New Roman"/>
                <w:b/>
                <w:bCs/>
                <w:sz w:val="24"/>
                <w:szCs w:val="24"/>
              </w:rPr>
            </w:pPr>
            <w:r w:rsidRPr="00E05C0E">
              <w:rPr>
                <w:rFonts w:ascii="Times New Roman" w:hAnsi="Times New Roman" w:cs="Times New Roman"/>
                <w:b/>
                <w:bCs/>
                <w:sz w:val="24"/>
                <w:szCs w:val="24"/>
              </w:rPr>
              <w:t>Администрация Ворошневского сельсовета Курского района Курской области</w:t>
            </w:r>
          </w:p>
        </w:tc>
      </w:tr>
      <w:tr w:rsidR="005036D6" w:rsidRPr="00E05C0E" w:rsidTr="005036D6">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ind w:right="140"/>
              <w:rPr>
                <w:rFonts w:ascii="Times New Roman" w:hAnsi="Times New Roman" w:cs="Times New Roman"/>
                <w:bCs/>
                <w:sz w:val="24"/>
                <w:szCs w:val="24"/>
              </w:rPr>
            </w:pPr>
            <w:r w:rsidRPr="00E05C0E">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rPr>
                <w:rFonts w:ascii="Times New Roman" w:hAnsi="Times New Roman" w:cs="Times New Roman"/>
                <w:snapToGrid w:val="0"/>
                <w:sz w:val="24"/>
                <w:szCs w:val="24"/>
              </w:rPr>
            </w:pPr>
            <w:r w:rsidRPr="00E05C0E">
              <w:rPr>
                <w:rFonts w:ascii="Times New Roman" w:hAnsi="Times New Roman" w:cs="Times New Roman"/>
                <w:sz w:val="24"/>
                <w:szCs w:val="24"/>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spacing w:after="0"/>
              <w:jc w:val="both"/>
              <w:rPr>
                <w:rFonts w:ascii="Times New Roman" w:hAnsi="Times New Roman" w:cs="Times New Roman"/>
                <w:snapToGrid w:val="0"/>
                <w:sz w:val="24"/>
                <w:szCs w:val="24"/>
              </w:rPr>
            </w:pPr>
            <w:r w:rsidRPr="00E05C0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rPr>
                <w:rFonts w:ascii="Times New Roman" w:hAnsi="Times New Roman" w:cs="Times New Roman"/>
                <w:bCs/>
                <w:sz w:val="24"/>
                <w:szCs w:val="24"/>
              </w:rPr>
            </w:pPr>
            <w:r w:rsidRPr="00E05C0E">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111 01050 10 0000 120</w:t>
            </w:r>
          </w:p>
          <w:p w:rsidR="005036D6" w:rsidRPr="00E05C0E" w:rsidRDefault="005036D6" w:rsidP="005036D6">
            <w:pPr>
              <w:autoSpaceDE w:val="0"/>
              <w:autoSpaceDN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left" w:pos="9921"/>
              </w:tabs>
              <w:spacing w:after="0"/>
              <w:ind w:right="140"/>
              <w:rPr>
                <w:rFonts w:ascii="Times New Roman" w:hAnsi="Times New Roman" w:cs="Times New Roman"/>
                <w:bCs/>
                <w:sz w:val="24"/>
                <w:szCs w:val="24"/>
              </w:rPr>
            </w:pPr>
            <w:r w:rsidRPr="00E05C0E">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111 03050 10 0000 120</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5036D6" w:rsidRPr="00E05C0E" w:rsidTr="005036D6">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111 05025 10 0000 120</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proofErr w:type="gramStart"/>
            <w:r w:rsidRPr="00E05C0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111 05027 10 0000 120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lastRenderedPageBreak/>
              <w:t xml:space="preserve">Доходы, получаемые в виде арендной платы за </w:t>
            </w:r>
            <w:r w:rsidRPr="00E05C0E">
              <w:rPr>
                <w:rFonts w:ascii="Times New Roman" w:hAnsi="Times New Roman" w:cs="Times New Roman"/>
                <w:sz w:val="24"/>
                <w:szCs w:val="24"/>
              </w:rPr>
              <w:lastRenderedPageBreak/>
              <w:t xml:space="preserve">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036D6" w:rsidRPr="00E05C0E" w:rsidTr="005036D6">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111 09015 10 0000 120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5036D6" w:rsidRPr="00E05C0E" w:rsidTr="005036D6">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111 09025 10 0000 120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111 09035 10 0000 120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4"/>
                <w:szCs w:val="24"/>
              </w:rPr>
            </w:pPr>
            <w:r w:rsidRPr="00E05C0E">
              <w:rPr>
                <w:b w:val="0"/>
                <w:sz w:val="24"/>
                <w:szCs w:val="24"/>
              </w:rPr>
              <w:t xml:space="preserve">Доходы от эксплуатации и использования </w:t>
            </w:r>
            <w:proofErr w:type="gramStart"/>
            <w:r w:rsidRPr="00E05C0E">
              <w:rPr>
                <w:b w:val="0"/>
                <w:sz w:val="24"/>
                <w:szCs w:val="24"/>
              </w:rPr>
              <w:t>имущества</w:t>
            </w:r>
            <w:proofErr w:type="gramEnd"/>
            <w:r w:rsidRPr="00E05C0E">
              <w:rPr>
                <w:b w:val="0"/>
                <w:sz w:val="24"/>
                <w:szCs w:val="24"/>
              </w:rPr>
              <w:t xml:space="preserve"> автомобильных дорог, находящихся в собственности сельских поселений</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111 09045 10 0000 120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ind w:firstLine="60"/>
              <w:jc w:val="both"/>
              <w:rPr>
                <w:b w:val="0"/>
                <w:sz w:val="24"/>
                <w:szCs w:val="24"/>
              </w:rPr>
            </w:pPr>
            <w:r w:rsidRPr="00E05C0E">
              <w:rPr>
                <w:b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112</w:t>
            </w:r>
            <w:r w:rsidRPr="00E05C0E">
              <w:rPr>
                <w:rFonts w:ascii="Times New Roman" w:hAnsi="Times New Roman" w:cs="Times New Roman"/>
                <w:sz w:val="24"/>
                <w:szCs w:val="24"/>
                <w:lang w:val="en-US"/>
              </w:rPr>
              <w:t xml:space="preserve"> </w:t>
            </w:r>
            <w:r w:rsidRPr="00E05C0E">
              <w:rPr>
                <w:rFonts w:ascii="Times New Roman" w:hAnsi="Times New Roman" w:cs="Times New Roman"/>
                <w:sz w:val="24"/>
                <w:szCs w:val="24"/>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112 05050 10 0000 120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113 01540 10 0000 130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113 02065 10 0000 130</w:t>
            </w:r>
          </w:p>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Прочие доходы от компенсации затрат бюджетов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114 01050 10 0000 410</w:t>
            </w:r>
          </w:p>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5036D6" w:rsidRPr="00E05C0E" w:rsidTr="005036D6">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114 02052 10 0000 410</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036D6" w:rsidRPr="00E05C0E" w:rsidTr="005036D6">
        <w:trPr>
          <w:trHeight w:val="2626"/>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114 02053 10 0000 410</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036D6" w:rsidRPr="00E05C0E" w:rsidTr="005036D6">
        <w:trPr>
          <w:trHeight w:val="1335"/>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5036D6" w:rsidRPr="00E05C0E" w:rsidTr="005036D6">
        <w:trPr>
          <w:trHeight w:val="2626"/>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114 02052 10 0000 440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114 02053 10 0000 440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036D6" w:rsidRPr="00E05C0E" w:rsidTr="005036D6">
        <w:trPr>
          <w:trHeight w:val="1474"/>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114 03050 10 0000 410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036D6" w:rsidRPr="00E05C0E" w:rsidTr="005036D6">
        <w:trPr>
          <w:trHeight w:val="1566"/>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114 03050 10 0000 440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036D6" w:rsidRPr="00E05C0E" w:rsidTr="005036D6">
        <w:trPr>
          <w:trHeight w:val="1071"/>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114 04050 10 0000 420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5036D6" w:rsidRPr="00E05C0E" w:rsidTr="005036D6">
        <w:trPr>
          <w:trHeight w:val="1601"/>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114 06025 10 0000 430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114 06045 10 0000 430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ind w:firstLine="60"/>
              <w:jc w:val="both"/>
              <w:rPr>
                <w:b w:val="0"/>
                <w:sz w:val="24"/>
                <w:szCs w:val="24"/>
              </w:rPr>
            </w:pPr>
            <w:r w:rsidRPr="00E05C0E">
              <w:rPr>
                <w:b w:val="0"/>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114 06325 10 0000 430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ind w:firstLine="60"/>
              <w:jc w:val="both"/>
              <w:rPr>
                <w:b w:val="0"/>
                <w:sz w:val="24"/>
                <w:szCs w:val="24"/>
              </w:rPr>
            </w:pPr>
            <w:r w:rsidRPr="00E05C0E">
              <w:rPr>
                <w:b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5036D6" w:rsidRPr="00E05C0E" w:rsidTr="005036D6">
        <w:trPr>
          <w:trHeight w:val="840"/>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115 02050 10 0000 140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5036D6" w:rsidRPr="00E05C0E" w:rsidTr="005036D6">
        <w:trPr>
          <w:trHeight w:val="84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116 18050 10 0000 140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5036D6" w:rsidRPr="00E05C0E" w:rsidTr="005036D6">
        <w:trPr>
          <w:trHeight w:val="84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5036D6" w:rsidRPr="00E05C0E" w:rsidTr="005036D6">
        <w:trPr>
          <w:trHeight w:val="2062"/>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116 23051 10 0000 140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036D6" w:rsidRPr="00E05C0E" w:rsidTr="005036D6">
        <w:trPr>
          <w:trHeight w:val="1445"/>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116 23052 10 0000 140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B5F3C" w:rsidRPr="00E05C0E" w:rsidTr="005036D6">
        <w:trPr>
          <w:trHeight w:val="1445"/>
        </w:trPr>
        <w:tc>
          <w:tcPr>
            <w:tcW w:w="1771" w:type="dxa"/>
            <w:tcBorders>
              <w:top w:val="single" w:sz="4" w:space="0" w:color="auto"/>
              <w:left w:val="single" w:sz="4" w:space="0" w:color="auto"/>
              <w:bottom w:val="single" w:sz="4" w:space="0" w:color="auto"/>
              <w:right w:val="single" w:sz="4" w:space="0" w:color="auto"/>
            </w:tcBorders>
          </w:tcPr>
          <w:p w:rsidR="00CB5F3C" w:rsidRPr="00E05C0E" w:rsidRDefault="00CB5F3C" w:rsidP="005036D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CB5F3C" w:rsidRPr="00CB5F3C" w:rsidRDefault="00CB5F3C" w:rsidP="00CB5F3C">
            <w:pPr>
              <w:widowControl w:val="0"/>
              <w:autoSpaceDE w:val="0"/>
              <w:autoSpaceDN w:val="0"/>
              <w:adjustRightInd w:val="0"/>
              <w:spacing w:after="0"/>
              <w:rPr>
                <w:rFonts w:ascii="Times New Roman" w:hAnsi="Times New Roman" w:cs="Times New Roman"/>
                <w:sz w:val="24"/>
                <w:szCs w:val="24"/>
              </w:rPr>
            </w:pPr>
            <w:r w:rsidRPr="00CB5F3C">
              <w:rPr>
                <w:rFonts w:ascii="Times New Roman" w:hAnsi="Times New Roman" w:cs="Times New Roman"/>
                <w:sz w:val="24"/>
                <w:szCs w:val="24"/>
              </w:rPr>
              <w:t xml:space="preserve">116 25074 10 0000 140   </w:t>
            </w:r>
          </w:p>
        </w:tc>
        <w:tc>
          <w:tcPr>
            <w:tcW w:w="5265" w:type="dxa"/>
            <w:tcBorders>
              <w:top w:val="single" w:sz="4" w:space="0" w:color="auto"/>
              <w:left w:val="single" w:sz="4" w:space="0" w:color="auto"/>
              <w:bottom w:val="single" w:sz="4" w:space="0" w:color="auto"/>
              <w:right w:val="single" w:sz="4" w:space="0" w:color="auto"/>
            </w:tcBorders>
          </w:tcPr>
          <w:p w:rsidR="00CB5F3C" w:rsidRPr="00CB5F3C" w:rsidRDefault="00CB5F3C" w:rsidP="00CB5F3C">
            <w:pPr>
              <w:autoSpaceDE w:val="0"/>
              <w:autoSpaceDN w:val="0"/>
              <w:adjustRightInd w:val="0"/>
              <w:spacing w:after="0" w:line="240" w:lineRule="auto"/>
              <w:jc w:val="both"/>
              <w:rPr>
                <w:rFonts w:ascii="Times New Roman" w:hAnsi="Times New Roman" w:cs="Times New Roman"/>
                <w:sz w:val="24"/>
                <w:szCs w:val="24"/>
              </w:rPr>
            </w:pPr>
            <w:r w:rsidRPr="00CB5F3C">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сельских поселений</w:t>
            </w:r>
          </w:p>
          <w:p w:rsidR="00CB5F3C" w:rsidRPr="00E05C0E" w:rsidRDefault="00CB5F3C" w:rsidP="005036D6">
            <w:pPr>
              <w:autoSpaceDE w:val="0"/>
              <w:autoSpaceDN w:val="0"/>
              <w:adjustRightInd w:val="0"/>
              <w:spacing w:after="0"/>
              <w:jc w:val="both"/>
              <w:rPr>
                <w:rFonts w:ascii="Times New Roman" w:hAnsi="Times New Roman" w:cs="Times New Roman"/>
                <w:sz w:val="24"/>
                <w:szCs w:val="24"/>
              </w:rPr>
            </w:pPr>
          </w:p>
        </w:tc>
      </w:tr>
      <w:tr w:rsidR="00CB5F3C" w:rsidRPr="00E05C0E" w:rsidTr="005036D6">
        <w:trPr>
          <w:trHeight w:val="1445"/>
        </w:trPr>
        <w:tc>
          <w:tcPr>
            <w:tcW w:w="1771" w:type="dxa"/>
            <w:tcBorders>
              <w:top w:val="single" w:sz="4" w:space="0" w:color="auto"/>
              <w:left w:val="single" w:sz="4" w:space="0" w:color="auto"/>
              <w:bottom w:val="single" w:sz="4" w:space="0" w:color="auto"/>
              <w:right w:val="single" w:sz="4" w:space="0" w:color="auto"/>
            </w:tcBorders>
          </w:tcPr>
          <w:p w:rsidR="00CB5F3C" w:rsidRPr="00E05C0E" w:rsidRDefault="00CB5F3C" w:rsidP="005036D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CB5F3C" w:rsidRPr="00CB5F3C" w:rsidRDefault="00CB5F3C" w:rsidP="005036D6">
            <w:pPr>
              <w:widowControl w:val="0"/>
              <w:autoSpaceDE w:val="0"/>
              <w:autoSpaceDN w:val="0"/>
              <w:adjustRightInd w:val="0"/>
              <w:spacing w:after="0"/>
              <w:rPr>
                <w:rFonts w:ascii="Times New Roman" w:hAnsi="Times New Roman" w:cs="Times New Roman"/>
                <w:sz w:val="24"/>
                <w:szCs w:val="24"/>
              </w:rPr>
            </w:pPr>
            <w:r w:rsidRPr="00CB5F3C">
              <w:rPr>
                <w:rFonts w:ascii="Times New Roman" w:hAnsi="Times New Roman" w:cs="Times New Roman"/>
                <w:sz w:val="24"/>
                <w:szCs w:val="24"/>
              </w:rPr>
              <w:t xml:space="preserve">116 25085 10 0000 140   </w:t>
            </w:r>
          </w:p>
        </w:tc>
        <w:tc>
          <w:tcPr>
            <w:tcW w:w="5265" w:type="dxa"/>
            <w:tcBorders>
              <w:top w:val="single" w:sz="4" w:space="0" w:color="auto"/>
              <w:left w:val="single" w:sz="4" w:space="0" w:color="auto"/>
              <w:bottom w:val="single" w:sz="4" w:space="0" w:color="auto"/>
              <w:right w:val="single" w:sz="4" w:space="0" w:color="auto"/>
            </w:tcBorders>
          </w:tcPr>
          <w:p w:rsidR="00CB5F3C" w:rsidRPr="00CB5F3C" w:rsidRDefault="00CB5F3C" w:rsidP="00CB5F3C">
            <w:pPr>
              <w:autoSpaceDE w:val="0"/>
              <w:autoSpaceDN w:val="0"/>
              <w:adjustRightInd w:val="0"/>
              <w:spacing w:after="0" w:line="240" w:lineRule="auto"/>
              <w:jc w:val="both"/>
              <w:rPr>
                <w:rFonts w:ascii="Times New Roman" w:hAnsi="Times New Roman" w:cs="Times New Roman"/>
                <w:sz w:val="24"/>
                <w:szCs w:val="24"/>
              </w:rPr>
            </w:pPr>
            <w:r w:rsidRPr="00CB5F3C">
              <w:rPr>
                <w:rFonts w:ascii="Times New Roman" w:hAnsi="Times New Roman" w:cs="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p w:rsidR="00CB5F3C" w:rsidRPr="00E05C0E" w:rsidRDefault="00CB5F3C" w:rsidP="005036D6">
            <w:pPr>
              <w:autoSpaceDE w:val="0"/>
              <w:autoSpaceDN w:val="0"/>
              <w:adjustRightInd w:val="0"/>
              <w:spacing w:after="0"/>
              <w:jc w:val="both"/>
              <w:rPr>
                <w:rFonts w:ascii="Times New Roman" w:hAnsi="Times New Roman" w:cs="Times New Roman"/>
                <w:sz w:val="24"/>
                <w:szCs w:val="24"/>
              </w:rPr>
            </w:pP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116 32000 10 0000 140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ind w:firstLine="60"/>
              <w:jc w:val="both"/>
              <w:rPr>
                <w:b w:val="0"/>
                <w:sz w:val="24"/>
                <w:szCs w:val="24"/>
              </w:rPr>
            </w:pPr>
            <w:r w:rsidRPr="00E05C0E">
              <w:rPr>
                <w:b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116 33050 10 0000 140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ind w:firstLine="60"/>
              <w:jc w:val="both"/>
              <w:rPr>
                <w:b w:val="0"/>
                <w:sz w:val="24"/>
                <w:szCs w:val="24"/>
              </w:rPr>
            </w:pPr>
            <w:r w:rsidRPr="00E05C0E">
              <w:rPr>
                <w:b w:val="0"/>
                <w:sz w:val="24"/>
                <w:szCs w:val="24"/>
              </w:rPr>
              <w:t xml:space="preserve">Денежные взыскания (штрафы) за нарушение законодательства Российской Федерации о </w:t>
            </w:r>
            <w:r w:rsidRPr="00E05C0E">
              <w:rPr>
                <w:b w:val="0"/>
                <w:sz w:val="24"/>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036D6" w:rsidRPr="00E05C0E" w:rsidTr="005036D6">
        <w:trPr>
          <w:trHeight w:val="2073"/>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116 37040 10 0000 140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B5F3C" w:rsidRPr="00E05C0E" w:rsidTr="005D2A56">
        <w:trPr>
          <w:trHeight w:val="1441"/>
        </w:trPr>
        <w:tc>
          <w:tcPr>
            <w:tcW w:w="1771" w:type="dxa"/>
            <w:tcBorders>
              <w:top w:val="single" w:sz="4" w:space="0" w:color="auto"/>
              <w:left w:val="single" w:sz="4" w:space="0" w:color="auto"/>
              <w:bottom w:val="single" w:sz="4" w:space="0" w:color="auto"/>
              <w:right w:val="single" w:sz="4" w:space="0" w:color="auto"/>
            </w:tcBorders>
          </w:tcPr>
          <w:p w:rsidR="00CB5F3C" w:rsidRPr="00E05C0E" w:rsidRDefault="00CB5F3C" w:rsidP="005036D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CB5F3C" w:rsidRPr="00CB5F3C" w:rsidRDefault="00CB5F3C" w:rsidP="005036D6">
            <w:pPr>
              <w:widowControl w:val="0"/>
              <w:autoSpaceDE w:val="0"/>
              <w:autoSpaceDN w:val="0"/>
              <w:adjustRightInd w:val="0"/>
              <w:spacing w:after="0"/>
              <w:rPr>
                <w:rFonts w:ascii="Times New Roman" w:hAnsi="Times New Roman" w:cs="Times New Roman"/>
                <w:sz w:val="24"/>
                <w:szCs w:val="24"/>
              </w:rPr>
            </w:pPr>
            <w:r w:rsidRPr="00CB5F3C">
              <w:rPr>
                <w:rFonts w:ascii="Times New Roman" w:hAnsi="Times New Roman" w:cs="Times New Roman"/>
                <w:sz w:val="24"/>
                <w:szCs w:val="24"/>
              </w:rPr>
              <w:t>116 42050 10  0000 140</w:t>
            </w:r>
          </w:p>
        </w:tc>
        <w:tc>
          <w:tcPr>
            <w:tcW w:w="5265" w:type="dxa"/>
            <w:tcBorders>
              <w:top w:val="single" w:sz="4" w:space="0" w:color="auto"/>
              <w:left w:val="single" w:sz="4" w:space="0" w:color="auto"/>
              <w:bottom w:val="single" w:sz="4" w:space="0" w:color="auto"/>
              <w:right w:val="single" w:sz="4" w:space="0" w:color="auto"/>
            </w:tcBorders>
          </w:tcPr>
          <w:p w:rsidR="005D2A56" w:rsidRPr="005D2A56" w:rsidRDefault="005D2A56" w:rsidP="005D2A56">
            <w:pPr>
              <w:autoSpaceDE w:val="0"/>
              <w:autoSpaceDN w:val="0"/>
              <w:adjustRightInd w:val="0"/>
              <w:spacing w:after="0" w:line="240" w:lineRule="auto"/>
              <w:jc w:val="both"/>
              <w:rPr>
                <w:rFonts w:ascii="Times New Roman" w:hAnsi="Times New Roman" w:cs="Times New Roman"/>
                <w:sz w:val="24"/>
                <w:szCs w:val="24"/>
              </w:rPr>
            </w:pPr>
            <w:r w:rsidRPr="005D2A56">
              <w:rPr>
                <w:rFonts w:ascii="Times New Roman" w:hAnsi="Times New Roman" w:cs="Times New Roman"/>
                <w:sz w:val="24"/>
                <w:szCs w:val="24"/>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p w:rsidR="00CB5F3C" w:rsidRPr="00E05C0E" w:rsidRDefault="00CB5F3C" w:rsidP="005036D6">
            <w:pPr>
              <w:widowControl w:val="0"/>
              <w:autoSpaceDE w:val="0"/>
              <w:autoSpaceDN w:val="0"/>
              <w:adjustRightInd w:val="0"/>
              <w:spacing w:after="0"/>
              <w:jc w:val="both"/>
              <w:rPr>
                <w:rFonts w:ascii="Times New Roman" w:hAnsi="Times New Roman" w:cs="Times New Roman"/>
                <w:sz w:val="24"/>
                <w:szCs w:val="24"/>
              </w:rPr>
            </w:pPr>
          </w:p>
        </w:tc>
      </w:tr>
      <w:tr w:rsidR="005036D6" w:rsidRPr="00E05C0E" w:rsidTr="005036D6">
        <w:trPr>
          <w:trHeight w:val="380"/>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116 46000 10 0000 140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5D2A56" w:rsidRPr="00E05C0E" w:rsidTr="005D2A56">
        <w:trPr>
          <w:trHeight w:val="1271"/>
        </w:trPr>
        <w:tc>
          <w:tcPr>
            <w:tcW w:w="1771" w:type="dxa"/>
            <w:tcBorders>
              <w:top w:val="single" w:sz="4" w:space="0" w:color="auto"/>
              <w:left w:val="single" w:sz="4" w:space="0" w:color="auto"/>
              <w:bottom w:val="single" w:sz="4" w:space="0" w:color="auto"/>
              <w:right w:val="single" w:sz="4" w:space="0" w:color="auto"/>
            </w:tcBorders>
          </w:tcPr>
          <w:p w:rsidR="005D2A56" w:rsidRPr="00E05C0E" w:rsidRDefault="005D2A56" w:rsidP="005036D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D2A56" w:rsidRPr="00E05C0E" w:rsidRDefault="005D2A56" w:rsidP="005D2A5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116 51040 02 0000 140</w:t>
            </w:r>
          </w:p>
        </w:tc>
        <w:tc>
          <w:tcPr>
            <w:tcW w:w="5265" w:type="dxa"/>
            <w:tcBorders>
              <w:top w:val="single" w:sz="4" w:space="0" w:color="auto"/>
              <w:left w:val="single" w:sz="4" w:space="0" w:color="auto"/>
              <w:bottom w:val="single" w:sz="4" w:space="0" w:color="auto"/>
              <w:right w:val="single" w:sz="4" w:space="0" w:color="auto"/>
            </w:tcBorders>
          </w:tcPr>
          <w:p w:rsidR="005D2A56" w:rsidRPr="005D2A56" w:rsidRDefault="005D2A56" w:rsidP="005D2A56">
            <w:pPr>
              <w:autoSpaceDE w:val="0"/>
              <w:autoSpaceDN w:val="0"/>
              <w:adjustRightInd w:val="0"/>
              <w:spacing w:after="0" w:line="240" w:lineRule="auto"/>
              <w:jc w:val="both"/>
              <w:rPr>
                <w:rFonts w:ascii="Times New Roman" w:hAnsi="Times New Roman" w:cs="Times New Roman"/>
                <w:sz w:val="24"/>
                <w:szCs w:val="24"/>
              </w:rPr>
            </w:pPr>
            <w:r w:rsidRPr="005D2A56">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5D2A56" w:rsidRPr="00E05C0E" w:rsidRDefault="005D2A56" w:rsidP="005036D6">
            <w:pPr>
              <w:widowControl w:val="0"/>
              <w:autoSpaceDE w:val="0"/>
              <w:autoSpaceDN w:val="0"/>
              <w:adjustRightInd w:val="0"/>
              <w:spacing w:after="0"/>
              <w:jc w:val="both"/>
              <w:rPr>
                <w:rFonts w:ascii="Times New Roman" w:hAnsi="Times New Roman" w:cs="Times New Roman"/>
                <w:sz w:val="24"/>
                <w:szCs w:val="24"/>
              </w:rPr>
            </w:pPr>
          </w:p>
        </w:tc>
      </w:tr>
      <w:tr w:rsidR="005036D6" w:rsidRPr="00E05C0E" w:rsidTr="005036D6">
        <w:trPr>
          <w:trHeight w:val="997"/>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116 90050 10 0000 140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5036D6" w:rsidRPr="00E05C0E" w:rsidTr="005036D6">
        <w:trPr>
          <w:trHeight w:val="714"/>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4"/>
                <w:szCs w:val="24"/>
              </w:rPr>
            </w:pPr>
            <w:r w:rsidRPr="00E05C0E">
              <w:rPr>
                <w:b w:val="0"/>
                <w:sz w:val="24"/>
                <w:szCs w:val="24"/>
              </w:rPr>
              <w:t>Невыясненные поступления, зачисляемые в бюджеты сельских поселений</w:t>
            </w:r>
          </w:p>
        </w:tc>
      </w:tr>
      <w:tr w:rsidR="005036D6" w:rsidRPr="00E05C0E" w:rsidTr="005036D6">
        <w:trPr>
          <w:trHeight w:val="1981"/>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117 02020 10 0000 180</w:t>
            </w:r>
          </w:p>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5036D6" w:rsidRPr="00E05C0E" w:rsidTr="005036D6">
        <w:trPr>
          <w:trHeight w:val="817"/>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117 05050 10 0000 180</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4"/>
                <w:szCs w:val="24"/>
              </w:rPr>
            </w:pPr>
            <w:r w:rsidRPr="00E05C0E">
              <w:rPr>
                <w:b w:val="0"/>
                <w:sz w:val="24"/>
                <w:szCs w:val="24"/>
              </w:rPr>
              <w:t>Прочие неналоговые доходы бюджетов сельских поселений</w:t>
            </w:r>
          </w:p>
        </w:tc>
      </w:tr>
      <w:tr w:rsidR="005036D6" w:rsidRPr="00E05C0E" w:rsidTr="005036D6">
        <w:trPr>
          <w:trHeight w:val="737"/>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117 14030 10 0000 150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Средства самообложения граждан, зачисляемые в бюджеты сельских поселений</w:t>
            </w:r>
          </w:p>
        </w:tc>
      </w:tr>
      <w:tr w:rsidR="005036D6" w:rsidRPr="00E05C0E" w:rsidTr="005036D6">
        <w:trPr>
          <w:trHeight w:val="1693"/>
        </w:trPr>
        <w:tc>
          <w:tcPr>
            <w:tcW w:w="177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lastRenderedPageBreak/>
              <w:t>001</w:t>
            </w: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p w:rsidR="005036D6" w:rsidRPr="00E05C0E" w:rsidRDefault="005036D6" w:rsidP="005036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5036D6" w:rsidRPr="00E05C0E" w:rsidTr="005036D6">
        <w:trPr>
          <w:trHeight w:val="726"/>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rPr>
                <w:rFonts w:ascii="Times New Roman" w:hAnsi="Times New Roman" w:cs="Times New Roman"/>
                <w:sz w:val="24"/>
                <w:szCs w:val="24"/>
              </w:rPr>
            </w:pPr>
            <w:r w:rsidRPr="00E05C0E">
              <w:rPr>
                <w:rFonts w:ascii="Times New Roman" w:hAnsi="Times New Roman" w:cs="Times New Roman"/>
                <w:sz w:val="24"/>
                <w:szCs w:val="24"/>
              </w:rPr>
              <w:t xml:space="preserve">  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jc w:val="both"/>
              <w:rPr>
                <w:rFonts w:ascii="Times New Roman" w:hAnsi="Times New Roman" w:cs="Times New Roman"/>
                <w:sz w:val="24"/>
                <w:szCs w:val="24"/>
              </w:rPr>
            </w:pPr>
            <w:r w:rsidRPr="00E05C0E">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5036D6" w:rsidRPr="00E05C0E" w:rsidTr="005036D6">
        <w:trPr>
          <w:trHeight w:val="726"/>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rPr>
            </w:pPr>
            <w:r w:rsidRPr="00E05C0E">
              <w:rPr>
                <w:rFonts w:ascii="Times New Roman" w:hAnsi="Times New Roman" w:cs="Times New Roman"/>
                <w:snapToGrid w:val="0"/>
                <w:sz w:val="24"/>
                <w:szCs w:val="24"/>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rPr>
            </w:pPr>
            <w:r w:rsidRPr="00E05C0E">
              <w:rPr>
                <w:rFonts w:ascii="Times New Roman" w:hAnsi="Times New Roman" w:cs="Times New Roman"/>
                <w:snapToGrid w:val="0"/>
                <w:sz w:val="24"/>
                <w:szCs w:val="24"/>
              </w:rPr>
              <w:t xml:space="preserve">   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lang w:val="en-US"/>
              </w:rPr>
            </w:pPr>
            <w:r w:rsidRPr="00E05C0E">
              <w:rPr>
                <w:rFonts w:ascii="Times New Roman" w:hAnsi="Times New Roman" w:cs="Times New Roman"/>
                <w:snapToGrid w:val="0"/>
                <w:sz w:val="24"/>
                <w:szCs w:val="24"/>
              </w:rPr>
              <w:t>Безвозмездные поступления *</w:t>
            </w:r>
          </w:p>
        </w:tc>
      </w:tr>
      <w:tr w:rsidR="005036D6" w:rsidRPr="00E05C0E" w:rsidTr="005036D6">
        <w:trPr>
          <w:trHeight w:val="726"/>
        </w:trPr>
        <w:tc>
          <w:tcPr>
            <w:tcW w:w="177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rPr>
            </w:pPr>
            <w:r w:rsidRPr="00E05C0E">
              <w:rPr>
                <w:rFonts w:ascii="Times New Roman" w:hAnsi="Times New Roman" w:cs="Times New Roman"/>
                <w:snapToGrid w:val="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rPr>
            </w:pPr>
            <w:r w:rsidRPr="00E05C0E">
              <w:rPr>
                <w:rFonts w:ascii="Times New Roman" w:hAnsi="Times New Roman" w:cs="Times New Roman"/>
                <w:snapToGrid w:val="0"/>
                <w:sz w:val="24"/>
                <w:szCs w:val="24"/>
              </w:rPr>
              <w:t xml:space="preserve">   2 18 60010 10 0000 151</w:t>
            </w:r>
          </w:p>
        </w:tc>
        <w:tc>
          <w:tcPr>
            <w:tcW w:w="526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snapToGrid w:val="0"/>
                <w:sz w:val="24"/>
                <w:szCs w:val="24"/>
              </w:rPr>
            </w:pPr>
            <w:r w:rsidRPr="00E05C0E">
              <w:rPr>
                <w:rFonts w:ascii="Times New Roman" w:hAnsi="Times New Roman" w:cs="Times New Roman"/>
                <w:snapToGrid w:val="0"/>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bl>
    <w:p w:rsidR="005036D6" w:rsidRPr="00E05C0E" w:rsidRDefault="005036D6" w:rsidP="005036D6">
      <w:pPr>
        <w:spacing w:after="0"/>
        <w:jc w:val="both"/>
        <w:rPr>
          <w:rFonts w:ascii="Times New Roman" w:hAnsi="Times New Roman" w:cs="Times New Roman"/>
          <w:sz w:val="24"/>
          <w:szCs w:val="24"/>
        </w:rPr>
      </w:pPr>
    </w:p>
    <w:p w:rsidR="005036D6" w:rsidRPr="00E05C0E" w:rsidRDefault="005036D6" w:rsidP="005036D6">
      <w:pPr>
        <w:spacing w:after="0"/>
        <w:jc w:val="both"/>
        <w:rPr>
          <w:rFonts w:ascii="Times New Roman" w:hAnsi="Times New Roman" w:cs="Times New Roman"/>
          <w:sz w:val="24"/>
          <w:szCs w:val="24"/>
        </w:rPr>
      </w:pPr>
    </w:p>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E05C0E">
        <w:rPr>
          <w:rFonts w:ascii="Times New Roman" w:hAnsi="Times New Roman" w:cs="Times New Roman"/>
          <w:snapToGrid w:val="0"/>
          <w:sz w:val="24"/>
          <w:szCs w:val="24"/>
        </w:rPr>
        <w:t>местного самоуправления</w:t>
      </w:r>
      <w:r w:rsidRPr="00E05C0E">
        <w:rPr>
          <w:rFonts w:ascii="Times New Roman" w:hAnsi="Times New Roman" w:cs="Times New Roman"/>
          <w:sz w:val="24"/>
          <w:szCs w:val="24"/>
        </w:rPr>
        <w:t>, а также созданные ими учреждения, являющиеся получателями указанных средств.</w:t>
      </w:r>
    </w:p>
    <w:p w:rsidR="005036D6" w:rsidRPr="00E05C0E" w:rsidRDefault="005036D6" w:rsidP="005036D6">
      <w:pPr>
        <w:jc w:val="both"/>
        <w:rPr>
          <w:rFonts w:ascii="Times New Roman" w:hAnsi="Times New Roman" w:cs="Times New Roman"/>
          <w:sz w:val="24"/>
          <w:szCs w:val="24"/>
        </w:rPr>
      </w:pPr>
      <w:proofErr w:type="gramStart"/>
      <w:r w:rsidRPr="00E05C0E">
        <w:rPr>
          <w:rFonts w:ascii="Times New Roman" w:hAnsi="Times New Roman" w:cs="Times New Roman"/>
          <w:snapToGrid w:val="0"/>
          <w:sz w:val="24"/>
          <w:szCs w:val="24"/>
        </w:rPr>
        <w:t>** -</w:t>
      </w:r>
      <w:r w:rsidRPr="00E05C0E">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E05C0E">
        <w:rPr>
          <w:rFonts w:ascii="Times New Roman" w:hAnsi="Times New Roman" w:cs="Times New Roman"/>
          <w:snapToGrid w:val="0"/>
          <w:sz w:val="24"/>
          <w:szCs w:val="24"/>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E05C0E">
        <w:rPr>
          <w:rFonts w:ascii="Times New Roman" w:hAnsi="Times New Roman" w:cs="Times New Roman"/>
          <w:sz w:val="24"/>
          <w:szCs w:val="24"/>
        </w:rPr>
        <w:t xml:space="preserve"> являются уполномоченные органы </w:t>
      </w:r>
      <w:r w:rsidRPr="00E05C0E">
        <w:rPr>
          <w:rFonts w:ascii="Times New Roman" w:hAnsi="Times New Roman" w:cs="Times New Roman"/>
          <w:snapToGrid w:val="0"/>
          <w:sz w:val="24"/>
          <w:szCs w:val="24"/>
        </w:rPr>
        <w:t>местного самоуправления</w:t>
      </w:r>
      <w:r w:rsidRPr="00E05C0E">
        <w:rPr>
          <w:rFonts w:ascii="Times New Roman" w:hAnsi="Times New Roman" w:cs="Times New Roman"/>
          <w:sz w:val="24"/>
          <w:szCs w:val="24"/>
        </w:rPr>
        <w:t>, а также созданные ими учреждения, предоставившие соответствующие субсидии и субвенции.</w:t>
      </w:r>
      <w:proofErr w:type="gramEnd"/>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4</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after="0" w:line="240" w:lineRule="auto"/>
        <w:rPr>
          <w:rFonts w:ascii="Times New Roman" w:eastAsia="Times New Roman" w:hAnsi="Times New Roman" w:cs="Times New Roman"/>
          <w:sz w:val="18"/>
          <w:szCs w:val="18"/>
        </w:rPr>
      </w:pP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 xml:space="preserve">Перечень </w:t>
      </w:r>
    </w:p>
    <w:p w:rsidR="005036D6" w:rsidRPr="00E05C0E" w:rsidRDefault="005036D6" w:rsidP="005036D6">
      <w:pPr>
        <w:spacing w:after="0" w:line="240" w:lineRule="auto"/>
        <w:ind w:left="-426"/>
        <w:jc w:val="center"/>
        <w:rPr>
          <w:rFonts w:ascii="Times New Roman" w:hAnsi="Times New Roman" w:cs="Times New Roman"/>
          <w:b/>
          <w:sz w:val="28"/>
          <w:szCs w:val="28"/>
        </w:rPr>
      </w:pPr>
      <w:r w:rsidRPr="00E05C0E">
        <w:rPr>
          <w:rFonts w:ascii="Times New Roman" w:hAnsi="Times New Roman" w:cs="Times New Roman"/>
          <w:b/>
          <w:sz w:val="28"/>
          <w:szCs w:val="28"/>
        </w:rPr>
        <w:t>главных администраторов источников финансирования дефицита</w:t>
      </w:r>
    </w:p>
    <w:p w:rsidR="005036D6" w:rsidRPr="00E05C0E" w:rsidRDefault="005036D6" w:rsidP="005036D6">
      <w:pPr>
        <w:spacing w:after="0" w:line="240" w:lineRule="auto"/>
        <w:ind w:left="-426"/>
        <w:jc w:val="center"/>
        <w:rPr>
          <w:rFonts w:ascii="Times New Roman" w:hAnsi="Times New Roman" w:cs="Times New Roman"/>
          <w:b/>
          <w:sz w:val="28"/>
          <w:szCs w:val="28"/>
        </w:rPr>
      </w:pPr>
      <w:r w:rsidRPr="00E05C0E">
        <w:rPr>
          <w:rFonts w:ascii="Times New Roman" w:hAnsi="Times New Roman" w:cs="Times New Roman"/>
          <w:b/>
          <w:sz w:val="28"/>
          <w:szCs w:val="28"/>
        </w:rPr>
        <w:t xml:space="preserve"> местного бюджета </w:t>
      </w:r>
    </w:p>
    <w:p w:rsidR="005036D6" w:rsidRPr="00E05C0E" w:rsidRDefault="005036D6" w:rsidP="005036D6">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5036D6" w:rsidRPr="00E05C0E" w:rsidTr="005036D6">
        <w:trPr>
          <w:trHeight w:val="1395"/>
        </w:trPr>
        <w:tc>
          <w:tcPr>
            <w:tcW w:w="168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Times New Roman" w:hAnsi="Times New Roman" w:cs="Times New Roman"/>
                <w:sz w:val="24"/>
                <w:szCs w:val="24"/>
              </w:rPr>
            </w:pPr>
            <w:r w:rsidRPr="00E05C0E">
              <w:rPr>
                <w:rFonts w:ascii="Times New Roman" w:hAnsi="Times New Roman" w:cs="Times New Roman"/>
                <w:sz w:val="24"/>
                <w:szCs w:val="24"/>
              </w:rPr>
              <w:t>Код</w:t>
            </w:r>
          </w:p>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главного</w:t>
            </w:r>
          </w:p>
          <w:p w:rsidR="005036D6" w:rsidRPr="00E05C0E" w:rsidRDefault="005036D6" w:rsidP="005036D6">
            <w:pPr>
              <w:spacing w:after="0" w:line="240" w:lineRule="auto"/>
              <w:jc w:val="both"/>
              <w:rPr>
                <w:rFonts w:ascii="Times New Roman" w:hAnsi="Times New Roman" w:cs="Times New Roman"/>
                <w:sz w:val="24"/>
                <w:szCs w:val="24"/>
              </w:rPr>
            </w:pPr>
            <w:proofErr w:type="gramStart"/>
            <w:r w:rsidRPr="00E05C0E">
              <w:rPr>
                <w:rFonts w:ascii="Times New Roman" w:hAnsi="Times New Roman" w:cs="Times New Roman"/>
                <w:sz w:val="24"/>
                <w:szCs w:val="24"/>
              </w:rPr>
              <w:t>администрато-ра</w:t>
            </w:r>
            <w:proofErr w:type="gramEnd"/>
          </w:p>
        </w:tc>
        <w:tc>
          <w:tcPr>
            <w:tcW w:w="266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Times New Roman" w:hAnsi="Times New Roman" w:cs="Times New Roman"/>
                <w:sz w:val="24"/>
                <w:szCs w:val="24"/>
              </w:rPr>
            </w:pPr>
            <w:r w:rsidRPr="00E05C0E">
              <w:rPr>
                <w:rFonts w:ascii="Times New Roman" w:hAnsi="Times New Roman" w:cs="Times New Roman"/>
                <w:sz w:val="24"/>
                <w:szCs w:val="24"/>
              </w:rPr>
              <w:t xml:space="preserve">Код группы, подгруппы, </w:t>
            </w:r>
            <w:r w:rsidRPr="00E05C0E">
              <w:rPr>
                <w:rFonts w:ascii="Times New Roman" w:eastAsia="Times New Roman" w:hAnsi="Times New Roman" w:cs="Times New Roman"/>
                <w:sz w:val="24"/>
                <w:szCs w:val="24"/>
              </w:rPr>
              <w:t xml:space="preserve"> </w:t>
            </w:r>
            <w:r w:rsidRPr="00E05C0E">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Наименование</w:t>
            </w:r>
          </w:p>
        </w:tc>
      </w:tr>
      <w:tr w:rsidR="005036D6" w:rsidRPr="00E05C0E" w:rsidTr="005036D6">
        <w:trPr>
          <w:trHeight w:val="255"/>
        </w:trPr>
        <w:tc>
          <w:tcPr>
            <w:tcW w:w="168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hAnsi="Times New Roman" w:cs="Times New Roman"/>
                <w:sz w:val="24"/>
                <w:szCs w:val="24"/>
              </w:rPr>
            </w:pPr>
            <w:r w:rsidRPr="00E05C0E">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hAnsi="Times New Roman" w:cs="Times New Roman"/>
                <w:sz w:val="24"/>
                <w:szCs w:val="24"/>
              </w:rPr>
            </w:pPr>
            <w:r w:rsidRPr="00E05C0E">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hAnsi="Times New Roman" w:cs="Times New Roman"/>
                <w:sz w:val="24"/>
                <w:szCs w:val="24"/>
              </w:rPr>
            </w:pPr>
            <w:r w:rsidRPr="00E05C0E">
              <w:rPr>
                <w:rFonts w:ascii="Times New Roman" w:hAnsi="Times New Roman" w:cs="Times New Roman"/>
                <w:sz w:val="24"/>
                <w:szCs w:val="24"/>
              </w:rPr>
              <w:t>3</w:t>
            </w:r>
          </w:p>
        </w:tc>
      </w:tr>
      <w:tr w:rsidR="005036D6" w:rsidRPr="00E05C0E" w:rsidTr="005036D6">
        <w:tc>
          <w:tcPr>
            <w:tcW w:w="168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b/>
                <w:sz w:val="24"/>
                <w:szCs w:val="24"/>
              </w:rPr>
            </w:pPr>
            <w:r w:rsidRPr="00E05C0E">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Times New Roman" w:hAnsi="Times New Roman" w:cs="Times New Roman"/>
                <w:b/>
                <w:sz w:val="24"/>
                <w:szCs w:val="24"/>
              </w:rPr>
            </w:pPr>
            <w:r w:rsidRPr="00E05C0E">
              <w:rPr>
                <w:rFonts w:ascii="Times New Roman" w:hAnsi="Times New Roman" w:cs="Times New Roman"/>
                <w:b/>
                <w:sz w:val="24"/>
                <w:szCs w:val="24"/>
              </w:rPr>
              <w:t>Администрация  Ворошневского сельсовета</w:t>
            </w:r>
          </w:p>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b/>
                <w:sz w:val="24"/>
                <w:szCs w:val="24"/>
              </w:rPr>
              <w:t>Курского района  Курской области</w:t>
            </w:r>
          </w:p>
        </w:tc>
      </w:tr>
      <w:tr w:rsidR="005036D6" w:rsidRPr="00E05C0E" w:rsidTr="005036D6">
        <w:tc>
          <w:tcPr>
            <w:tcW w:w="168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Увеличение прочих остатков денежных средств  бюджетов сельских  поселений</w:t>
            </w:r>
          </w:p>
        </w:tc>
      </w:tr>
      <w:tr w:rsidR="005036D6" w:rsidRPr="00E05C0E" w:rsidTr="005036D6">
        <w:tc>
          <w:tcPr>
            <w:tcW w:w="168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hAnsi="Times New Roman" w:cs="Times New Roman"/>
                <w:sz w:val="24"/>
                <w:szCs w:val="24"/>
              </w:rPr>
            </w:pPr>
            <w:r w:rsidRPr="00E05C0E">
              <w:rPr>
                <w:rFonts w:ascii="Times New Roman" w:hAnsi="Times New Roman" w:cs="Times New Roman"/>
                <w:sz w:val="24"/>
                <w:szCs w:val="24"/>
              </w:rPr>
              <w:t>Уменьшение  прочих остатков денежных средств  бюджетов сельских  поселений</w:t>
            </w:r>
          </w:p>
        </w:tc>
      </w:tr>
    </w:tbl>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t>Приложение №  5</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Прогнозируемое поступление доходов в местный бюджет на 2020 год</w:t>
      </w: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Код </w:t>
            </w:r>
            <w:proofErr w:type="gramStart"/>
            <w:r w:rsidRPr="00E05C0E">
              <w:rPr>
                <w:rFonts w:ascii="Times New Roman" w:hAnsi="Times New Roman" w:cs="Times New Roman"/>
                <w:sz w:val="24"/>
                <w:szCs w:val="24"/>
              </w:rPr>
              <w:t>бюджетной</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классификации</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Сумма </w:t>
            </w:r>
            <w:proofErr w:type="gramStart"/>
            <w:r w:rsidRPr="00E05C0E">
              <w:rPr>
                <w:rFonts w:ascii="Times New Roman" w:hAnsi="Times New Roman" w:cs="Times New Roman"/>
                <w:sz w:val="24"/>
                <w:szCs w:val="24"/>
              </w:rPr>
              <w:t>на</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2020 год</w:t>
            </w:r>
          </w:p>
          <w:p w:rsidR="005036D6" w:rsidRPr="00E05C0E" w:rsidRDefault="005036D6" w:rsidP="005036D6">
            <w:pPr>
              <w:spacing w:after="0" w:line="240" w:lineRule="auto"/>
              <w:rPr>
                <w:rFonts w:ascii="Times New Roman" w:hAnsi="Times New Roman" w:cs="Times New Roman"/>
                <w:sz w:val="24"/>
                <w:szCs w:val="24"/>
              </w:rPr>
            </w:pP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3</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pP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b/>
                <w:sz w:val="24"/>
                <w:szCs w:val="24"/>
              </w:rPr>
            </w:pPr>
            <w:r w:rsidRPr="00E05C0E">
              <w:rPr>
                <w:rFonts w:ascii="Times New Roman" w:hAnsi="Times New Roman" w:cs="Times New Roman"/>
                <w:b/>
                <w:sz w:val="24"/>
                <w:szCs w:val="24"/>
              </w:rPr>
              <w:t>9879897,00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6783119,00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tabs>
                <w:tab w:val="right" w:pos="2869"/>
              </w:tabs>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1 01 00000 00 0000 000</w:t>
            </w:r>
            <w:r w:rsidRPr="00E05C0E">
              <w:rPr>
                <w:rFonts w:ascii="Times New Roman" w:hAnsi="Times New Roman" w:cs="Times New Roman"/>
                <w:b/>
                <w:sz w:val="24"/>
                <w:szCs w:val="24"/>
              </w:rPr>
              <w:tab/>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1496772,39</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1496772,39</w:t>
            </w:r>
          </w:p>
        </w:tc>
      </w:tr>
      <w:tr w:rsidR="005036D6" w:rsidRPr="00E05C0E" w:rsidTr="005036D6">
        <w:trPr>
          <w:trHeight w:val="699"/>
        </w:trPr>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1488902,07</w:t>
            </w:r>
          </w:p>
        </w:tc>
      </w:tr>
      <w:tr w:rsidR="005036D6" w:rsidRPr="00E05C0E" w:rsidTr="005036D6">
        <w:trPr>
          <w:trHeight w:val="810"/>
        </w:trPr>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1684,32</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0" w:history="1">
              <w:r w:rsidRPr="00E05C0E">
                <w:rPr>
                  <w:rFonts w:ascii="Times New Roman" w:hAnsi="Times New Roman" w:cs="Times New Roman"/>
                  <w:sz w:val="24"/>
                  <w:szCs w:val="24"/>
                </w:rPr>
                <w:t>статьей 228</w:t>
              </w:r>
            </w:hyperlink>
            <w:r w:rsidRPr="00E05C0E">
              <w:rPr>
                <w:rFonts w:ascii="Times New Roman" w:hAnsi="Times New Roman" w:cs="Times New Roman"/>
                <w:sz w:val="24"/>
                <w:szCs w:val="24"/>
              </w:rPr>
              <w:t xml:space="preserve"> Налогового кодекса Российской Федерации</w:t>
            </w:r>
          </w:p>
          <w:p w:rsidR="005036D6" w:rsidRPr="00E05C0E" w:rsidRDefault="005036D6" w:rsidP="005036D6">
            <w:pPr>
              <w:spacing w:after="0" w:line="240" w:lineRule="auto"/>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6186,00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24655,41</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24655,41</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24655,41</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5261691,20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518996,13</w:t>
            </w:r>
          </w:p>
        </w:tc>
      </w:tr>
      <w:tr w:rsidR="005036D6" w:rsidRPr="00E05C0E" w:rsidTr="005036D6">
        <w:trPr>
          <w:trHeight w:val="1770"/>
        </w:trPr>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lastRenderedPageBreak/>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518996,13</w:t>
            </w:r>
          </w:p>
          <w:p w:rsidR="005036D6" w:rsidRPr="00E05C0E" w:rsidRDefault="005036D6" w:rsidP="005036D6">
            <w:pPr>
              <w:spacing w:after="0" w:line="240" w:lineRule="auto"/>
              <w:rPr>
                <w:rFonts w:ascii="Times New Roman" w:hAnsi="Times New Roman" w:cs="Times New Roman"/>
                <w:sz w:val="24"/>
                <w:szCs w:val="24"/>
              </w:rPr>
            </w:pP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4742695,07</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106 06030 00 0000 110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4020535,22</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106 06033 10 0000 110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4020535,22</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106 06040 00 0000 110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722159,85</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106 06043 10 0000 110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722159,85</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b/>
                <w:sz w:val="24"/>
                <w:szCs w:val="24"/>
              </w:rPr>
            </w:pPr>
            <w:r w:rsidRPr="00E05C0E">
              <w:rPr>
                <w:rFonts w:ascii="Times New Roman" w:hAnsi="Times New Roman" w:cs="Times New Roman"/>
                <w:b/>
                <w:sz w:val="24"/>
                <w:szCs w:val="24"/>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
                <w:sz w:val="24"/>
                <w:szCs w:val="24"/>
              </w:rPr>
            </w:pPr>
            <w:r w:rsidRPr="00E05C0E">
              <w:rPr>
                <w:rFonts w:ascii="Times New Roman" w:hAnsi="Times New Roman" w:cs="Times New Roman"/>
                <w:b/>
                <w:sz w:val="24"/>
                <w:szCs w:val="24"/>
              </w:rPr>
              <w:t>3096778,00</w:t>
            </w:r>
          </w:p>
        </w:tc>
      </w:tr>
      <w:tr w:rsidR="005036D6" w:rsidRPr="00E05C0E" w:rsidTr="005036D6">
        <w:trPr>
          <w:trHeight w:val="837"/>
        </w:trPr>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EE7E27">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30</w:t>
            </w:r>
            <w:r w:rsidR="00EE7E27">
              <w:rPr>
                <w:rFonts w:ascii="Times New Roman" w:hAnsi="Times New Roman" w:cs="Times New Roman"/>
                <w:sz w:val="24"/>
                <w:szCs w:val="24"/>
              </w:rPr>
              <w:t>9</w:t>
            </w:r>
            <w:bookmarkStart w:id="0" w:name="_GoBack"/>
            <w:bookmarkEnd w:id="0"/>
            <w:r w:rsidRPr="00E05C0E">
              <w:rPr>
                <w:rFonts w:ascii="Times New Roman" w:hAnsi="Times New Roman" w:cs="Times New Roman"/>
                <w:sz w:val="24"/>
                <w:szCs w:val="24"/>
              </w:rPr>
              <w:t>6778,00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202 10000 00 0000 150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2854892,00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202 15001 00 0000 150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2854892,00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202 15001 10 0000 150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2854892,00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202 30000 00 0000 150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201886,00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202 35118 00 0000 150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201886,00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202 35118 10 0000 150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201886,00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202 40000 00 0000 150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Иные межбюджетные трансферты</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40000,00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202 40014 00 0000 150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40000,00</w:t>
            </w:r>
          </w:p>
        </w:tc>
      </w:tr>
      <w:tr w:rsidR="005036D6" w:rsidRPr="00E05C0E" w:rsidTr="005036D6">
        <w:tc>
          <w:tcPr>
            <w:tcW w:w="30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202 40014 10 0000 150</w:t>
            </w:r>
          </w:p>
        </w:tc>
        <w:tc>
          <w:tcPr>
            <w:tcW w:w="45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40000,00</w:t>
            </w:r>
          </w:p>
        </w:tc>
      </w:tr>
    </w:tbl>
    <w:p w:rsidR="005036D6" w:rsidRPr="00E05C0E" w:rsidRDefault="005036D6" w:rsidP="005036D6">
      <w:pPr>
        <w:spacing w:after="0"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6</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Прогнозируемое поступление доходов</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 xml:space="preserve"> в местный бюджет на плановый период 2021 и 2022 годов</w:t>
      </w: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18"/>
          <w:szCs w:val="18"/>
        </w:rPr>
        <w:t xml:space="preserve"> </w:t>
      </w:r>
      <w:r w:rsidRPr="00E05C0E">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 xml:space="preserve">Код </w:t>
            </w:r>
            <w:proofErr w:type="gramStart"/>
            <w:r w:rsidRPr="00E05C0E">
              <w:rPr>
                <w:rFonts w:ascii="Times New Roman" w:hAnsi="Times New Roman" w:cs="Times New Roman"/>
              </w:rPr>
              <w:t>бюджетной</w:t>
            </w:r>
            <w:proofErr w:type="gramEnd"/>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классификации</w:t>
            </w:r>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Сумма</w:t>
            </w:r>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на</w:t>
            </w:r>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 xml:space="preserve"> 2021 г.</w:t>
            </w:r>
          </w:p>
          <w:p w:rsidR="005036D6" w:rsidRPr="00E05C0E" w:rsidRDefault="005036D6" w:rsidP="005036D6">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Сумма</w:t>
            </w:r>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на</w:t>
            </w:r>
          </w:p>
          <w:p w:rsidR="005036D6" w:rsidRPr="00E05C0E" w:rsidRDefault="005036D6" w:rsidP="005036D6">
            <w:pPr>
              <w:spacing w:after="0"/>
              <w:rPr>
                <w:rFonts w:ascii="Times New Roman" w:hAnsi="Times New Roman" w:cs="Times New Roman"/>
              </w:rPr>
            </w:pPr>
            <w:r w:rsidRPr="00E05C0E">
              <w:rPr>
                <w:rFonts w:ascii="Times New Roman" w:hAnsi="Times New Roman" w:cs="Times New Roman"/>
              </w:rPr>
              <w:t xml:space="preserve"> 2022 г.</w:t>
            </w:r>
          </w:p>
          <w:p w:rsidR="005036D6" w:rsidRPr="00E05C0E" w:rsidRDefault="005036D6" w:rsidP="005036D6">
            <w:pPr>
              <w:spacing w:after="0"/>
              <w:rPr>
                <w:rFonts w:ascii="Times New Roman" w:hAnsi="Times New Roman" w:cs="Times New Roman"/>
              </w:rPr>
            </w:pP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9323759,00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9385739,00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6837432,00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6894554,00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1550272,53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1606476,91</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1550272,53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1606476,91</w:t>
            </w:r>
          </w:p>
        </w:tc>
      </w:tr>
      <w:tr w:rsidR="005036D6" w:rsidRPr="00E05C0E" w:rsidTr="005036D6">
        <w:trPr>
          <w:trHeight w:val="2119"/>
        </w:trPr>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1542346,63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1598488,37</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jc w:val="both"/>
              <w:rPr>
                <w:rFonts w:ascii="Times New Roman" w:hAnsi="Times New Roman" w:cs="Times New Roman"/>
              </w:rPr>
            </w:pPr>
            <w:r w:rsidRPr="00E05C0E">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1739,90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1802,54</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rPr>
                <w:rFonts w:ascii="Times New Roman" w:hAnsi="Times New Roman" w:cs="Times New Roman"/>
              </w:rPr>
            </w:pPr>
            <w:r w:rsidRPr="00E05C0E">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11" w:history="1">
              <w:r w:rsidRPr="00E05C0E">
                <w:rPr>
                  <w:rFonts w:ascii="Times New Roman" w:hAnsi="Times New Roman" w:cs="Times New Roman"/>
                </w:rPr>
                <w:t>статьей 228</w:t>
              </w:r>
            </w:hyperlink>
            <w:r w:rsidRPr="00E05C0E">
              <w:rPr>
                <w:rFonts w:ascii="Times New Roman" w:hAnsi="Times New Roman" w:cs="Times New Roman"/>
              </w:rPr>
              <w:t xml:space="preserve"> Налогового кодекса Российской Федерации</w:t>
            </w:r>
          </w:p>
          <w:p w:rsidR="005036D6" w:rsidRPr="00E05C0E" w:rsidRDefault="005036D6" w:rsidP="005036D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6186,00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6186,00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25468,27</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26385,89</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25468,27</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26385,89</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25468,27</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26385,89</w:t>
            </w:r>
          </w:p>
        </w:tc>
      </w:tr>
      <w:tr w:rsidR="005036D6" w:rsidRPr="00E05C0E" w:rsidTr="005036D6">
        <w:trPr>
          <w:trHeight w:val="350"/>
        </w:trPr>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5261691,20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5261691,20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518996,13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518996,13</w:t>
            </w:r>
          </w:p>
        </w:tc>
      </w:tr>
      <w:tr w:rsidR="005036D6" w:rsidRPr="00E05C0E" w:rsidTr="005036D6">
        <w:trPr>
          <w:trHeight w:val="1256"/>
        </w:trPr>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line="240" w:lineRule="auto"/>
              <w:jc w:val="both"/>
              <w:rPr>
                <w:rFonts w:ascii="Times New Roman" w:hAnsi="Times New Roman" w:cs="Times New Roman"/>
              </w:rPr>
            </w:pPr>
            <w:r w:rsidRPr="00E05C0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518996,13</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518996,13</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4742695,07</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4742695,07</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4020535,22</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4020535,22</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4020535,22</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4020535,22</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722159,85</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722159,85</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722159,85</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722159,85</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b/>
              </w:rPr>
            </w:pPr>
            <w:r w:rsidRPr="00E05C0E">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2486327,00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2491185,00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2486327,00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2491185,00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202 01001 00 0000 150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2283914,00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2283914,00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202 01001 10 0000 150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2283914,00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2283914,00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202413,00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207271,00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202413,00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207271,00</w:t>
            </w:r>
          </w:p>
        </w:tc>
      </w:tr>
      <w:tr w:rsidR="005036D6" w:rsidRPr="00E05C0E" w:rsidTr="005036D6">
        <w:tc>
          <w:tcPr>
            <w:tcW w:w="23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202 03015 10 0000 150</w:t>
            </w:r>
          </w:p>
        </w:tc>
        <w:tc>
          <w:tcPr>
            <w:tcW w:w="467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202413,00</w:t>
            </w:r>
          </w:p>
        </w:tc>
        <w:tc>
          <w:tcPr>
            <w:tcW w:w="12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207271,00</w:t>
            </w:r>
          </w:p>
        </w:tc>
      </w:tr>
    </w:tbl>
    <w:p w:rsidR="005036D6" w:rsidRPr="00E05C0E" w:rsidRDefault="005036D6" w:rsidP="005036D6">
      <w:pPr>
        <w:spacing w:line="240" w:lineRule="auto"/>
        <w:jc w:val="right"/>
        <w:rPr>
          <w:rFonts w:ascii="Times New Roman" w:hAnsi="Times New Roman" w:cs="Times New Roman"/>
          <w:sz w:val="18"/>
          <w:szCs w:val="18"/>
        </w:rPr>
      </w:pPr>
    </w:p>
    <w:p w:rsidR="005036D6" w:rsidRDefault="005036D6"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Pr="00E05C0E" w:rsidRDefault="000729F8"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7</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rPr>
          <w:rFonts w:ascii="Times New Roman" w:hAnsi="Times New Roman" w:cs="Times New Roman"/>
          <w:sz w:val="18"/>
          <w:szCs w:val="18"/>
        </w:rPr>
      </w:pPr>
    </w:p>
    <w:p w:rsidR="005036D6" w:rsidRPr="00E05C0E" w:rsidRDefault="005036D6" w:rsidP="005036D6">
      <w:pPr>
        <w:pStyle w:val="ab"/>
        <w:widowControl w:val="0"/>
        <w:jc w:val="center"/>
        <w:rPr>
          <w:rFonts w:ascii="Times New Roman" w:hAnsi="Times New Roman" w:cs="Times New Roman"/>
          <w:b/>
          <w:sz w:val="28"/>
          <w:szCs w:val="28"/>
        </w:rPr>
      </w:pPr>
      <w:r w:rsidRPr="00E05C0E">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E05C0E">
        <w:rPr>
          <w:rFonts w:ascii="Times New Roman" w:hAnsi="Times New Roman"/>
          <w:b/>
          <w:sz w:val="28"/>
          <w:szCs w:val="28"/>
        </w:rPr>
        <w:t>видов расходов классификации расходов  местного бюджета</w:t>
      </w:r>
      <w:proofErr w:type="gramEnd"/>
      <w:r w:rsidRPr="00E05C0E">
        <w:rPr>
          <w:rFonts w:ascii="Times New Roman" w:hAnsi="Times New Roman"/>
          <w:b/>
          <w:sz w:val="28"/>
          <w:szCs w:val="28"/>
        </w:rPr>
        <w:t xml:space="preserve">  на 2020 год</w:t>
      </w:r>
    </w:p>
    <w:p w:rsidR="005036D6" w:rsidRPr="00E05C0E" w:rsidRDefault="005036D6" w:rsidP="005036D6">
      <w:pPr>
        <w:pStyle w:val="ab"/>
        <w:widowControl w:val="0"/>
        <w:jc w:val="center"/>
        <w:rPr>
          <w:rFonts w:ascii="Times New Roman" w:hAnsi="Times New Roman"/>
          <w:b/>
          <w:sz w:val="28"/>
          <w:szCs w:val="28"/>
        </w:rPr>
      </w:pPr>
    </w:p>
    <w:p w:rsidR="005036D6" w:rsidRPr="00E05C0E" w:rsidRDefault="005036D6" w:rsidP="005036D6">
      <w:pPr>
        <w:pStyle w:val="ab"/>
        <w:widowControl w:val="0"/>
        <w:jc w:val="center"/>
        <w:rPr>
          <w:rFonts w:ascii="Times New Roman" w:hAnsi="Times New Roman"/>
          <w:b/>
          <w:sz w:val="28"/>
          <w:szCs w:val="2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Наименование</w:t>
            </w:r>
          </w:p>
          <w:p w:rsidR="005036D6" w:rsidRPr="00E05C0E" w:rsidRDefault="005036D6" w:rsidP="005036D6">
            <w:pPr>
              <w:spacing w:after="0" w:line="240" w:lineRule="auto"/>
              <w:jc w:val="both"/>
              <w:rPr>
                <w:rFonts w:ascii="Times New Roman" w:eastAsia="Calibri" w:hAnsi="Times New Roman" w:cs="Times New Roman"/>
                <w:sz w:val="24"/>
                <w:szCs w:val="24"/>
              </w:rPr>
            </w:pPr>
          </w:p>
          <w:p w:rsidR="005036D6" w:rsidRPr="00E05C0E" w:rsidRDefault="005036D6" w:rsidP="005036D6">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roofErr w:type="gramStart"/>
            <w:r w:rsidRPr="00E05C0E">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Сумма </w:t>
            </w:r>
            <w:proofErr w:type="gramStart"/>
            <w:r w:rsidRPr="00E05C0E">
              <w:rPr>
                <w:rFonts w:ascii="Times New Roman" w:eastAsia="Calibri" w:hAnsi="Times New Roman" w:cs="Times New Roman"/>
                <w:sz w:val="24"/>
                <w:szCs w:val="24"/>
              </w:rPr>
              <w:t>на</w:t>
            </w:r>
            <w:proofErr w:type="gramEnd"/>
          </w:p>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2020 год</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6</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sz w:val="24"/>
                <w:szCs w:val="24"/>
              </w:rPr>
            </w:pPr>
            <w:r w:rsidRPr="00E05C0E">
              <w:rPr>
                <w:rFonts w:ascii="Times New Roman" w:hAnsi="Times New Roman" w:cs="Times New Roman"/>
                <w:b/>
                <w:sz w:val="24"/>
                <w:szCs w:val="24"/>
              </w:rPr>
              <w:t>9879897,00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7240204,00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703080,00</w:t>
            </w:r>
          </w:p>
        </w:tc>
      </w:tr>
      <w:tr w:rsidR="005036D6" w:rsidRPr="00E05C0E" w:rsidTr="005036D6">
        <w:trPr>
          <w:trHeight w:val="803"/>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703080,00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sz w:val="24"/>
                <w:szCs w:val="24"/>
                <w:lang w:eastAsia="en-US"/>
              </w:rPr>
            </w:pPr>
            <w:r w:rsidRPr="00E05C0E">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703080,00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703080,00</w:t>
            </w:r>
          </w:p>
        </w:tc>
      </w:tr>
      <w:tr w:rsidR="005036D6" w:rsidRPr="00E05C0E" w:rsidTr="005036D6">
        <w:trPr>
          <w:trHeight w:val="69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703080,00</w:t>
            </w:r>
          </w:p>
        </w:tc>
      </w:tr>
      <w:tr w:rsidR="005036D6" w:rsidRPr="00E05C0E" w:rsidTr="005036D6">
        <w:trPr>
          <w:trHeight w:val="69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70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713"/>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713"/>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51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416"/>
        </w:trPr>
        <w:tc>
          <w:tcPr>
            <w:tcW w:w="4314" w:type="dxa"/>
            <w:tcBorders>
              <w:top w:val="single" w:sz="4" w:space="0" w:color="auto"/>
              <w:left w:val="single" w:sz="4" w:space="0" w:color="auto"/>
              <w:bottom w:val="single" w:sz="4" w:space="0" w:color="auto"/>
              <w:right w:val="nil"/>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1821531,27</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1768220,00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1768220,00</w:t>
            </w:r>
          </w:p>
        </w:tc>
      </w:tr>
      <w:tr w:rsidR="005036D6" w:rsidRPr="00E05C0E" w:rsidTr="005036D6">
        <w:trPr>
          <w:trHeight w:val="762"/>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1768220,00</w:t>
            </w:r>
          </w:p>
        </w:tc>
      </w:tr>
      <w:tr w:rsidR="005036D6" w:rsidRPr="00E05C0E" w:rsidTr="005036D6">
        <w:trPr>
          <w:trHeight w:val="1603"/>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1768220,00</w:t>
            </w:r>
          </w:p>
        </w:tc>
      </w:tr>
      <w:tr w:rsidR="005036D6" w:rsidRPr="00E05C0E" w:rsidTr="005036D6">
        <w:trPr>
          <w:trHeight w:val="63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77 2 00 </w:t>
            </w:r>
            <w:r w:rsidRPr="00E05C0E">
              <w:rPr>
                <w:rFonts w:ascii="Times New Roman" w:eastAsia="Calibri" w:hAnsi="Times New Roman" w:cs="Times New Roman"/>
                <w:sz w:val="24"/>
                <w:szCs w:val="24"/>
                <w:lang w:val="en-US"/>
              </w:rPr>
              <w:t>П</w:t>
            </w:r>
            <w:r w:rsidRPr="00E05C0E">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Мероприятия, направленные на </w:t>
            </w:r>
            <w:r w:rsidRPr="00E05C0E">
              <w:rPr>
                <w:rFonts w:ascii="Times New Roman" w:eastAsia="Calibri" w:hAnsi="Times New Roman" w:cs="Times New Roman"/>
                <w:sz w:val="24"/>
                <w:szCs w:val="24"/>
              </w:rPr>
              <w:lastRenderedPageBreak/>
              <w:t>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35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246997,00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246997,00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246997,00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245997,00</w:t>
            </w:r>
          </w:p>
        </w:tc>
      </w:tr>
      <w:tr w:rsidR="005036D6" w:rsidRPr="00E05C0E" w:rsidTr="005036D6">
        <w:trPr>
          <w:trHeight w:val="5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246997,00</w:t>
            </w:r>
          </w:p>
        </w:tc>
      </w:tr>
      <w:tr w:rsidR="005036D6" w:rsidRPr="00E05C0E" w:rsidTr="005036D6">
        <w:trPr>
          <w:trHeight w:val="842"/>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Другие  общегосударственные</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4429583,20</w:t>
            </w:r>
          </w:p>
        </w:tc>
      </w:tr>
      <w:tr w:rsidR="005036D6" w:rsidRPr="00E05C0E" w:rsidTr="005036D6">
        <w:trPr>
          <w:trHeight w:val="1142"/>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144000,00</w:t>
            </w:r>
          </w:p>
        </w:tc>
      </w:tr>
      <w:tr w:rsidR="005036D6" w:rsidRPr="00E05C0E" w:rsidTr="005036D6">
        <w:trPr>
          <w:trHeight w:val="70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144000,00</w:t>
            </w:r>
          </w:p>
        </w:tc>
      </w:tr>
      <w:tr w:rsidR="005036D6" w:rsidRPr="00E05C0E" w:rsidTr="005036D6">
        <w:trPr>
          <w:trHeight w:val="70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104000,00</w:t>
            </w:r>
          </w:p>
        </w:tc>
      </w:tr>
      <w:tr w:rsidR="005036D6" w:rsidRPr="00E05C0E" w:rsidTr="005036D6">
        <w:trPr>
          <w:trHeight w:val="70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50000,00</w:t>
            </w:r>
          </w:p>
        </w:tc>
      </w:tr>
      <w:tr w:rsidR="005036D6" w:rsidRPr="00E05C0E" w:rsidTr="005036D6">
        <w:trPr>
          <w:trHeight w:val="70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32000,00</w:t>
            </w:r>
          </w:p>
        </w:tc>
      </w:tr>
      <w:tr w:rsidR="005036D6" w:rsidRPr="00E05C0E" w:rsidTr="005036D6">
        <w:trPr>
          <w:trHeight w:val="70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22000,00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8</w:t>
            </w:r>
            <w:r w:rsidRPr="00E05C0E">
              <w:rPr>
                <w:rFonts w:ascii="Times New Roman" w:eastAsia="Calibri" w:hAnsi="Times New Roman" w:cs="Times New Roman"/>
                <w:sz w:val="24"/>
                <w:szCs w:val="24"/>
                <w:lang w:val="en-US" w:eastAsia="en-US"/>
              </w:rPr>
              <w:t>0000</w:t>
            </w:r>
            <w:r w:rsidRPr="00E05C0E">
              <w:rPr>
                <w:rFonts w:ascii="Times New Roman" w:eastAsia="Calibri" w:hAnsi="Times New Roman" w:cs="Times New Roman"/>
                <w:sz w:val="24"/>
                <w:szCs w:val="24"/>
                <w:lang w:eastAsia="en-US"/>
              </w:rPr>
              <w:t>,00</w:t>
            </w:r>
          </w:p>
        </w:tc>
      </w:tr>
      <w:tr w:rsidR="005036D6" w:rsidRPr="00E05C0E" w:rsidTr="005036D6">
        <w:trPr>
          <w:trHeight w:val="630"/>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8</w:t>
            </w:r>
            <w:r w:rsidRPr="00E05C0E">
              <w:rPr>
                <w:rFonts w:ascii="Times New Roman" w:eastAsia="Calibri" w:hAnsi="Times New Roman" w:cs="Times New Roman"/>
                <w:sz w:val="24"/>
                <w:szCs w:val="24"/>
                <w:lang w:val="en-US" w:eastAsia="en-US"/>
              </w:rPr>
              <w:t>0000</w:t>
            </w:r>
            <w:r w:rsidRPr="00E05C0E">
              <w:rPr>
                <w:rFonts w:ascii="Times New Roman" w:eastAsia="Calibri" w:hAnsi="Times New Roman" w:cs="Times New Roman"/>
                <w:sz w:val="24"/>
                <w:szCs w:val="24"/>
                <w:lang w:eastAsia="en-US"/>
              </w:rPr>
              <w:t>,00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sz w:val="24"/>
                <w:szCs w:val="24"/>
              </w:rPr>
            </w:pPr>
            <w:r w:rsidRPr="00E05C0E">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8</w:t>
            </w:r>
            <w:r w:rsidRPr="00E05C0E">
              <w:rPr>
                <w:rFonts w:ascii="Times New Roman" w:eastAsia="Calibri" w:hAnsi="Times New Roman" w:cs="Times New Roman"/>
                <w:sz w:val="24"/>
                <w:szCs w:val="24"/>
                <w:lang w:val="en-US" w:eastAsia="en-US"/>
              </w:rPr>
              <w:t>0000</w:t>
            </w:r>
            <w:r w:rsidRPr="00E05C0E">
              <w:rPr>
                <w:rFonts w:ascii="Times New Roman" w:eastAsia="Calibri" w:hAnsi="Times New Roman" w:cs="Times New Roman"/>
                <w:sz w:val="24"/>
                <w:szCs w:val="24"/>
                <w:lang w:eastAsia="en-US"/>
              </w:rPr>
              <w:t>,00</w:t>
            </w:r>
          </w:p>
        </w:tc>
      </w:tr>
      <w:tr w:rsidR="005036D6" w:rsidRPr="00E05C0E" w:rsidTr="005036D6">
        <w:trPr>
          <w:trHeight w:val="112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8</w:t>
            </w:r>
            <w:r w:rsidRPr="00E05C0E">
              <w:rPr>
                <w:rFonts w:ascii="Times New Roman" w:eastAsia="Calibri" w:hAnsi="Times New Roman" w:cs="Times New Roman"/>
                <w:sz w:val="24"/>
                <w:szCs w:val="24"/>
                <w:lang w:val="en-US" w:eastAsia="en-US"/>
              </w:rPr>
              <w:t>0000</w:t>
            </w:r>
            <w:r w:rsidRPr="00E05C0E">
              <w:rPr>
                <w:rFonts w:ascii="Times New Roman" w:eastAsia="Calibri" w:hAnsi="Times New Roman" w:cs="Times New Roman"/>
                <w:sz w:val="24"/>
                <w:szCs w:val="24"/>
                <w:lang w:eastAsia="en-US"/>
              </w:rPr>
              <w:t>,00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Непрограммные расходы на обеспечение деятельности </w:t>
            </w:r>
            <w:r w:rsidRPr="00E05C0E">
              <w:rPr>
                <w:rFonts w:ascii="Times New Roman" w:eastAsia="Calibri" w:hAnsi="Times New Roman" w:cs="Times New Roman"/>
                <w:sz w:val="24"/>
                <w:szCs w:val="24"/>
              </w:rPr>
              <w:lastRenderedPageBreak/>
              <w:t>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2761974,00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928819,20</w:t>
            </w:r>
          </w:p>
        </w:tc>
      </w:tr>
      <w:tr w:rsidR="005036D6" w:rsidRPr="00E05C0E" w:rsidTr="005036D6">
        <w:trPr>
          <w:trHeight w:val="450"/>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24790,00</w:t>
            </w:r>
          </w:p>
        </w:tc>
      </w:tr>
      <w:tr w:rsidR="005036D6" w:rsidRPr="00E05C0E" w:rsidTr="005036D6">
        <w:trPr>
          <w:trHeight w:val="5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150000,00</w:t>
            </w:r>
          </w:p>
        </w:tc>
      </w:tr>
      <w:tr w:rsidR="005036D6" w:rsidRPr="00E05C0E" w:rsidTr="005036D6">
        <w:trPr>
          <w:trHeight w:val="67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150000,00</w:t>
            </w:r>
          </w:p>
        </w:tc>
      </w:tr>
      <w:tr w:rsidR="005036D6" w:rsidRPr="00E05C0E" w:rsidTr="005036D6">
        <w:trPr>
          <w:trHeight w:val="81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r w:rsidRPr="00E05C0E">
              <w:rPr>
                <w:rFonts w:ascii="Times New Roman" w:eastAsia="Calibri" w:hAnsi="Times New Roman" w:cs="Times New Roman"/>
                <w:sz w:val="24"/>
                <w:szCs w:val="24"/>
                <w:lang w:val="en-US"/>
              </w:rPr>
              <w:t>0</w:t>
            </w:r>
            <w:r w:rsidRPr="00E05C0E">
              <w:rPr>
                <w:rFonts w:ascii="Times New Roman" w:eastAsia="Calibri" w:hAnsi="Times New Roman" w:cs="Times New Roman"/>
                <w:sz w:val="24"/>
                <w:szCs w:val="24"/>
              </w:rPr>
              <w:t>000,00</w:t>
            </w:r>
          </w:p>
        </w:tc>
      </w:tr>
      <w:tr w:rsidR="005036D6" w:rsidRPr="00E05C0E" w:rsidTr="005036D6">
        <w:trPr>
          <w:trHeight w:val="714"/>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100000,00</w:t>
            </w:r>
          </w:p>
        </w:tc>
      </w:tr>
      <w:tr w:rsidR="005036D6" w:rsidRPr="00E05C0E" w:rsidTr="005036D6">
        <w:trPr>
          <w:trHeight w:val="52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100000,00</w:t>
            </w:r>
          </w:p>
        </w:tc>
      </w:tr>
      <w:tr w:rsidR="005036D6" w:rsidRPr="00E05C0E" w:rsidTr="005036D6">
        <w:trPr>
          <w:trHeight w:val="52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4"/>
                <w:szCs w:val="24"/>
              </w:rPr>
            </w:pPr>
            <w:r w:rsidRPr="00E05C0E">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04 2 0</w:t>
            </w:r>
            <w:r w:rsidRPr="00E05C0E">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442"/>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w:t>
            </w:r>
            <w:r w:rsidRPr="00E05C0E">
              <w:rPr>
                <w:rFonts w:ascii="Times New Roman" w:eastAsia="Calibri" w:hAnsi="Times New Roman" w:cs="Times New Roman"/>
                <w:sz w:val="24"/>
                <w:szCs w:val="24"/>
                <w:lang w:val="en-US"/>
              </w:rPr>
              <w:t>2</w:t>
            </w:r>
            <w:r w:rsidRPr="00E05C0E">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442"/>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Закупка товаров, работ и услуг для обеспечения  государственных </w:t>
            </w:r>
            <w:r w:rsidRPr="00E05C0E">
              <w:rPr>
                <w:rFonts w:ascii="Times New Roman" w:eastAsia="Calibri" w:hAnsi="Times New Roman" w:cs="Times New Roman"/>
                <w:sz w:val="24"/>
                <w:szCs w:val="24"/>
              </w:rPr>
              <w:lastRenderedPageBreak/>
              <w:t>(муниципальных)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w:t>
            </w:r>
            <w:r w:rsidRPr="00E05C0E">
              <w:rPr>
                <w:rFonts w:ascii="Times New Roman" w:eastAsia="Calibri" w:hAnsi="Times New Roman" w:cs="Times New Roman"/>
                <w:sz w:val="24"/>
                <w:szCs w:val="24"/>
                <w:lang w:val="en-US"/>
              </w:rPr>
              <w:t>2</w:t>
            </w:r>
            <w:r w:rsidRPr="00E05C0E">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1847"/>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Закупка товаров, работ и услуг для обеспечения государственных </w:t>
            </w:r>
            <w:r w:rsidRPr="00E05C0E">
              <w:rPr>
                <w:rFonts w:ascii="Times New Roman" w:eastAsia="Calibri" w:hAnsi="Times New Roman" w:cs="Times New Roman"/>
                <w:sz w:val="24"/>
                <w:szCs w:val="24"/>
              </w:rPr>
              <w:lastRenderedPageBreak/>
              <w:t>(муниципальных)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E05C0E">
              <w:rPr>
                <w:rFonts w:ascii="Times New Roman" w:eastAsia="Calibri" w:hAnsi="Times New Roman" w:cs="Times New Roman"/>
                <w:sz w:val="24"/>
                <w:szCs w:val="24"/>
              </w:rPr>
              <w:t>.</w:t>
            </w:r>
            <w:proofErr w:type="gramEnd"/>
            <w:r w:rsidRPr="00E05C0E">
              <w:rPr>
                <w:rFonts w:ascii="Times New Roman" w:eastAsia="Calibri" w:hAnsi="Times New Roman" w:cs="Times New Roman"/>
                <w:sz w:val="24"/>
                <w:szCs w:val="24"/>
              </w:rPr>
              <w:t xml:space="preserve"> </w:t>
            </w:r>
            <w:proofErr w:type="gramStart"/>
            <w:r w:rsidRPr="00E05C0E">
              <w:rPr>
                <w:rFonts w:ascii="Times New Roman" w:eastAsia="Calibri" w:hAnsi="Times New Roman" w:cs="Times New Roman"/>
                <w:sz w:val="24"/>
                <w:szCs w:val="24"/>
              </w:rPr>
              <w:t>п</w:t>
            </w:r>
            <w:proofErr w:type="gramEnd"/>
            <w:r w:rsidRPr="00E05C0E">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7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50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rPr>
          <w:trHeight w:val="624"/>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05C0E">
              <w:rPr>
                <w:rFonts w:ascii="Times New Roman" w:eastAsia="Calibri" w:hAnsi="Times New Roman" w:cs="Times New Roman"/>
                <w:sz w:val="24"/>
                <w:szCs w:val="24"/>
              </w:rPr>
              <w:lastRenderedPageBreak/>
              <w:t>фондами.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20000,00</w:t>
            </w:r>
          </w:p>
        </w:tc>
      </w:tr>
      <w:tr w:rsidR="005036D6" w:rsidRPr="00E05C0E" w:rsidTr="005036D6">
        <w:trPr>
          <w:trHeight w:val="112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rPr>
                <w:rFonts w:ascii="Times New Roman" w:eastAsia="Calibri" w:hAnsi="Times New Roman" w:cs="Times New Roman"/>
                <w:b/>
                <w:sz w:val="24"/>
                <w:szCs w:val="24"/>
              </w:rPr>
            </w:pPr>
            <w:r w:rsidRPr="00E05C0E">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5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69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69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w:t>
            </w:r>
            <w:r w:rsidRPr="00E05C0E">
              <w:rPr>
                <w:rFonts w:ascii="Times New Roman" w:eastAsia="Calibri" w:hAnsi="Times New Roman" w:cs="Times New Roman"/>
                <w:sz w:val="24"/>
                <w:szCs w:val="24"/>
                <w:lang w:eastAsia="en-US"/>
              </w:rPr>
              <w:lastRenderedPageBreak/>
              <w:t>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69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69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69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1100"/>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15000,00</w:t>
            </w:r>
          </w:p>
        </w:tc>
      </w:tr>
      <w:tr w:rsidR="005036D6" w:rsidRPr="00E05C0E" w:rsidTr="005036D6">
        <w:trPr>
          <w:trHeight w:val="63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83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1785"/>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235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111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80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501"/>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2033807,00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sz w:val="24"/>
                <w:szCs w:val="24"/>
              </w:rPr>
            </w:pPr>
            <w:r w:rsidRPr="00E05C0E">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70000,00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sz w:val="24"/>
                <w:szCs w:val="24"/>
              </w:rPr>
            </w:pPr>
            <w:r w:rsidRPr="00E05C0E">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70000,00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70000,00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70000,00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w:t>
            </w:r>
            <w:r w:rsidRPr="00E05C0E">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70000,00</w:t>
            </w:r>
          </w:p>
        </w:tc>
      </w:tr>
      <w:tr w:rsidR="005036D6" w:rsidRPr="00E05C0E" w:rsidTr="005036D6">
        <w:trPr>
          <w:trHeight w:val="523"/>
        </w:trPr>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Благоустройство</w:t>
            </w:r>
          </w:p>
          <w:p w:rsidR="005036D6" w:rsidRPr="00E05C0E" w:rsidRDefault="005036D6" w:rsidP="005036D6">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1963807,00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«Обеспечение доступным и </w:t>
            </w:r>
            <w:r w:rsidRPr="00E05C0E">
              <w:rPr>
                <w:rFonts w:ascii="Times New Roman" w:eastAsia="Calibri" w:hAnsi="Times New Roman" w:cs="Times New Roman"/>
                <w:sz w:val="24"/>
                <w:szCs w:val="24"/>
              </w:rPr>
              <w:lastRenderedPageBreak/>
              <w:t>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1734699,00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1734699,00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2</w:t>
            </w:r>
            <w:r w:rsidRPr="00E05C0E">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2</w:t>
            </w:r>
            <w:r w:rsidRPr="00E05C0E">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2</w:t>
            </w:r>
            <w:r w:rsidRPr="00E05C0E">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1035000,00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649699,00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649699,00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649699,00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w:t>
            </w:r>
            <w:r w:rsidRPr="00E05C0E">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20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w:t>
            </w:r>
            <w:r w:rsidRPr="00E05C0E">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212000,00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1496"/>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w:t>
            </w:r>
            <w:r w:rsidRPr="00E05C0E">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69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rFonts w:eastAsia="Calibri"/>
              </w:rPr>
            </w:pPr>
            <w:r w:rsidRPr="00E05C0E">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t>212000,00</w:t>
            </w:r>
          </w:p>
        </w:tc>
      </w:tr>
      <w:tr w:rsidR="005036D6" w:rsidRPr="00E05C0E" w:rsidTr="005036D6">
        <w:trPr>
          <w:trHeight w:val="788"/>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pPr>
            <w:r w:rsidRPr="00E05C0E">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t>212000,00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839"/>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t>212000,00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r w:rsidRPr="00E05C0E">
              <w:rPr>
                <w:rFonts w:ascii="Times New Roman" w:eastAsia="Calibri" w:hAnsi="Times New Roman" w:cs="Times New Roman"/>
                <w:sz w:val="24"/>
                <w:szCs w:val="24"/>
                <w:lang w:eastAsia="en-US"/>
              </w:rPr>
              <w:lastRenderedPageBreak/>
              <w:t>«Ворошневский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r w:rsidR="005036D6" w:rsidRPr="00E05C0E" w:rsidTr="005036D6">
        <w:trPr>
          <w:trHeight w:val="864"/>
        </w:trPr>
        <w:tc>
          <w:tcPr>
            <w:tcW w:w="431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30000,00</w:t>
            </w:r>
          </w:p>
        </w:tc>
      </w:tr>
    </w:tbl>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Default="005036D6"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Pr="00E05C0E" w:rsidRDefault="000729F8"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8</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Распределение бюджетных ассигнований</w:t>
      </w: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E05C0E">
        <w:rPr>
          <w:rFonts w:ascii="Times New Roman" w:hAnsi="Times New Roman"/>
          <w:b/>
          <w:sz w:val="28"/>
          <w:szCs w:val="28"/>
        </w:rPr>
        <w:t>видов расходов классификации расходов местного бюджета</w:t>
      </w:r>
      <w:proofErr w:type="gramEnd"/>
      <w:r w:rsidRPr="00E05C0E">
        <w:rPr>
          <w:rFonts w:ascii="Times New Roman" w:hAnsi="Times New Roman"/>
          <w:b/>
          <w:sz w:val="28"/>
          <w:szCs w:val="28"/>
        </w:rPr>
        <w:t xml:space="preserve"> на плановый период 2021 и 2022 годов</w:t>
      </w:r>
    </w:p>
    <w:p w:rsidR="005036D6" w:rsidRPr="00E05C0E" w:rsidRDefault="005036D6" w:rsidP="005036D6">
      <w:pPr>
        <w:pStyle w:val="ab"/>
        <w:widowControl w:val="0"/>
        <w:jc w:val="center"/>
        <w:rPr>
          <w:rFonts w:ascii="Times New Roman" w:hAnsi="Times New Roman"/>
          <w:b/>
          <w:sz w:val="28"/>
          <w:szCs w:val="28"/>
        </w:rPr>
      </w:pPr>
    </w:p>
    <w:p w:rsidR="005036D6" w:rsidRPr="00E05C0E" w:rsidRDefault="005036D6" w:rsidP="005036D6">
      <w:pPr>
        <w:spacing w:line="240" w:lineRule="auto"/>
        <w:rPr>
          <w:rFonts w:ascii="Times New Roman" w:hAnsi="Times New Roman" w:cs="Times New Roman"/>
          <w:b/>
          <w:sz w:val="18"/>
          <w:szCs w:val="18"/>
        </w:rPr>
      </w:pPr>
      <w:r w:rsidRPr="00E05C0E">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5036D6" w:rsidRPr="00E05C0E" w:rsidTr="005036D6">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Наименование</w:t>
            </w:r>
          </w:p>
          <w:p w:rsidR="005036D6" w:rsidRPr="00E05C0E" w:rsidRDefault="005036D6" w:rsidP="005036D6">
            <w:pPr>
              <w:spacing w:after="0" w:line="240" w:lineRule="auto"/>
              <w:jc w:val="both"/>
              <w:rPr>
                <w:rFonts w:ascii="Times New Roman" w:eastAsia="Calibri" w:hAnsi="Times New Roman" w:cs="Times New Roman"/>
              </w:rPr>
            </w:pPr>
          </w:p>
          <w:p w:rsidR="005036D6" w:rsidRPr="00E05C0E" w:rsidRDefault="005036D6" w:rsidP="005036D6">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proofErr w:type="gramStart"/>
            <w:r w:rsidRPr="00E05C0E">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Сумма </w:t>
            </w:r>
            <w:proofErr w:type="gramStart"/>
            <w:r w:rsidRPr="00E05C0E">
              <w:rPr>
                <w:rFonts w:ascii="Times New Roman" w:eastAsia="Calibri" w:hAnsi="Times New Roman" w:cs="Times New Roman"/>
              </w:rPr>
              <w:t>на</w:t>
            </w:r>
            <w:proofErr w:type="gramEnd"/>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2021  год</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Сумма  </w:t>
            </w:r>
            <w:proofErr w:type="gramStart"/>
            <w:r w:rsidRPr="00E05C0E">
              <w:rPr>
                <w:rFonts w:ascii="Times New Roman" w:eastAsia="Calibri" w:hAnsi="Times New Roman" w:cs="Times New Roman"/>
              </w:rPr>
              <w:t>на</w:t>
            </w:r>
            <w:proofErr w:type="gramEnd"/>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2022  год</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b/>
                <w:lang w:eastAsia="en-US"/>
              </w:rPr>
            </w:pPr>
            <w:r w:rsidRPr="00E05C0E">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9323759,00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9385739,00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228034,00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458923,00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6631943,00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6492603,00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803"/>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lang w:eastAsia="en-US"/>
              </w:rPr>
            </w:pPr>
            <w:r w:rsidRPr="00E05C0E">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69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845"/>
        </w:trPr>
        <w:tc>
          <w:tcPr>
            <w:tcW w:w="3516" w:type="dxa"/>
            <w:tcBorders>
              <w:top w:val="single" w:sz="4" w:space="0" w:color="auto"/>
              <w:left w:val="single" w:sz="4" w:space="0" w:color="auto"/>
              <w:bottom w:val="single" w:sz="4" w:space="0" w:color="auto"/>
              <w:right w:val="nil"/>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1788220,00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1788220,00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eastAsia="Calibri" w:hAnsi="Times New Roman" w:cs="Times New Roman"/>
                <w:lang w:eastAsia="en-US"/>
              </w:rPr>
            </w:pPr>
            <w:r w:rsidRPr="00E05C0E">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762"/>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200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35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rPr>
          <w:trHeight w:val="5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rPr>
          <w:trHeight w:val="842"/>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Другие  общегосударственные</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3907549,00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3766660,00</w:t>
            </w:r>
          </w:p>
        </w:tc>
      </w:tr>
      <w:tr w:rsidR="005036D6" w:rsidRPr="00E05C0E" w:rsidTr="005036D6">
        <w:trPr>
          <w:trHeight w:val="1142"/>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70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r>
      <w:tr w:rsidR="005036D6" w:rsidRPr="00E05C0E" w:rsidTr="005036D6">
        <w:trPr>
          <w:trHeight w:val="70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30"/>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rPr>
            </w:pPr>
            <w:r w:rsidRPr="00E05C0E">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112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p w:rsidR="005036D6" w:rsidRPr="00E05C0E" w:rsidRDefault="005036D6" w:rsidP="005036D6">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2534940,00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2304051,00</w:t>
            </w:r>
          </w:p>
        </w:tc>
      </w:tr>
      <w:tr w:rsidR="005036D6" w:rsidRPr="00E05C0E" w:rsidTr="005036D6">
        <w:trPr>
          <w:trHeight w:val="67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788819,00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878819,00</w:t>
            </w:r>
          </w:p>
        </w:tc>
      </w:tr>
      <w:tr w:rsidR="005036D6" w:rsidRPr="00E05C0E" w:rsidTr="005036D6">
        <w:trPr>
          <w:trHeight w:val="450"/>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r>
      <w:tr w:rsidR="005036D6" w:rsidRPr="00E05C0E" w:rsidTr="005036D6">
        <w:trPr>
          <w:trHeight w:val="5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289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102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14"/>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2"/>
                <w:szCs w:val="22"/>
              </w:rPr>
            </w:pPr>
            <w:r w:rsidRPr="00E05C0E">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val="en-US"/>
              </w:rPr>
            </w:pPr>
            <w:r w:rsidRPr="00E05C0E">
              <w:rPr>
                <w:rFonts w:ascii="Times New Roman" w:eastAsia="Calibri" w:hAnsi="Times New Roman" w:cs="Times New Roman"/>
              </w:rPr>
              <w:t>04 2 0</w:t>
            </w:r>
            <w:r w:rsidRPr="00E05C0E">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703"/>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E05C0E">
              <w:rPr>
                <w:rFonts w:ascii="Times New Roman" w:eastAsia="Calibri" w:hAnsi="Times New Roman" w:cs="Times New Roman"/>
              </w:rPr>
              <w:t>.</w:t>
            </w:r>
            <w:proofErr w:type="gramEnd"/>
            <w:r w:rsidRPr="00E05C0E">
              <w:rPr>
                <w:rFonts w:ascii="Times New Roman" w:eastAsia="Calibri" w:hAnsi="Times New Roman" w:cs="Times New Roman"/>
              </w:rPr>
              <w:t xml:space="preserve"> </w:t>
            </w:r>
            <w:proofErr w:type="gramStart"/>
            <w:r w:rsidRPr="00E05C0E">
              <w:rPr>
                <w:rFonts w:ascii="Times New Roman" w:eastAsia="Calibri" w:hAnsi="Times New Roman" w:cs="Times New Roman"/>
              </w:rPr>
              <w:t>п</w:t>
            </w:r>
            <w:proofErr w:type="gramEnd"/>
            <w:r w:rsidRPr="00E05C0E">
              <w:rPr>
                <w:rFonts w:ascii="Times New Roman" w:eastAsia="Calibri" w:hAnsi="Times New Roman" w:cs="Times New Roman"/>
              </w:rPr>
              <w:t xml:space="preserve">овышению культуры толерантного поведения в обществе, формирование позитивного общественного </w:t>
            </w:r>
            <w:r w:rsidRPr="00E05C0E">
              <w:rPr>
                <w:rFonts w:ascii="Times New Roman" w:eastAsia="Calibri" w:hAnsi="Times New Roman" w:cs="Times New Roman"/>
              </w:rPr>
              <w:lastRenderedPageBreak/>
              <w:t>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460"/>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rPr>
          <w:trHeight w:val="65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112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rPr>
                <w:rFonts w:ascii="Times New Roman" w:eastAsia="Calibri" w:hAnsi="Times New Roman" w:cs="Times New Roman"/>
                <w:b/>
              </w:rPr>
            </w:pPr>
            <w:r w:rsidRPr="00E05C0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Pr="00E05C0E">
              <w:rPr>
                <w:rFonts w:ascii="Times New Roman" w:eastAsia="Calibri" w:hAnsi="Times New Roman" w:cs="Times New Roman"/>
              </w:rPr>
              <w:lastRenderedPageBreak/>
              <w:t xml:space="preserve">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69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w:t>
            </w:r>
            <w:r w:rsidRPr="00E05C0E">
              <w:rPr>
                <w:rFonts w:ascii="Times New Roman" w:eastAsia="Calibri" w:hAnsi="Times New Roman" w:cs="Times New Roman"/>
                <w:lang w:eastAsia="en-US"/>
              </w:rPr>
              <w:lastRenderedPageBreak/>
              <w:t>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1100"/>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3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83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65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3218"/>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11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407"/>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501"/>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1854369,00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1819942,00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lastRenderedPageBreak/>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rPr>
              <w:t>2</w:t>
            </w:r>
            <w:r w:rsidRPr="00E05C0E">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Благоустройство</w:t>
            </w:r>
          </w:p>
          <w:p w:rsidR="005036D6" w:rsidRPr="00E05C0E" w:rsidRDefault="005036D6" w:rsidP="005036D6">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1784369,00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1749942,00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1555261,00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1520834,00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w:t>
            </w:r>
            <w:r w:rsidRPr="00E05C0E">
              <w:rPr>
                <w:rFonts w:ascii="Times New Roman" w:eastAsia="Calibri" w:hAnsi="Times New Roman" w:cs="Times New Roman"/>
              </w:rPr>
              <w:lastRenderedPageBreak/>
              <w:t>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1555261,00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1520834,00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rPr>
            </w:pPr>
            <w:r w:rsidRPr="00E05C0E">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559"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w:t>
            </w:r>
            <w:r w:rsidRPr="00E05C0E">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мероприятия по формированию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«Искусство» муниципальной программы «Развитие культуры в Ворошневском сельсовете </w:t>
            </w:r>
            <w:r w:rsidRPr="00E05C0E">
              <w:rPr>
                <w:rFonts w:ascii="Times New Roman" w:eastAsia="Calibri" w:hAnsi="Times New Roman" w:cs="Times New Roman"/>
              </w:rPr>
              <w:lastRenderedPageBreak/>
              <w:t>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Основное мероприятие «</w:t>
            </w:r>
            <w:r w:rsidRPr="00E05C0E">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5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496"/>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Times New Roman" w:hAnsi="Times New Roman" w:cs="Times New Roman"/>
              </w:rPr>
            </w:pPr>
            <w:r w:rsidRPr="00E05C0E">
              <w:rPr>
                <w:rFonts w:ascii="Times New Roman" w:eastAsia="Calibri" w:hAnsi="Times New Roman" w:cs="Times New Roman"/>
              </w:rPr>
              <w:t xml:space="preserve">Муниципальная программа </w:t>
            </w:r>
            <w:r w:rsidRPr="00E05C0E">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69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before="0" w:beforeAutospacing="0" w:after="0" w:afterAutospacing="0" w:line="276" w:lineRule="auto"/>
              <w:jc w:val="both"/>
              <w:rPr>
                <w:rFonts w:eastAsia="Calibri"/>
                <w:sz w:val="22"/>
                <w:szCs w:val="22"/>
              </w:rPr>
            </w:pPr>
            <w:r w:rsidRPr="00E05C0E">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313"/>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sz w:val="22"/>
                <w:szCs w:val="22"/>
              </w:rPr>
            </w:pPr>
            <w:r w:rsidRPr="00E05C0E">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Выплата пенсий за выслугу лет и доплат к пенсиям муниципальных</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839"/>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E05C0E">
              <w:rPr>
                <w:rFonts w:ascii="Times New Roman" w:eastAsia="Calibri" w:hAnsi="Times New Roman" w:cs="Times New Roman"/>
                <w:lang w:eastAsia="en-US"/>
              </w:rPr>
              <w:lastRenderedPageBreak/>
              <w:t>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lastRenderedPageBreak/>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rPr>
          <w:trHeight w:val="1265"/>
        </w:trPr>
        <w:tc>
          <w:tcPr>
            <w:tcW w:w="35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bl>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Default="005036D6"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Pr="00E05C0E" w:rsidRDefault="000729F8"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lastRenderedPageBreak/>
        <w:t>Приложение № 9</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Ведомственная структура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расходов местного бюджета на 2020 год</w:t>
      </w:r>
    </w:p>
    <w:p w:rsidR="005036D6" w:rsidRPr="00E05C0E" w:rsidRDefault="005036D6" w:rsidP="005036D6">
      <w:pPr>
        <w:spacing w:line="240" w:lineRule="auto"/>
        <w:rPr>
          <w:rFonts w:ascii="Times New Roman" w:hAnsi="Times New Roman" w:cs="Times New Roman"/>
          <w:sz w:val="24"/>
          <w:szCs w:val="24"/>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788"/>
        <w:gridCol w:w="788"/>
        <w:gridCol w:w="540"/>
        <w:gridCol w:w="1985"/>
        <w:gridCol w:w="709"/>
        <w:gridCol w:w="1569"/>
      </w:tblGrid>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Наименование</w:t>
            </w:r>
          </w:p>
          <w:p w:rsidR="005036D6" w:rsidRPr="00E05C0E" w:rsidRDefault="005036D6" w:rsidP="005036D6">
            <w:pPr>
              <w:spacing w:after="0" w:line="240" w:lineRule="auto"/>
              <w:jc w:val="both"/>
              <w:rPr>
                <w:rFonts w:ascii="Times New Roman" w:eastAsia="Calibri" w:hAnsi="Times New Roman" w:cs="Times New Roman"/>
              </w:rPr>
            </w:pPr>
          </w:p>
          <w:p w:rsidR="005036D6" w:rsidRPr="00E05C0E" w:rsidRDefault="005036D6" w:rsidP="005036D6">
            <w:pPr>
              <w:spacing w:after="0" w:line="240" w:lineRule="auto"/>
              <w:ind w:right="184"/>
              <w:jc w:val="both"/>
              <w:rPr>
                <w:rFonts w:ascii="Times New Roman" w:eastAsia="Calibri" w:hAnsi="Times New Roman" w:cs="Times New Roman"/>
                <w:lang w:eastAsia="en-US"/>
              </w:rPr>
            </w:pP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ГРБС</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РЗ</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proofErr w:type="gramStart"/>
            <w:r w:rsidRPr="00E05C0E">
              <w:rPr>
                <w:rFonts w:ascii="Times New Roman" w:eastAsia="Calibri" w:hAnsi="Times New Roman" w:cs="Times New Roman"/>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ВР</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Сумма </w:t>
            </w:r>
            <w:proofErr w:type="gramStart"/>
            <w:r w:rsidRPr="00E05C0E">
              <w:rPr>
                <w:rFonts w:ascii="Times New Roman" w:eastAsia="Calibri" w:hAnsi="Times New Roman" w:cs="Times New Roman"/>
              </w:rPr>
              <w:t>на</w:t>
            </w:r>
            <w:proofErr w:type="gramEnd"/>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2020 год</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center"/>
              <w:rPr>
                <w:rFonts w:ascii="Times New Roman" w:eastAsia="Calibri" w:hAnsi="Times New Roman" w:cs="Times New Roman"/>
              </w:rPr>
            </w:pPr>
            <w:r w:rsidRPr="00E05C0E">
              <w:rPr>
                <w:rFonts w:ascii="Times New Roman" w:eastAsia="Calibri" w:hAnsi="Times New Roman" w:cs="Times New Roman"/>
              </w:rPr>
              <w:t>2</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6</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7</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b/>
                <w:lang w:eastAsia="en-US"/>
              </w:rPr>
            </w:pPr>
            <w:r w:rsidRPr="00E05C0E">
              <w:rPr>
                <w:rFonts w:ascii="Times New Roman" w:eastAsia="Calibri" w:hAnsi="Times New Roman" w:cs="Times New Roman"/>
                <w:b/>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9879897,00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Администрация Ворошневского сельсовета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hAnsi="Times New Roman" w:cs="Times New Roman"/>
                <w:b/>
              </w:rPr>
              <w:t>9879897,00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7240204,00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803"/>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Calibri" w:hAnsi="Times New Roman" w:cs="Times New Roman"/>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lang w:eastAsia="en-US"/>
              </w:rPr>
            </w:pPr>
            <w:r w:rsidRPr="00E05C0E">
              <w:rPr>
                <w:rFonts w:ascii="Times New Roman" w:hAnsi="Times New Roman" w:cs="Times New Roman"/>
                <w:snapToGrid w:val="0"/>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69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69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39012,53</w:t>
            </w:r>
          </w:p>
        </w:tc>
      </w:tr>
      <w:tr w:rsidR="005036D6" w:rsidRPr="00E05C0E" w:rsidTr="005036D6">
        <w:trPr>
          <w:trHeight w:val="70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39012,53</w:t>
            </w:r>
          </w:p>
        </w:tc>
      </w:tr>
      <w:tr w:rsidR="005036D6" w:rsidRPr="00E05C0E" w:rsidTr="005036D6">
        <w:trPr>
          <w:trHeight w:val="713"/>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39012,53</w:t>
            </w:r>
          </w:p>
        </w:tc>
      </w:tr>
      <w:tr w:rsidR="005036D6" w:rsidRPr="00E05C0E" w:rsidTr="005036D6">
        <w:trPr>
          <w:trHeight w:val="713"/>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Осуществление переданных полномочий в сфере внешнего муниципального финансового </w:t>
            </w:r>
            <w:r w:rsidRPr="00E05C0E">
              <w:rPr>
                <w:rFonts w:ascii="Times New Roman" w:eastAsia="Calibri" w:hAnsi="Times New Roman" w:cs="Times New Roman"/>
              </w:rPr>
              <w:lastRenderedPageBreak/>
              <w:t>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39012,53</w:t>
            </w:r>
          </w:p>
        </w:tc>
      </w:tr>
      <w:tr w:rsidR="005036D6" w:rsidRPr="00E05C0E" w:rsidTr="005036D6">
        <w:trPr>
          <w:trHeight w:val="51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39012,53</w:t>
            </w:r>
          </w:p>
        </w:tc>
      </w:tr>
      <w:tr w:rsidR="005036D6" w:rsidRPr="00E05C0E" w:rsidTr="005036D6">
        <w:trPr>
          <w:trHeight w:val="416"/>
        </w:trPr>
        <w:tc>
          <w:tcPr>
            <w:tcW w:w="3659" w:type="dxa"/>
            <w:tcBorders>
              <w:top w:val="single" w:sz="4" w:space="0" w:color="auto"/>
              <w:left w:val="single" w:sz="4" w:space="0" w:color="auto"/>
              <w:bottom w:val="single" w:sz="4" w:space="0" w:color="auto"/>
              <w:right w:val="nil"/>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1821531,27</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hAnsi="Times New Roman" w:cs="Times New Roman"/>
                <w:snapToGrid w:val="0"/>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762"/>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1603"/>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63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33311,27</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33311,27</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77 2 00 </w:t>
            </w:r>
            <w:r w:rsidRPr="00E05C0E">
              <w:rPr>
                <w:rFonts w:ascii="Times New Roman" w:eastAsia="Calibri" w:hAnsi="Times New Roman" w:cs="Times New Roman"/>
                <w:lang w:val="en-US"/>
              </w:rPr>
              <w:t>П</w:t>
            </w:r>
            <w:r w:rsidRPr="00E05C0E">
              <w:rPr>
                <w:rFonts w:ascii="Times New Roman" w:eastAsia="Calibri" w:hAnsi="Times New Roman" w:cs="Times New Roman"/>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33311,27</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33311,27</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lastRenderedPageBreak/>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246997,00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246997,00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246997,00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246997,00</w:t>
            </w:r>
          </w:p>
        </w:tc>
      </w:tr>
      <w:tr w:rsidR="005036D6" w:rsidRPr="00E05C0E" w:rsidTr="005036D6">
        <w:trPr>
          <w:trHeight w:val="5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246997,00</w:t>
            </w:r>
          </w:p>
        </w:tc>
      </w:tr>
      <w:tr w:rsidR="005036D6" w:rsidRPr="00E05C0E" w:rsidTr="005036D6">
        <w:trPr>
          <w:trHeight w:val="842"/>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Другие  общегосударственные</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4429583,20</w:t>
            </w:r>
          </w:p>
        </w:tc>
      </w:tr>
      <w:tr w:rsidR="005036D6" w:rsidRPr="00E05C0E" w:rsidTr="005036D6">
        <w:trPr>
          <w:trHeight w:val="1142"/>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144000,00</w:t>
            </w:r>
          </w:p>
        </w:tc>
      </w:tr>
      <w:tr w:rsidR="005036D6" w:rsidRPr="00E05C0E" w:rsidTr="005036D6">
        <w:trPr>
          <w:trHeight w:val="70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144000,00</w:t>
            </w:r>
          </w:p>
        </w:tc>
      </w:tr>
      <w:tr w:rsidR="005036D6" w:rsidRPr="00E05C0E" w:rsidTr="005036D6">
        <w:trPr>
          <w:trHeight w:val="70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r>
      <w:tr w:rsidR="005036D6" w:rsidRPr="00E05C0E" w:rsidTr="005036D6">
        <w:trPr>
          <w:trHeight w:val="70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r>
      <w:tr w:rsidR="005036D6" w:rsidRPr="00E05C0E" w:rsidTr="005036D6">
        <w:trPr>
          <w:trHeight w:val="70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40000,00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40000,00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30"/>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rPr>
            </w:pPr>
            <w:r w:rsidRPr="00E05C0E">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112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3715583,20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3715583,20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3715583,20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2761974,00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928819,20</w:t>
            </w:r>
          </w:p>
        </w:tc>
      </w:tr>
      <w:tr w:rsidR="005036D6" w:rsidRPr="00E05C0E" w:rsidTr="005036D6">
        <w:trPr>
          <w:trHeight w:val="450"/>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r>
      <w:tr w:rsidR="005036D6" w:rsidRPr="00E05C0E" w:rsidTr="005036D6">
        <w:trPr>
          <w:trHeight w:val="5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67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81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r w:rsidRPr="00E05C0E">
              <w:rPr>
                <w:rFonts w:ascii="Times New Roman" w:eastAsia="Calibri" w:hAnsi="Times New Roman" w:cs="Times New Roman"/>
                <w:lang w:val="en-US"/>
              </w:rPr>
              <w:t>0</w:t>
            </w:r>
            <w:r w:rsidRPr="00E05C0E">
              <w:rPr>
                <w:rFonts w:ascii="Times New Roman" w:eastAsia="Calibri" w:hAnsi="Times New Roman" w:cs="Times New Roman"/>
              </w:rPr>
              <w:t>000,00</w:t>
            </w:r>
          </w:p>
        </w:tc>
      </w:tr>
      <w:tr w:rsidR="005036D6" w:rsidRPr="00E05C0E" w:rsidTr="005036D6">
        <w:trPr>
          <w:trHeight w:val="714"/>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2"/>
                <w:szCs w:val="22"/>
              </w:rPr>
            </w:pPr>
            <w:r w:rsidRPr="00E05C0E">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val="en-US"/>
              </w:rPr>
            </w:pPr>
            <w:r w:rsidRPr="00E05C0E">
              <w:rPr>
                <w:rFonts w:ascii="Times New Roman" w:eastAsia="Calibri" w:hAnsi="Times New Roman" w:cs="Times New Roman"/>
              </w:rPr>
              <w:t>04 2 0</w:t>
            </w:r>
            <w:r w:rsidRPr="00E05C0E">
              <w:rPr>
                <w:rFonts w:ascii="Times New Roman" w:eastAsia="Calibri" w:hAnsi="Times New Roman" w:cs="Times New Roman"/>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1847"/>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w:t>
            </w:r>
            <w:r w:rsidRPr="00E05C0E">
              <w:rPr>
                <w:rFonts w:ascii="Times New Roman" w:eastAsia="Calibri" w:hAnsi="Times New Roman" w:cs="Times New Roman"/>
              </w:rPr>
              <w:lastRenderedPageBreak/>
              <w:t>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«Профилактика правонарушений в муниципальном образовании  «Ворошневский сельсовет» </w:t>
            </w:r>
            <w:r w:rsidRPr="00E05C0E">
              <w:rPr>
                <w:rFonts w:ascii="Times New Roman" w:eastAsia="Calibri" w:hAnsi="Times New Roman" w:cs="Times New Roman"/>
              </w:rPr>
              <w:lastRenderedPageBreak/>
              <w:t>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E05C0E">
              <w:rPr>
                <w:rFonts w:ascii="Times New Roman" w:eastAsia="Calibri" w:hAnsi="Times New Roman" w:cs="Times New Roman"/>
              </w:rPr>
              <w:t>.</w:t>
            </w:r>
            <w:proofErr w:type="gramEnd"/>
            <w:r w:rsidRPr="00E05C0E">
              <w:rPr>
                <w:rFonts w:ascii="Times New Roman" w:eastAsia="Calibri" w:hAnsi="Times New Roman" w:cs="Times New Roman"/>
              </w:rPr>
              <w:t xml:space="preserve"> </w:t>
            </w:r>
            <w:proofErr w:type="gramStart"/>
            <w:r w:rsidRPr="00E05C0E">
              <w:rPr>
                <w:rFonts w:ascii="Times New Roman" w:eastAsia="Calibri" w:hAnsi="Times New Roman" w:cs="Times New Roman"/>
              </w:rPr>
              <w:t>п</w:t>
            </w:r>
            <w:proofErr w:type="gramEnd"/>
            <w:r w:rsidRPr="00E05C0E">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50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ОБОРОНА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rPr>
          <w:trHeight w:val="624"/>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201886,00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112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rPr>
                <w:rFonts w:ascii="Times New Roman" w:eastAsia="Calibri" w:hAnsi="Times New Roman" w:cs="Times New Roman"/>
                <w:b/>
              </w:rPr>
            </w:pPr>
            <w:r w:rsidRPr="00E05C0E">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69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w:t>
            </w:r>
            <w:r w:rsidRPr="00E05C0E">
              <w:rPr>
                <w:rFonts w:ascii="Times New Roman" w:eastAsia="Calibri" w:hAnsi="Times New Roman" w:cs="Times New Roman"/>
              </w:rPr>
              <w:lastRenderedPageBreak/>
              <w:t xml:space="preserve">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1100"/>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3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83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785"/>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69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11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Основное мероприятие “Формирование благоприятных условий для устойчивого функционирования и развития малого и среднего </w:t>
            </w:r>
            <w:r w:rsidRPr="00E05C0E">
              <w:rPr>
                <w:rFonts w:ascii="Times New Roman" w:eastAsia="Calibri" w:hAnsi="Times New Roman" w:cs="Times New Roman"/>
              </w:rPr>
              <w:lastRenderedPageBreak/>
              <w:t>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80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501"/>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2033807,00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lang w:val="en-US"/>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rPr>
              <w:t>2</w:t>
            </w:r>
            <w:r w:rsidRPr="00E05C0E">
              <w:rPr>
                <w:rFonts w:ascii="Times New Roman" w:eastAsia="Calibri" w:hAnsi="Times New Roman" w:cs="Times New Roman"/>
                <w:lang w:val="en-US"/>
              </w:rPr>
              <w:t>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Благоустройство</w:t>
            </w:r>
          </w:p>
          <w:p w:rsidR="005036D6" w:rsidRPr="00E05C0E" w:rsidRDefault="005036D6" w:rsidP="005036D6">
            <w:pPr>
              <w:spacing w:after="0" w:line="240" w:lineRule="auto"/>
              <w:jc w:val="both"/>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1963807,00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1734699,00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1734699,00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rPr>
            </w:pPr>
            <w:r w:rsidRPr="00E05C0E">
              <w:rPr>
                <w:rFonts w:ascii="Times New Roman" w:hAnsi="Times New Roman" w:cs="Times New Roman"/>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649699,00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649699,00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649699,00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«Развитие культуры в Ворошневском сельсовете Курского </w:t>
            </w:r>
            <w:r w:rsidRPr="00E05C0E">
              <w:rPr>
                <w:rFonts w:ascii="Times New Roman" w:eastAsia="Calibri" w:hAnsi="Times New Roman" w:cs="Times New Roman"/>
              </w:rPr>
              <w:lastRenderedPageBreak/>
              <w:t>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w:t>
            </w:r>
            <w:r w:rsidRPr="00E05C0E">
              <w:rPr>
                <w:rFonts w:ascii="Times New Roman" w:hAnsi="Times New Roman" w:cs="Times New Roman"/>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54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98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137000,00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СОЦИАЛЬНАЯ ПОЛИТИКА</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496"/>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Times New Roman" w:hAnsi="Times New Roman" w:cs="Times New Roman"/>
              </w:rPr>
            </w:pPr>
            <w:r w:rsidRPr="00E05C0E">
              <w:rPr>
                <w:rFonts w:ascii="Times New Roman" w:eastAsia="Calibri" w:hAnsi="Times New Roman" w:cs="Times New Roman"/>
              </w:rPr>
              <w:t xml:space="preserve">Муниципальная программа </w:t>
            </w:r>
            <w:r w:rsidRPr="00E05C0E">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69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rFonts w:eastAsia="Calibri"/>
                <w:sz w:val="22"/>
                <w:szCs w:val="22"/>
              </w:rPr>
            </w:pPr>
            <w:r w:rsidRPr="00E05C0E">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lang w:eastAsia="en-US"/>
              </w:rPr>
              <w:t>212000,00</w:t>
            </w:r>
          </w:p>
        </w:tc>
      </w:tr>
      <w:tr w:rsidR="005036D6" w:rsidRPr="00E05C0E" w:rsidTr="005036D6">
        <w:trPr>
          <w:trHeight w:val="788"/>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sz w:val="22"/>
                <w:szCs w:val="22"/>
              </w:rPr>
            </w:pPr>
            <w:r w:rsidRPr="00E05C0E">
              <w:rPr>
                <w:sz w:val="22"/>
                <w:szCs w:val="22"/>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lang w:eastAsia="en-US"/>
              </w:rPr>
              <w:t>212000,00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839"/>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lang w:eastAsia="en-US"/>
              </w:rPr>
              <w:t>212000,00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w:t>
            </w:r>
            <w:r w:rsidRPr="00E05C0E">
              <w:rPr>
                <w:rFonts w:ascii="Times New Roman" w:eastAsia="Calibri" w:hAnsi="Times New Roman" w:cs="Times New Roman"/>
                <w:lang w:eastAsia="en-US"/>
              </w:rPr>
              <w:lastRenderedPageBreak/>
              <w:t>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lastRenderedPageBreak/>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rPr>
          <w:trHeight w:val="864"/>
        </w:trPr>
        <w:tc>
          <w:tcPr>
            <w:tcW w:w="36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bl>
    <w:p w:rsidR="005036D6" w:rsidRPr="00E05C0E" w:rsidRDefault="005036D6" w:rsidP="005036D6">
      <w:pPr>
        <w:spacing w:line="240" w:lineRule="auto"/>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Default="005036D6"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Pr="00E05C0E" w:rsidRDefault="000729F8"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lastRenderedPageBreak/>
        <w:t>Приложение №  10</w:t>
      </w: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Ведомственная структура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расходов  местного бюджета </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 на  плановый период 2021 и 2022 годов</w:t>
      </w:r>
    </w:p>
    <w:p w:rsidR="005036D6" w:rsidRPr="00E05C0E" w:rsidRDefault="005036D6" w:rsidP="005036D6">
      <w:pPr>
        <w:spacing w:line="240" w:lineRule="auto"/>
        <w:rPr>
          <w:rFonts w:ascii="Times New Roman" w:eastAsia="Calibri" w:hAnsi="Times New Roman" w:cs="Times New Roman"/>
          <w:b/>
          <w:sz w:val="28"/>
          <w:szCs w:val="2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eastAsia="Calibri" w:hAnsi="Times New Roman" w:cs="Times New Roman"/>
          <w:sz w:val="18"/>
          <w:szCs w:val="18"/>
        </w:rPr>
        <w:t xml:space="preserve"> </w:t>
      </w:r>
      <w:r w:rsidRPr="00E05C0E">
        <w:rPr>
          <w:rFonts w:ascii="Times New Roman" w:hAnsi="Times New Roman" w:cs="Times New Roman"/>
          <w:sz w:val="24"/>
          <w:szCs w:val="24"/>
        </w:rPr>
        <w:t>Единица измерения: руб.</w:t>
      </w: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567"/>
        <w:gridCol w:w="709"/>
        <w:gridCol w:w="1559"/>
        <w:gridCol w:w="709"/>
        <w:gridCol w:w="1418"/>
        <w:gridCol w:w="1444"/>
      </w:tblGrid>
      <w:tr w:rsidR="005036D6" w:rsidRPr="00E05C0E" w:rsidTr="005036D6">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Наименование</w:t>
            </w:r>
          </w:p>
          <w:p w:rsidR="005036D6" w:rsidRPr="00E05C0E" w:rsidRDefault="005036D6" w:rsidP="005036D6">
            <w:pPr>
              <w:spacing w:after="0" w:line="240" w:lineRule="auto"/>
              <w:jc w:val="both"/>
              <w:rPr>
                <w:rFonts w:ascii="Times New Roman" w:eastAsia="Calibri" w:hAnsi="Times New Roman" w:cs="Times New Roman"/>
              </w:rPr>
            </w:pPr>
          </w:p>
          <w:p w:rsidR="005036D6" w:rsidRPr="00E05C0E" w:rsidRDefault="005036D6" w:rsidP="005036D6">
            <w:pPr>
              <w:spacing w:after="0" w:line="240" w:lineRule="auto"/>
              <w:ind w:right="184"/>
              <w:jc w:val="both"/>
              <w:rPr>
                <w:rFonts w:ascii="Times New Roman" w:eastAsia="Calibr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ГРБС</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proofErr w:type="gramStart"/>
            <w:r w:rsidRPr="00E05C0E">
              <w:rPr>
                <w:rFonts w:ascii="Times New Roman" w:eastAsia="Calibri" w:hAnsi="Times New Roman" w:cs="Times New Roman"/>
              </w:rPr>
              <w:t>ПР</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ВР</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Сумма </w:t>
            </w:r>
            <w:proofErr w:type="gramStart"/>
            <w:r w:rsidRPr="00E05C0E">
              <w:rPr>
                <w:rFonts w:ascii="Times New Roman" w:eastAsia="Calibri" w:hAnsi="Times New Roman" w:cs="Times New Roman"/>
              </w:rPr>
              <w:t>на</w:t>
            </w:r>
            <w:proofErr w:type="gramEnd"/>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2021  год</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Сумма  </w:t>
            </w:r>
            <w:proofErr w:type="gramStart"/>
            <w:r w:rsidRPr="00E05C0E">
              <w:rPr>
                <w:rFonts w:ascii="Times New Roman" w:eastAsia="Calibri" w:hAnsi="Times New Roman" w:cs="Times New Roman"/>
              </w:rPr>
              <w:t>на</w:t>
            </w:r>
            <w:proofErr w:type="gramEnd"/>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2022  год</w:t>
            </w:r>
          </w:p>
          <w:p w:rsidR="005036D6" w:rsidRPr="00E05C0E" w:rsidRDefault="005036D6" w:rsidP="005036D6">
            <w:pPr>
              <w:spacing w:after="0" w:line="240" w:lineRule="auto"/>
              <w:ind w:right="1025"/>
              <w:jc w:val="both"/>
              <w:rPr>
                <w:rFonts w:ascii="Times New Roman" w:eastAsia="Calibri" w:hAnsi="Times New Roman" w:cs="Times New Roman"/>
                <w:lang w:eastAsia="en-US"/>
              </w:rPr>
            </w:pP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center"/>
              <w:rPr>
                <w:rFonts w:ascii="Times New Roman" w:eastAsia="Calibri" w:hAnsi="Times New Roman" w:cs="Times New Roman"/>
              </w:rPr>
            </w:pPr>
            <w:r w:rsidRPr="00E05C0E">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rPr>
              <w:t>7</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eastAsia="Calibri" w:hAnsi="Times New Roman" w:cs="Times New Roman"/>
                <w:lang w:eastAsia="en-US"/>
              </w:rPr>
            </w:pPr>
            <w:r w:rsidRPr="00E05C0E">
              <w:rPr>
                <w:rFonts w:ascii="Times New Roman" w:eastAsia="Calibri" w:hAnsi="Times New Roman" w:cs="Times New Roman"/>
                <w:lang w:eastAsia="en-US"/>
              </w:rPr>
              <w:t>8</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b/>
                <w:lang w:eastAsia="en-US"/>
              </w:rPr>
            </w:pPr>
            <w:r w:rsidRPr="00E05C0E">
              <w:rPr>
                <w:rFonts w:ascii="Times New Roman" w:eastAsia="Calibri" w:hAnsi="Times New Roman" w:cs="Times New Roman"/>
                <w:b/>
              </w:rPr>
              <w:t xml:space="preserve">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9323759,00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9385739,00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Администрация Ворошневского сельсовета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9323759,00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9385739,00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228034,00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ind w:right="176"/>
              <w:jc w:val="both"/>
              <w:rPr>
                <w:rFonts w:ascii="Times New Roman" w:eastAsia="Calibri" w:hAnsi="Times New Roman" w:cs="Times New Roman"/>
                <w:lang w:eastAsia="en-US"/>
              </w:rPr>
            </w:pPr>
            <w:r w:rsidRPr="00E05C0E">
              <w:rPr>
                <w:rFonts w:ascii="Times New Roman" w:eastAsia="Calibri" w:hAnsi="Times New Roman" w:cs="Times New Roman"/>
                <w:lang w:eastAsia="en-US"/>
              </w:rPr>
              <w:t>458923,00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6631943,00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6492603,00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803"/>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Calibri" w:hAnsi="Times New Roman" w:cs="Times New Roman"/>
                <w:lang w:eastAsia="en-US"/>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lang w:eastAsia="en-US"/>
              </w:rPr>
            </w:pPr>
            <w:r w:rsidRPr="00E05C0E">
              <w:rPr>
                <w:rFonts w:ascii="Times New Roman" w:hAnsi="Times New Roman" w:cs="Times New Roman"/>
                <w:snapToGrid w:val="0"/>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69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703080,00</w:t>
            </w:r>
          </w:p>
        </w:tc>
      </w:tr>
      <w:tr w:rsidR="005036D6" w:rsidRPr="00E05C0E" w:rsidTr="005036D6">
        <w:trPr>
          <w:trHeight w:val="845"/>
        </w:trPr>
        <w:tc>
          <w:tcPr>
            <w:tcW w:w="3261" w:type="dxa"/>
            <w:tcBorders>
              <w:top w:val="single" w:sz="4" w:space="0" w:color="auto"/>
              <w:left w:val="single" w:sz="4" w:space="0" w:color="auto"/>
              <w:bottom w:val="single" w:sz="4" w:space="0" w:color="auto"/>
              <w:right w:val="nil"/>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Функционирование Правительства Российской Федерации, высших исполнительных органов государственной власти </w:t>
            </w:r>
            <w:r w:rsidRPr="00E05C0E">
              <w:rPr>
                <w:rFonts w:ascii="Times New Roman" w:eastAsia="Calibri" w:hAnsi="Times New Roman" w:cs="Times New Roman"/>
              </w:rPr>
              <w:lastRenderedPageBreak/>
              <w:t>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1788220,00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1788220,00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lastRenderedPageBreak/>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eastAsia="Calibri" w:hAnsi="Times New Roman" w:cs="Times New Roman"/>
                <w:lang w:eastAsia="en-US"/>
              </w:rPr>
            </w:pPr>
            <w:r w:rsidRPr="00E05C0E">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hAnsi="Times New Roman" w:cs="Times New Roman"/>
                <w:snapToGrid w:val="0"/>
              </w:rPr>
              <w:t>Обеспечение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762"/>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200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1768220,00</w:t>
            </w:r>
          </w:p>
        </w:tc>
      </w:tr>
      <w:tr w:rsidR="005036D6" w:rsidRPr="00E05C0E" w:rsidTr="005036D6">
        <w:trPr>
          <w:trHeight w:val="35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направленные 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ind w:left="-108"/>
              <w:jc w:val="both"/>
              <w:rPr>
                <w:rFonts w:ascii="Times New Roman" w:eastAsia="Calibri" w:hAnsi="Times New Roman" w:cs="Times New Roman"/>
              </w:rPr>
            </w:pPr>
            <w:r w:rsidRPr="00E05C0E">
              <w:rPr>
                <w:rFonts w:ascii="Times New Roman" w:eastAsia="Calibri" w:hAnsi="Times New Roman" w:cs="Times New Roman"/>
              </w:rPr>
              <w:t xml:space="preserve">  091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35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rPr>
          <w:trHeight w:val="5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233094,00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234643,00</w:t>
            </w:r>
          </w:p>
        </w:tc>
      </w:tr>
      <w:tr w:rsidR="005036D6" w:rsidRPr="00E05C0E" w:rsidTr="005036D6">
        <w:trPr>
          <w:trHeight w:val="842"/>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Другие  общегосударственные</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вопросы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3907549,00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3766660,00</w:t>
            </w:r>
          </w:p>
        </w:tc>
      </w:tr>
      <w:tr w:rsidR="005036D6" w:rsidRPr="00E05C0E" w:rsidTr="005036D6">
        <w:trPr>
          <w:trHeight w:val="1142"/>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обязательств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0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70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r>
      <w:tr w:rsidR="005036D6" w:rsidRPr="00E05C0E" w:rsidTr="005036D6">
        <w:trPr>
          <w:trHeight w:val="70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30"/>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rPr>
            </w:pPr>
            <w:r w:rsidRPr="00E05C0E">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112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8</w:t>
            </w:r>
            <w:r w:rsidRPr="00E05C0E">
              <w:rPr>
                <w:rFonts w:ascii="Times New Roman" w:eastAsia="Calibri" w:hAnsi="Times New Roman" w:cs="Times New Roman"/>
                <w:lang w:val="en-US" w:eastAsia="en-US"/>
              </w:rPr>
              <w:t>0000</w:t>
            </w:r>
            <w:r w:rsidRPr="00E05C0E">
              <w:rPr>
                <w:rFonts w:ascii="Times New Roman" w:eastAsia="Calibri" w:hAnsi="Times New Roman" w:cs="Times New Roman"/>
                <w:lang w:eastAsia="en-US"/>
              </w:rPr>
              <w:t>,00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p w:rsidR="005036D6" w:rsidRPr="00E05C0E" w:rsidRDefault="005036D6" w:rsidP="005036D6">
            <w:pPr>
              <w:rPr>
                <w:rFonts w:ascii="Times New Roman" w:eastAsia="Calibri" w:hAnsi="Times New Roman" w:cs="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p w:rsidR="005036D6" w:rsidRPr="00E05C0E" w:rsidRDefault="005036D6" w:rsidP="005036D6">
            <w:pPr>
              <w:rPr>
                <w:rFonts w:ascii="Times New Roman" w:eastAsia="Calibri" w:hAnsi="Times New Roman" w:cs="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p w:rsidR="005036D6" w:rsidRPr="00E05C0E" w:rsidRDefault="005036D6" w:rsidP="005036D6">
            <w:pPr>
              <w:rPr>
                <w:rFonts w:ascii="Times New Roman" w:eastAsia="Calibri" w:hAnsi="Times New Roman" w:cs="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2534940,00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2304051,00</w:t>
            </w:r>
          </w:p>
        </w:tc>
      </w:tr>
      <w:tr w:rsidR="005036D6" w:rsidRPr="00E05C0E" w:rsidTr="005036D6">
        <w:trPr>
          <w:trHeight w:val="67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788819,00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878819,00</w:t>
            </w:r>
          </w:p>
        </w:tc>
      </w:tr>
      <w:tr w:rsidR="005036D6" w:rsidRPr="00E05C0E" w:rsidTr="005036D6">
        <w:trPr>
          <w:trHeight w:val="450"/>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r>
      <w:tr w:rsidR="005036D6" w:rsidRPr="00E05C0E" w:rsidTr="005036D6">
        <w:trPr>
          <w:trHeight w:val="5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13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289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150000,00</w:t>
            </w:r>
          </w:p>
        </w:tc>
      </w:tr>
      <w:tr w:rsidR="005036D6" w:rsidRPr="00E05C0E" w:rsidTr="005036D6">
        <w:trPr>
          <w:trHeight w:val="102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14"/>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ind w:left="-108"/>
              <w:jc w:val="both"/>
              <w:rPr>
                <w:rFonts w:ascii="Times New Roman" w:eastAsia="Calibri" w:hAnsi="Times New Roman" w:cs="Times New Roman"/>
              </w:rPr>
            </w:pPr>
            <w:r w:rsidRPr="00E05C0E">
              <w:rPr>
                <w:rFonts w:ascii="Times New Roman" w:eastAsia="Calibri" w:hAnsi="Times New Roman" w:cs="Times New Roman"/>
              </w:rPr>
              <w:t xml:space="preserve"> 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ind w:left="-108"/>
              <w:jc w:val="both"/>
              <w:rPr>
                <w:rFonts w:ascii="Times New Roman" w:eastAsia="Calibri" w:hAnsi="Times New Roman" w:cs="Times New Roman"/>
              </w:rPr>
            </w:pPr>
            <w:r w:rsidRPr="00E05C0E">
              <w:rPr>
                <w:rFonts w:ascii="Times New Roman" w:eastAsia="Calibri" w:hAnsi="Times New Roman" w:cs="Times New Roman"/>
              </w:rPr>
              <w:t xml:space="preserve"> 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52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2"/>
                <w:szCs w:val="22"/>
              </w:rPr>
            </w:pPr>
            <w:r w:rsidRPr="00E05C0E">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val="en-US"/>
              </w:rPr>
            </w:pPr>
            <w:r w:rsidRPr="00E05C0E">
              <w:rPr>
                <w:rFonts w:ascii="Times New Roman" w:eastAsia="Calibri" w:hAnsi="Times New Roman" w:cs="Times New Roman"/>
              </w:rPr>
              <w:t>04 2 0</w:t>
            </w:r>
            <w:r w:rsidRPr="00E05C0E">
              <w:rPr>
                <w:rFonts w:ascii="Times New Roman" w:eastAsia="Calibri" w:hAnsi="Times New Roman" w:cs="Times New Roman"/>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земельных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442"/>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703"/>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по формированию и содержанию муниципального архива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«Профилактика правонарушений в </w:t>
            </w:r>
            <w:r w:rsidRPr="00E05C0E">
              <w:rPr>
                <w:rFonts w:ascii="Times New Roman" w:eastAsia="Calibri" w:hAnsi="Times New Roman" w:cs="Times New Roman"/>
              </w:rPr>
              <w:lastRenderedPageBreak/>
              <w:t>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E05C0E">
              <w:rPr>
                <w:rFonts w:ascii="Times New Roman" w:eastAsia="Calibri" w:hAnsi="Times New Roman" w:cs="Times New Roman"/>
              </w:rPr>
              <w:t>.</w:t>
            </w:r>
            <w:proofErr w:type="gramEnd"/>
            <w:r w:rsidRPr="00E05C0E">
              <w:rPr>
                <w:rFonts w:ascii="Times New Roman" w:eastAsia="Calibri" w:hAnsi="Times New Roman" w:cs="Times New Roman"/>
              </w:rPr>
              <w:t xml:space="preserve"> </w:t>
            </w:r>
            <w:proofErr w:type="gramStart"/>
            <w:r w:rsidRPr="00E05C0E">
              <w:rPr>
                <w:rFonts w:ascii="Times New Roman" w:eastAsia="Calibri" w:hAnsi="Times New Roman" w:cs="Times New Roman"/>
              </w:rPr>
              <w:t>п</w:t>
            </w:r>
            <w:proofErr w:type="gramEnd"/>
            <w:r w:rsidRPr="00E05C0E">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комплексной системы мер по профилактике потребления наркотиков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460"/>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Непрограммные расходы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rPr>
          <w:trHeight w:val="65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202413,00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jc w:val="both"/>
              <w:rPr>
                <w:rFonts w:ascii="Times New Roman" w:eastAsia="Calibri" w:hAnsi="Times New Roman" w:cs="Times New Roman"/>
              </w:rPr>
            </w:pPr>
            <w:r w:rsidRPr="00E05C0E">
              <w:rPr>
                <w:rFonts w:ascii="Times New Roman" w:hAnsi="Times New Roman" w:cs="Times New Roman"/>
              </w:rPr>
              <w:t>207271,00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112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rPr>
                <w:rFonts w:ascii="Times New Roman" w:eastAsia="Calibri" w:hAnsi="Times New Roman" w:cs="Times New Roman"/>
                <w:b/>
              </w:rPr>
            </w:pPr>
            <w:r w:rsidRPr="00E05C0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5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69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9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1100"/>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63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83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65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3218"/>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11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1407"/>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501"/>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1854369,00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1819942,00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rPr>
            </w:pPr>
            <w:r w:rsidRPr="00E05C0E">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Мероприятия по капитальному ремонту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lang w:val="en-US"/>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lang w:val="en-US"/>
              </w:rPr>
            </w:pPr>
            <w:r w:rsidRPr="00E05C0E">
              <w:rPr>
                <w:rFonts w:ascii="Times New Roman" w:eastAsia="Calibri" w:hAnsi="Times New Roman" w:cs="Times New Roman"/>
              </w:rPr>
              <w:t>2</w:t>
            </w:r>
            <w:r w:rsidRPr="00E05C0E">
              <w:rPr>
                <w:rFonts w:ascii="Times New Roman" w:eastAsia="Calibri" w:hAnsi="Times New Roman" w:cs="Times New Roman"/>
                <w:lang w:val="en-US"/>
              </w:rPr>
              <w:t>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70000,00</w:t>
            </w:r>
          </w:p>
        </w:tc>
      </w:tr>
      <w:tr w:rsidR="005036D6" w:rsidRPr="00E05C0E" w:rsidTr="005036D6">
        <w:trPr>
          <w:trHeight w:val="523"/>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Благоустройство</w:t>
            </w:r>
          </w:p>
          <w:p w:rsidR="005036D6" w:rsidRPr="00E05C0E" w:rsidRDefault="005036D6" w:rsidP="005036D6">
            <w:pPr>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1784369,00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1749942,00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Основное мероприятие «Энергосберегающее освещение»</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Мероприятия в области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ind w:left="-108" w:firstLine="108"/>
              <w:jc w:val="both"/>
              <w:rPr>
                <w:rFonts w:ascii="Times New Roman" w:eastAsia="Calibri" w:hAnsi="Times New Roman" w:cs="Times New Roman"/>
              </w:rPr>
            </w:pPr>
            <w:r w:rsidRPr="00E05C0E">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ind w:left="-108" w:right="-108"/>
              <w:jc w:val="center"/>
              <w:rPr>
                <w:rFonts w:ascii="Times New Roman" w:eastAsia="Calibri" w:hAnsi="Times New Roman" w:cs="Times New Roman"/>
              </w:rPr>
            </w:pPr>
            <w:r w:rsidRPr="00E05C0E">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1555261,00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1520834,00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1555261,00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1520834,00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2</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1035000,00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rPr>
            </w:pPr>
            <w:r w:rsidRPr="00E05C0E">
              <w:rPr>
                <w:rFonts w:ascii="Times New Roman" w:hAnsi="Times New Roman" w:cs="Times New Roman"/>
              </w:rPr>
              <w:lastRenderedPageBreak/>
              <w:t>Основное мероприятие  «Озеленение и 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w:t>
            </w:r>
            <w:r w:rsidRPr="00E05C0E">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мероприятия по формированию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«Искусство» муниципальной программы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w:t>
            </w:r>
            <w:r w:rsidRPr="00E05C0E">
              <w:rPr>
                <w:rFonts w:ascii="Times New Roman" w:hAnsi="Times New Roman" w:cs="Times New Roman"/>
              </w:rPr>
              <w:t xml:space="preserve">Обеспечение деятельности </w:t>
            </w:r>
            <w:r w:rsidRPr="00E05C0E">
              <w:rPr>
                <w:rFonts w:ascii="Times New Roman" w:hAnsi="Times New Roman" w:cs="Times New Roman"/>
              </w:rPr>
              <w:lastRenderedPageBreak/>
              <w:t>культурно-досугового дела»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rPr>
          <w:trHeight w:val="206"/>
        </w:trPr>
        <w:tc>
          <w:tcPr>
            <w:tcW w:w="326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p w:rsidR="005036D6" w:rsidRPr="00E05C0E" w:rsidRDefault="005036D6" w:rsidP="005036D6">
            <w:pPr>
              <w:spacing w:after="0" w:line="240" w:lineRule="auto"/>
              <w:jc w:val="both"/>
              <w:rPr>
                <w:rFonts w:ascii="Times New Roman" w:eastAsia="Calibri" w:hAnsi="Times New Roman" w:cs="Times New Roman"/>
                <w:lang w:eastAsia="en-US"/>
              </w:rPr>
            </w:pP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Пенсионное обеспечение </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496"/>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Times New Roman" w:hAnsi="Times New Roman" w:cs="Times New Roman"/>
              </w:rPr>
            </w:pPr>
            <w:r w:rsidRPr="00E05C0E">
              <w:rPr>
                <w:rFonts w:ascii="Times New Roman" w:eastAsia="Calibri" w:hAnsi="Times New Roman" w:cs="Times New Roman"/>
              </w:rPr>
              <w:t xml:space="preserve">Муниципальная программа </w:t>
            </w:r>
            <w:r w:rsidRPr="00E05C0E">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02 0 00 00000</w:t>
            </w:r>
          </w:p>
        </w:tc>
        <w:tc>
          <w:tcPr>
            <w:tcW w:w="70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69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rFonts w:eastAsia="Calibri"/>
                <w:sz w:val="22"/>
                <w:szCs w:val="22"/>
              </w:rPr>
            </w:pPr>
            <w:r w:rsidRPr="00E05C0E">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313"/>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jc w:val="both"/>
              <w:rPr>
                <w:sz w:val="22"/>
                <w:szCs w:val="22"/>
              </w:rPr>
            </w:pPr>
            <w:r w:rsidRPr="00E05C0E">
              <w:rPr>
                <w:sz w:val="22"/>
                <w:szCs w:val="22"/>
              </w:rPr>
              <w:t>Основное мероприятие «Предоставление мер социальной поддержки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Выплата пенсий за выслугу лет и доплат к пенсиям муниципальных</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839"/>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w:t>
            </w:r>
            <w:r w:rsidRPr="00E05C0E">
              <w:rPr>
                <w:rFonts w:ascii="Times New Roman" w:eastAsia="Calibri" w:hAnsi="Times New Roman" w:cs="Times New Roman"/>
                <w:lang w:eastAsia="en-US"/>
              </w:rPr>
              <w:lastRenderedPageBreak/>
              <w:t>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lastRenderedPageBreak/>
              <w:t>Основное мероприятие «Вовлечение населения в занятия физической культурой и массовым спортом»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r w:rsidR="005036D6" w:rsidRPr="00E05C0E" w:rsidTr="005036D6">
        <w:trPr>
          <w:trHeight w:val="1265"/>
        </w:trPr>
        <w:tc>
          <w:tcPr>
            <w:tcW w:w="326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30000,00</w:t>
            </w:r>
          </w:p>
        </w:tc>
      </w:tr>
    </w:tbl>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0729F8" w:rsidRDefault="000729F8" w:rsidP="005036D6">
      <w:pPr>
        <w:spacing w:after="0" w:line="240" w:lineRule="auto"/>
        <w:jc w:val="right"/>
        <w:rPr>
          <w:rFonts w:ascii="Times New Roman" w:eastAsia="Times New Roman" w:hAnsi="Times New Roman" w:cs="Times New Roman"/>
          <w:sz w:val="24"/>
          <w:szCs w:val="24"/>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lastRenderedPageBreak/>
        <w:t>Приложение № 11</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after="0" w:line="240" w:lineRule="auto"/>
        <w:rPr>
          <w:rFonts w:ascii="Times New Roman" w:eastAsia="Times New Roman" w:hAnsi="Times New Roman" w:cs="Times New Roman"/>
          <w:sz w:val="18"/>
          <w:szCs w:val="18"/>
        </w:rPr>
      </w:pP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Распределение бюджетных ассигнований</w:t>
      </w:r>
    </w:p>
    <w:p w:rsidR="005036D6" w:rsidRPr="00E05C0E" w:rsidRDefault="005036D6" w:rsidP="005036D6">
      <w:pPr>
        <w:pStyle w:val="ab"/>
        <w:widowControl w:val="0"/>
        <w:jc w:val="center"/>
        <w:rPr>
          <w:rFonts w:ascii="Times New Roman" w:hAnsi="Times New Roman"/>
          <w:b/>
          <w:sz w:val="28"/>
          <w:szCs w:val="28"/>
        </w:rPr>
      </w:pPr>
      <w:r w:rsidRPr="00E05C0E">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E05C0E">
        <w:rPr>
          <w:rFonts w:ascii="Times New Roman" w:hAnsi="Times New Roman"/>
          <w:b/>
          <w:sz w:val="28"/>
          <w:szCs w:val="28"/>
        </w:rPr>
        <w:t>видов расходов  классификации расходов местного бюджета</w:t>
      </w:r>
      <w:proofErr w:type="gramEnd"/>
      <w:r w:rsidRPr="00E05C0E">
        <w:rPr>
          <w:rFonts w:ascii="Times New Roman" w:hAnsi="Times New Roman"/>
          <w:b/>
          <w:sz w:val="28"/>
          <w:szCs w:val="28"/>
        </w:rPr>
        <w:t xml:space="preserve"> на 2020 год</w:t>
      </w:r>
    </w:p>
    <w:p w:rsidR="005036D6" w:rsidRPr="00E05C0E" w:rsidRDefault="005036D6" w:rsidP="005036D6">
      <w:pPr>
        <w:pStyle w:val="ab"/>
        <w:widowControl w:val="0"/>
        <w:jc w:val="center"/>
        <w:rPr>
          <w:rFonts w:ascii="Times New Roman" w:hAnsi="Times New Roman" w:cs="Times New Roman"/>
          <w:b/>
          <w:sz w:val="28"/>
          <w:szCs w:val="2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Единица измерения: руб.</w:t>
      </w:r>
    </w:p>
    <w:p w:rsidR="005036D6" w:rsidRPr="00E05C0E" w:rsidRDefault="005036D6" w:rsidP="005036D6">
      <w:pPr>
        <w:pStyle w:val="ab"/>
        <w:widowControl w:val="0"/>
        <w:rPr>
          <w:rFonts w:ascii="Times New Roman" w:hAnsi="Times New Roman" w:cs="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5036D6" w:rsidRPr="00E05C0E" w:rsidTr="005036D6">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Наименование</w:t>
            </w:r>
          </w:p>
          <w:p w:rsidR="005036D6" w:rsidRPr="00E05C0E" w:rsidRDefault="005036D6" w:rsidP="005036D6">
            <w:pPr>
              <w:spacing w:after="0" w:line="240" w:lineRule="auto"/>
              <w:jc w:val="both"/>
              <w:rPr>
                <w:rFonts w:ascii="Times New Roman" w:eastAsia="Calibri" w:hAnsi="Times New Roman" w:cs="Times New Roman"/>
                <w:sz w:val="24"/>
                <w:szCs w:val="24"/>
              </w:rPr>
            </w:pPr>
          </w:p>
          <w:p w:rsidR="005036D6" w:rsidRPr="00E05C0E" w:rsidRDefault="005036D6" w:rsidP="005036D6">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Сумма</w:t>
            </w:r>
          </w:p>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w:t>
            </w:r>
            <w:r w:rsidRPr="00E05C0E">
              <w:rPr>
                <w:rFonts w:ascii="Times New Roman" w:eastAsia="Calibri" w:hAnsi="Times New Roman" w:cs="Times New Roman"/>
                <w:sz w:val="24"/>
                <w:szCs w:val="24"/>
                <w:lang w:val="en-US"/>
              </w:rPr>
              <w:t xml:space="preserve">а </w:t>
            </w:r>
            <w:r w:rsidRPr="00E05C0E">
              <w:rPr>
                <w:rFonts w:ascii="Times New Roman" w:eastAsia="Calibri" w:hAnsi="Times New Roman" w:cs="Times New Roman"/>
                <w:sz w:val="24"/>
                <w:szCs w:val="24"/>
              </w:rPr>
              <w:t>2020 год</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4</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9879897,00</w:t>
            </w:r>
          </w:p>
        </w:tc>
      </w:tr>
      <w:tr w:rsidR="005036D6" w:rsidRPr="00E05C0E" w:rsidTr="005036D6">
        <w:trPr>
          <w:trHeight w:val="72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tc>
      </w:tr>
      <w:tr w:rsidR="005036D6" w:rsidRPr="00E05C0E" w:rsidTr="005036D6">
        <w:trPr>
          <w:trHeight w:val="72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tc>
      </w:tr>
      <w:tr w:rsidR="005036D6" w:rsidRPr="00E05C0E" w:rsidTr="005036D6">
        <w:trPr>
          <w:trHeight w:val="72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w:t>
            </w:r>
            <w:r w:rsidRPr="00E05C0E">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tc>
      </w:tr>
      <w:tr w:rsidR="005036D6" w:rsidRPr="00E05C0E" w:rsidTr="005036D6">
        <w:trPr>
          <w:trHeight w:val="72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137000,00</w:t>
            </w:r>
          </w:p>
        </w:tc>
      </w:tr>
      <w:tr w:rsidR="005036D6" w:rsidRPr="00E05C0E" w:rsidTr="005036D6">
        <w:trPr>
          <w:trHeight w:val="720"/>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w:t>
            </w:r>
            <w:r w:rsidRPr="00E05C0E">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119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E05C0E">
              <w:rPr>
                <w:rFonts w:ascii="Times New Roman" w:eastAsia="Times New Roman" w:hAnsi="Times New Roman" w:cs="Times New Roman"/>
                <w:sz w:val="24"/>
                <w:szCs w:val="24"/>
              </w:rPr>
              <w:t>Подпрограмма «</w:t>
            </w:r>
            <w:r w:rsidRPr="00E05C0E">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E05C0E">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697"/>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after="0" w:afterAutospacing="0" w:line="276" w:lineRule="auto"/>
            </w:pPr>
            <w:r w:rsidRPr="00E05C0E">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02 2 0</w:t>
            </w: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212000,00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212000,00</w:t>
            </w:r>
          </w:p>
        </w:tc>
      </w:tr>
      <w:tr w:rsidR="005036D6" w:rsidRPr="00E05C0E" w:rsidTr="005036D6">
        <w:trPr>
          <w:trHeight w:val="35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212000,00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«Управление </w:t>
            </w:r>
            <w:r w:rsidRPr="00E05C0E">
              <w:rPr>
                <w:rFonts w:ascii="Times New Roman" w:eastAsia="Calibri" w:hAnsi="Times New Roman" w:cs="Times New Roman"/>
                <w:sz w:val="24"/>
                <w:szCs w:val="24"/>
              </w:rPr>
              <w:lastRenderedPageBreak/>
              <w:t>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lastRenderedPageBreak/>
              <w:t>04 0</w:t>
            </w:r>
            <w:r w:rsidRPr="00E05C0E">
              <w:rPr>
                <w:rFonts w:ascii="Times New Roman" w:eastAsia="Calibri" w:hAnsi="Times New Roman" w:cs="Times New Roman"/>
                <w:sz w:val="24"/>
                <w:szCs w:val="24"/>
                <w:lang w:val="en-US" w:eastAsia="en-US"/>
              </w:rPr>
              <w:t xml:space="preserve"> 00</w:t>
            </w:r>
            <w:r w:rsidRPr="00E05C0E">
              <w:rPr>
                <w:rFonts w:ascii="Times New Roman" w:eastAsia="Calibri" w:hAnsi="Times New Roman" w:cs="Times New Roman"/>
                <w:sz w:val="24"/>
                <w:szCs w:val="24"/>
                <w:lang w:eastAsia="en-US"/>
              </w:rPr>
              <w:t xml:space="preserve"> 0000</w:t>
            </w:r>
            <w:r w:rsidRPr="00E05C0E">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150000,</w:t>
            </w:r>
            <w:r w:rsidRPr="00E05C0E">
              <w:rPr>
                <w:rFonts w:ascii="Times New Roman" w:eastAsia="Calibri" w:hAnsi="Times New Roman" w:cs="Times New Roman"/>
                <w:sz w:val="24"/>
                <w:szCs w:val="24"/>
                <w:lang w:val="en-US" w:eastAsia="en-US"/>
              </w:rPr>
              <w:t>00</w:t>
            </w:r>
          </w:p>
        </w:tc>
      </w:tr>
      <w:tr w:rsidR="005036D6" w:rsidRPr="00E05C0E" w:rsidTr="005036D6">
        <w:trPr>
          <w:trHeight w:val="41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04 2</w:t>
            </w:r>
            <w:r w:rsidRPr="00E05C0E">
              <w:rPr>
                <w:rFonts w:ascii="Times New Roman" w:eastAsia="Calibri" w:hAnsi="Times New Roman" w:cs="Times New Roman"/>
                <w:sz w:val="24"/>
                <w:szCs w:val="24"/>
                <w:lang w:val="en-US" w:eastAsia="en-US"/>
              </w:rPr>
              <w:t xml:space="preserve"> 00</w:t>
            </w:r>
            <w:r w:rsidRPr="00E05C0E">
              <w:rPr>
                <w:rFonts w:ascii="Times New Roman" w:eastAsia="Calibri" w:hAnsi="Times New Roman" w:cs="Times New Roman"/>
                <w:sz w:val="24"/>
                <w:szCs w:val="24"/>
                <w:lang w:eastAsia="en-US"/>
              </w:rPr>
              <w:t xml:space="preserve"> 0000</w:t>
            </w:r>
            <w:r w:rsidRPr="00E05C0E">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150000,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04 2</w:t>
            </w:r>
            <w:r w:rsidRPr="00E05C0E">
              <w:rPr>
                <w:rFonts w:ascii="Times New Roman" w:eastAsia="Calibri" w:hAnsi="Times New Roman" w:cs="Times New Roman"/>
                <w:sz w:val="24"/>
                <w:szCs w:val="24"/>
                <w:lang w:val="en-US" w:eastAsia="en-US"/>
              </w:rPr>
              <w:t xml:space="preserve"> 0</w:t>
            </w:r>
            <w:r w:rsidRPr="00E05C0E">
              <w:rPr>
                <w:rFonts w:ascii="Times New Roman" w:eastAsia="Calibri" w:hAnsi="Times New Roman" w:cs="Times New Roman"/>
                <w:sz w:val="24"/>
                <w:szCs w:val="24"/>
                <w:lang w:eastAsia="en-US"/>
              </w:rPr>
              <w:t>1 0000</w:t>
            </w:r>
            <w:r w:rsidRPr="00E05C0E">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100000,0</w:t>
            </w:r>
            <w:r w:rsidRPr="00E05C0E">
              <w:rPr>
                <w:rFonts w:ascii="Times New Roman" w:eastAsia="Calibri" w:hAnsi="Times New Roman" w:cs="Times New Roman"/>
                <w:sz w:val="24"/>
                <w:szCs w:val="24"/>
                <w:lang w:val="en-US" w:eastAsia="en-US"/>
              </w:rPr>
              <w:t>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100000,0</w:t>
            </w:r>
            <w:r w:rsidRPr="00E05C0E">
              <w:rPr>
                <w:rFonts w:ascii="Times New Roman" w:eastAsia="Calibri" w:hAnsi="Times New Roman" w:cs="Times New Roman"/>
                <w:sz w:val="24"/>
                <w:szCs w:val="24"/>
                <w:lang w:val="en-US" w:eastAsia="en-US"/>
              </w:rPr>
              <w:t>0</w:t>
            </w:r>
          </w:p>
        </w:tc>
      </w:tr>
      <w:tr w:rsidR="005036D6" w:rsidRPr="00E05C0E" w:rsidTr="005036D6">
        <w:trPr>
          <w:trHeight w:val="598"/>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100000,0</w:t>
            </w:r>
            <w:r w:rsidRPr="00E05C0E">
              <w:rPr>
                <w:rFonts w:ascii="Times New Roman" w:eastAsia="Calibri" w:hAnsi="Times New Roman" w:cs="Times New Roman"/>
                <w:sz w:val="24"/>
                <w:szCs w:val="24"/>
                <w:lang w:val="en-US" w:eastAsia="en-US"/>
              </w:rPr>
              <w:t>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4"/>
                <w:szCs w:val="24"/>
              </w:rPr>
            </w:pPr>
            <w:r w:rsidRPr="00E05C0E">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50000,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50000,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50000,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35000,</w:t>
            </w:r>
            <w:r w:rsidRPr="00E05C0E">
              <w:rPr>
                <w:rFonts w:ascii="Times New Roman" w:eastAsia="Calibri" w:hAnsi="Times New Roman" w:cs="Times New Roman"/>
                <w:sz w:val="24"/>
                <w:szCs w:val="24"/>
                <w:lang w:val="en-US" w:eastAsia="en-US"/>
              </w:rPr>
              <w:t>00</w:t>
            </w:r>
          </w:p>
        </w:tc>
      </w:tr>
      <w:tr w:rsidR="005036D6" w:rsidRPr="00E05C0E" w:rsidTr="005036D6">
        <w:trPr>
          <w:trHeight w:val="190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35000,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35000,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35000,</w:t>
            </w:r>
            <w:r w:rsidRPr="00E05C0E">
              <w:rPr>
                <w:rFonts w:ascii="Times New Roman" w:eastAsia="Calibri" w:hAnsi="Times New Roman" w:cs="Times New Roman"/>
                <w:sz w:val="24"/>
                <w:szCs w:val="24"/>
                <w:lang w:val="en-US" w:eastAsia="en-US"/>
              </w:rPr>
              <w:t>00</w:t>
            </w:r>
          </w:p>
        </w:tc>
      </w:tr>
      <w:tr w:rsidR="005036D6" w:rsidRPr="00E05C0E" w:rsidTr="005036D6">
        <w:trPr>
          <w:trHeight w:val="652"/>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35000,</w:t>
            </w:r>
            <w:r w:rsidRPr="00E05C0E">
              <w:rPr>
                <w:rFonts w:ascii="Times New Roman" w:eastAsia="Calibri" w:hAnsi="Times New Roman" w:cs="Times New Roman"/>
                <w:sz w:val="24"/>
                <w:szCs w:val="24"/>
                <w:lang w:val="en-US" w:eastAsia="en-US"/>
              </w:rPr>
              <w:t>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1734699,00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w:t>
            </w:r>
            <w:r w:rsidRPr="00E05C0E">
              <w:rPr>
                <w:rFonts w:ascii="Times New Roman" w:eastAsia="Calibri" w:hAnsi="Times New Roman" w:cs="Times New Roman"/>
                <w:sz w:val="24"/>
                <w:szCs w:val="24"/>
              </w:rPr>
              <w:lastRenderedPageBreak/>
              <w:t>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lastRenderedPageBreak/>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1734699,00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rPr>
          <w:trHeight w:val="846"/>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rPr>
          <w:trHeight w:val="54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4"/>
                <w:szCs w:val="24"/>
              </w:rPr>
            </w:pPr>
            <w:r w:rsidRPr="00E05C0E">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hAnsi="Times New Roman" w:cs="Times New Roman"/>
                <w:sz w:val="24"/>
                <w:szCs w:val="24"/>
              </w:rPr>
              <w:t>649699,00</w:t>
            </w:r>
          </w:p>
        </w:tc>
      </w:tr>
      <w:tr w:rsidR="005036D6" w:rsidRPr="00E05C0E" w:rsidTr="005036D6">
        <w:trPr>
          <w:trHeight w:val="34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hAnsi="Times New Roman" w:cs="Times New Roman"/>
                <w:sz w:val="24"/>
                <w:szCs w:val="24"/>
              </w:rPr>
              <w:t>649699,00</w:t>
            </w:r>
          </w:p>
        </w:tc>
      </w:tr>
      <w:tr w:rsidR="005036D6" w:rsidRPr="00E05C0E" w:rsidTr="005036D6">
        <w:trPr>
          <w:trHeight w:val="37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hAnsi="Times New Roman" w:cs="Times New Roman"/>
                <w:sz w:val="24"/>
                <w:szCs w:val="24"/>
              </w:rPr>
              <w:t>649699,00</w:t>
            </w:r>
          </w:p>
        </w:tc>
      </w:tr>
      <w:tr w:rsidR="005036D6" w:rsidRPr="00E05C0E" w:rsidTr="005036D6">
        <w:trPr>
          <w:trHeight w:val="37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50000,</w:t>
            </w:r>
            <w:r w:rsidRPr="00E05C0E">
              <w:rPr>
                <w:rFonts w:ascii="Times New Roman" w:eastAsia="Calibri" w:hAnsi="Times New Roman" w:cs="Times New Roman"/>
                <w:sz w:val="24"/>
                <w:szCs w:val="24"/>
                <w:lang w:val="en-US"/>
              </w:rPr>
              <w:t>00</w:t>
            </w:r>
          </w:p>
        </w:tc>
      </w:tr>
      <w:tr w:rsidR="005036D6" w:rsidRPr="00E05C0E" w:rsidTr="005036D6">
        <w:trPr>
          <w:trHeight w:val="37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50000,</w:t>
            </w:r>
            <w:r w:rsidRPr="00E05C0E">
              <w:rPr>
                <w:rFonts w:ascii="Times New Roman" w:eastAsia="Calibri" w:hAnsi="Times New Roman" w:cs="Times New Roman"/>
                <w:sz w:val="24"/>
                <w:szCs w:val="24"/>
                <w:lang w:val="en-US"/>
              </w:rPr>
              <w:t>00</w:t>
            </w:r>
          </w:p>
        </w:tc>
      </w:tr>
      <w:tr w:rsidR="005036D6" w:rsidRPr="00E05C0E" w:rsidTr="005036D6">
        <w:trPr>
          <w:trHeight w:val="37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50000,</w:t>
            </w:r>
            <w:r w:rsidRPr="00E05C0E">
              <w:rPr>
                <w:rFonts w:ascii="Times New Roman" w:eastAsia="Calibri" w:hAnsi="Times New Roman" w:cs="Times New Roman"/>
                <w:sz w:val="24"/>
                <w:szCs w:val="24"/>
                <w:lang w:val="en-US"/>
              </w:rPr>
              <w:t>00</w:t>
            </w:r>
          </w:p>
        </w:tc>
      </w:tr>
      <w:tr w:rsidR="005036D6" w:rsidRPr="00E05C0E" w:rsidTr="005036D6">
        <w:trPr>
          <w:trHeight w:val="630"/>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E05C0E">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35000,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15000,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15000,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15000,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15000,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5000,</w:t>
            </w:r>
            <w:r w:rsidRPr="00E05C0E">
              <w:rPr>
                <w:rFonts w:ascii="Times New Roman" w:eastAsia="Calibri" w:hAnsi="Times New Roman" w:cs="Times New Roman"/>
                <w:sz w:val="24"/>
                <w:szCs w:val="24"/>
                <w:lang w:val="en-US"/>
              </w:rPr>
              <w:t>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w:t>
            </w:r>
            <w:r w:rsidRPr="00E05C0E">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194108,00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703080,00</w:t>
            </w:r>
          </w:p>
        </w:tc>
      </w:tr>
      <w:tr w:rsidR="005036D6" w:rsidRPr="00E05C0E" w:rsidTr="005036D6">
        <w:trPr>
          <w:trHeight w:val="258"/>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sz w:val="24"/>
                <w:szCs w:val="24"/>
                <w:lang w:eastAsia="en-US"/>
              </w:rPr>
            </w:pPr>
            <w:r w:rsidRPr="00E05C0E">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703080,00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703080,00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703080,00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703080,00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144000,00</w:t>
            </w:r>
          </w:p>
        </w:tc>
      </w:tr>
      <w:tr w:rsidR="005036D6" w:rsidRPr="00E05C0E" w:rsidTr="005036D6">
        <w:trPr>
          <w:trHeight w:val="290"/>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144000,00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104000,00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50000,00</w:t>
            </w:r>
          </w:p>
        </w:tc>
      </w:tr>
      <w:tr w:rsidR="005036D6" w:rsidRPr="00E05C0E" w:rsidTr="005036D6">
        <w:trPr>
          <w:trHeight w:val="434"/>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32000,00</w:t>
            </w:r>
          </w:p>
        </w:tc>
      </w:tr>
      <w:tr w:rsidR="005036D6" w:rsidRPr="00E05C0E" w:rsidTr="005036D6">
        <w:trPr>
          <w:trHeight w:val="426"/>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22000,00</w:t>
            </w:r>
          </w:p>
        </w:tc>
      </w:tr>
      <w:tr w:rsidR="005036D6" w:rsidRPr="00E05C0E" w:rsidTr="005036D6">
        <w:trPr>
          <w:trHeight w:val="48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rPr>
          <w:trHeight w:val="480"/>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rPr>
          <w:trHeight w:val="480"/>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524209,80</w:t>
            </w:r>
          </w:p>
        </w:tc>
      </w:tr>
      <w:tr w:rsidR="005036D6" w:rsidRPr="00E05C0E" w:rsidTr="005036D6">
        <w:trPr>
          <w:trHeight w:val="630"/>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524209,80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sz w:val="24"/>
                <w:szCs w:val="24"/>
              </w:rPr>
            </w:pPr>
            <w:r w:rsidRPr="00E05C0E">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180000,00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180000,00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201886,00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33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39012,53</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371"/>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33311,27</w:t>
            </w:r>
          </w:p>
        </w:tc>
      </w:tr>
      <w:tr w:rsidR="005036D6" w:rsidRPr="00E05C0E" w:rsidTr="005036D6">
        <w:trPr>
          <w:trHeight w:val="434"/>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246997,00</w:t>
            </w:r>
          </w:p>
        </w:tc>
      </w:tr>
      <w:tr w:rsidR="005036D6" w:rsidRPr="00E05C0E" w:rsidTr="005036D6">
        <w:trPr>
          <w:trHeight w:val="583"/>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246997,00</w:t>
            </w:r>
          </w:p>
        </w:tc>
      </w:tr>
      <w:tr w:rsidR="005036D6" w:rsidRPr="00E05C0E" w:rsidTr="005036D6">
        <w:trPr>
          <w:trHeight w:val="366"/>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246997,00</w:t>
            </w:r>
          </w:p>
        </w:tc>
      </w:tr>
      <w:tr w:rsidR="005036D6" w:rsidRPr="00E05C0E" w:rsidTr="005036D6">
        <w:trPr>
          <w:trHeight w:val="305"/>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246997,00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3715583,20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2761974,00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928819,20</w:t>
            </w:r>
          </w:p>
        </w:tc>
      </w:tr>
      <w:tr w:rsidR="005036D6" w:rsidRPr="00E05C0E" w:rsidTr="005036D6">
        <w:trPr>
          <w:trHeight w:val="739"/>
        </w:trPr>
        <w:tc>
          <w:tcPr>
            <w:tcW w:w="507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24790,00</w:t>
            </w:r>
          </w:p>
        </w:tc>
      </w:tr>
    </w:tbl>
    <w:p w:rsidR="005036D6" w:rsidRPr="00E05C0E" w:rsidRDefault="005036D6" w:rsidP="005036D6">
      <w:pPr>
        <w:spacing w:after="0" w:line="240" w:lineRule="auto"/>
        <w:jc w:val="right"/>
        <w:rPr>
          <w:rFonts w:ascii="Times New Roman" w:eastAsia="Times New Roman" w:hAnsi="Times New Roman" w:cs="Times New Roman"/>
          <w:sz w:val="18"/>
          <w:szCs w:val="18"/>
        </w:rPr>
      </w:pPr>
    </w:p>
    <w:p w:rsidR="005036D6" w:rsidRPr="00E05C0E" w:rsidRDefault="005036D6" w:rsidP="005036D6">
      <w:pPr>
        <w:spacing w:after="0" w:line="240" w:lineRule="auto"/>
        <w:jc w:val="right"/>
        <w:rPr>
          <w:rFonts w:ascii="Times New Roman" w:eastAsia="Times New Roman" w:hAnsi="Times New Roman" w:cs="Times New Roman"/>
          <w:sz w:val="24"/>
          <w:szCs w:val="24"/>
        </w:rPr>
      </w:pPr>
    </w:p>
    <w:p w:rsidR="005036D6" w:rsidRPr="00E05C0E" w:rsidRDefault="000729F8" w:rsidP="005036D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5036D6" w:rsidRPr="00E05C0E">
        <w:rPr>
          <w:rFonts w:ascii="Times New Roman" w:eastAsia="Times New Roman" w:hAnsi="Times New Roman" w:cs="Times New Roman"/>
          <w:sz w:val="24"/>
          <w:szCs w:val="24"/>
        </w:rPr>
        <w:t>риложение №  12</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pStyle w:val="ab"/>
        <w:widowControl w:val="0"/>
        <w:jc w:val="center"/>
        <w:rPr>
          <w:rFonts w:ascii="Times New Roman" w:hAnsi="Times New Roman" w:cs="Times New Roman"/>
          <w:b/>
          <w:sz w:val="28"/>
          <w:szCs w:val="28"/>
        </w:rPr>
      </w:pPr>
      <w:r w:rsidRPr="00E05C0E">
        <w:rPr>
          <w:rFonts w:ascii="Times New Roman" w:hAnsi="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05C0E">
        <w:rPr>
          <w:rFonts w:ascii="Times New Roman" w:hAnsi="Times New Roman"/>
          <w:b/>
          <w:sz w:val="28"/>
          <w:szCs w:val="28"/>
        </w:rPr>
        <w:t>видов расходов  классификации расходов местного бюджета</w:t>
      </w:r>
      <w:proofErr w:type="gramEnd"/>
      <w:r w:rsidRPr="00E05C0E">
        <w:rPr>
          <w:rFonts w:ascii="Times New Roman" w:hAnsi="Times New Roman"/>
          <w:b/>
          <w:sz w:val="28"/>
          <w:szCs w:val="28"/>
        </w:rPr>
        <w:t xml:space="preserve"> на плановый период  2021 и 2022 годов</w:t>
      </w:r>
    </w:p>
    <w:p w:rsidR="005036D6" w:rsidRPr="00E05C0E" w:rsidRDefault="005036D6" w:rsidP="005036D6">
      <w:pPr>
        <w:pStyle w:val="ab"/>
        <w:widowControl w:val="0"/>
        <w:jc w:val="center"/>
        <w:rPr>
          <w:rFonts w:ascii="Times New Roman" w:hAnsi="Times New Roman"/>
          <w:b/>
          <w:sz w:val="28"/>
          <w:szCs w:val="28"/>
        </w:rPr>
      </w:pPr>
    </w:p>
    <w:p w:rsidR="005036D6" w:rsidRPr="00E05C0E" w:rsidRDefault="005036D6" w:rsidP="005036D6">
      <w:pPr>
        <w:pStyle w:val="ab"/>
        <w:widowControl w:val="0"/>
        <w:jc w:val="center"/>
        <w:rPr>
          <w:rFonts w:ascii="Times New Roman" w:hAnsi="Times New Roman"/>
          <w:b/>
          <w:sz w:val="28"/>
          <w:szCs w:val="28"/>
        </w:rPr>
      </w:pPr>
    </w:p>
    <w:p w:rsidR="005036D6" w:rsidRPr="00E05C0E" w:rsidRDefault="005036D6" w:rsidP="005036D6">
      <w:pPr>
        <w:spacing w:line="240" w:lineRule="auto"/>
        <w:rPr>
          <w:rFonts w:ascii="Times New Roman" w:eastAsia="Times New Roman" w:hAnsi="Times New Roman" w:cs="Times New Roman"/>
          <w:sz w:val="18"/>
          <w:szCs w:val="18"/>
        </w:rPr>
      </w:pPr>
      <w:r w:rsidRPr="00E05C0E">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4"/>
        <w:gridCol w:w="563"/>
        <w:gridCol w:w="1279"/>
        <w:gridCol w:w="1416"/>
      </w:tblGrid>
      <w:tr w:rsidR="005036D6" w:rsidRPr="00E05C0E" w:rsidTr="005036D6">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Наименование</w:t>
            </w:r>
          </w:p>
          <w:p w:rsidR="005036D6" w:rsidRPr="00E05C0E" w:rsidRDefault="005036D6" w:rsidP="005036D6">
            <w:pPr>
              <w:spacing w:after="0" w:line="240" w:lineRule="auto"/>
              <w:jc w:val="both"/>
              <w:rPr>
                <w:rFonts w:ascii="Times New Roman" w:eastAsia="Calibri" w:hAnsi="Times New Roman" w:cs="Times New Roman"/>
              </w:rPr>
            </w:pPr>
          </w:p>
          <w:p w:rsidR="005036D6" w:rsidRPr="00E05C0E" w:rsidRDefault="005036D6" w:rsidP="005036D6">
            <w:pPr>
              <w:spacing w:after="0" w:line="240" w:lineRule="auto"/>
              <w:ind w:right="184"/>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ЦСР</w:t>
            </w:r>
          </w:p>
        </w:tc>
        <w:tc>
          <w:tcPr>
            <w:tcW w:w="56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ВР</w:t>
            </w:r>
          </w:p>
        </w:tc>
        <w:tc>
          <w:tcPr>
            <w:tcW w:w="12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Сумма</w:t>
            </w:r>
          </w:p>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на 2021год</w:t>
            </w:r>
          </w:p>
        </w:tc>
        <w:tc>
          <w:tcPr>
            <w:tcW w:w="14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Сумма</w:t>
            </w:r>
          </w:p>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на 2022 год</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1</w:t>
            </w:r>
          </w:p>
        </w:tc>
        <w:tc>
          <w:tcPr>
            <w:tcW w:w="170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2</w:t>
            </w:r>
          </w:p>
        </w:tc>
        <w:tc>
          <w:tcPr>
            <w:tcW w:w="56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3</w:t>
            </w:r>
          </w:p>
        </w:tc>
        <w:tc>
          <w:tcPr>
            <w:tcW w:w="12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b/>
                <w:lang w:eastAsia="en-US"/>
              </w:rPr>
            </w:pPr>
            <w:r w:rsidRPr="00E05C0E">
              <w:rPr>
                <w:rFonts w:ascii="Times New Roman" w:eastAsia="Calibri" w:hAnsi="Times New Roman" w:cs="Times New Roman"/>
                <w:b/>
              </w:rPr>
              <w:t xml:space="preserve"> 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b/>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9323759,00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hAnsi="Times New Roman" w:cs="Times New Roman"/>
                <w:b/>
              </w:rPr>
            </w:pPr>
            <w:r w:rsidRPr="00E05C0E">
              <w:rPr>
                <w:rFonts w:ascii="Times New Roman" w:hAnsi="Times New Roman" w:cs="Times New Roman"/>
                <w:b/>
              </w:rPr>
              <w:t>9385739,00</w:t>
            </w:r>
          </w:p>
        </w:tc>
      </w:tr>
      <w:tr w:rsidR="005036D6" w:rsidRPr="00E05C0E" w:rsidTr="005036D6">
        <w:trPr>
          <w:trHeight w:val="334"/>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rPr>
            </w:pPr>
            <w:r w:rsidRPr="00E05C0E">
              <w:rPr>
                <w:rFonts w:ascii="Times New Roman" w:eastAsia="Calibri" w:hAnsi="Times New Roman" w:cs="Times New Roman"/>
              </w:rPr>
              <w:t>Условно-утвержденные расходы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228034,00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ind w:right="176"/>
              <w:jc w:val="both"/>
              <w:rPr>
                <w:rFonts w:ascii="Times New Roman" w:eastAsia="Calibri" w:hAnsi="Times New Roman" w:cs="Times New Roman"/>
                <w:lang w:eastAsia="en-US"/>
              </w:rPr>
            </w:pPr>
            <w:r w:rsidRPr="00E05C0E">
              <w:rPr>
                <w:rFonts w:ascii="Times New Roman" w:eastAsia="Calibri" w:hAnsi="Times New Roman" w:cs="Times New Roman"/>
                <w:lang w:eastAsia="en-US"/>
              </w:rPr>
              <w:t>458923,00</w:t>
            </w:r>
          </w:p>
        </w:tc>
      </w:tr>
      <w:tr w:rsidR="005036D6" w:rsidRPr="00E05C0E" w:rsidTr="005036D6">
        <w:trPr>
          <w:trHeight w:val="828"/>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r>
      <w:tr w:rsidR="005036D6" w:rsidRPr="00E05C0E" w:rsidTr="005036D6">
        <w:trPr>
          <w:trHeight w:val="828"/>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«Искусство» муниципальной программы «Развитие культуры в Ворошневском сельсовете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r>
      <w:tr w:rsidR="005036D6" w:rsidRPr="00E05C0E" w:rsidTr="005036D6">
        <w:trPr>
          <w:trHeight w:val="828"/>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w:t>
            </w:r>
            <w:r w:rsidRPr="00E05C0E">
              <w:rPr>
                <w:rFonts w:ascii="Times New Roman" w:hAnsi="Times New Roman" w:cs="Times New Roman"/>
              </w:rPr>
              <w:t>Обеспечение деятельности культурно-досугового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r>
      <w:tr w:rsidR="005036D6" w:rsidRPr="00E05C0E" w:rsidTr="005036D6">
        <w:trPr>
          <w:trHeight w:val="828"/>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01 1 01 С1463</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140000,00</w:t>
            </w:r>
          </w:p>
        </w:tc>
      </w:tr>
      <w:tr w:rsidR="005036D6" w:rsidRPr="00E05C0E" w:rsidTr="005036D6">
        <w:trPr>
          <w:trHeight w:val="828"/>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w:t>
            </w:r>
            <w:r w:rsidRPr="00E05C0E">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1140"/>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lang w:eastAsia="en-US"/>
              </w:rPr>
            </w:pPr>
            <w:r w:rsidRPr="00E05C0E">
              <w:rPr>
                <w:rFonts w:ascii="Times New Roman" w:eastAsia="Times New Roman" w:hAnsi="Times New Roman" w:cs="Times New Roman"/>
              </w:rPr>
              <w:t xml:space="preserve">Подпрограмма </w:t>
            </w:r>
            <w:r w:rsidRPr="00E05C0E">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E05C0E">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631"/>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before="0" w:beforeAutospacing="0" w:after="0" w:afterAutospacing="0" w:line="276" w:lineRule="auto"/>
              <w:rPr>
                <w:sz w:val="22"/>
                <w:szCs w:val="22"/>
              </w:rPr>
            </w:pPr>
            <w:r w:rsidRPr="00E05C0E">
              <w:rPr>
                <w:sz w:val="22"/>
                <w:szCs w:val="22"/>
              </w:rPr>
              <w:t>Основное мероприятие  «Предоставление мер социальной поддержки отдельным категориям граждан»</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02 2 0</w:t>
            </w:r>
            <w:r w:rsidRPr="00E05C0E">
              <w:rPr>
                <w:rFonts w:ascii="Times New Roman" w:eastAsia="Calibri" w:hAnsi="Times New Roman" w:cs="Times New Roman"/>
                <w:lang w:val="en-US" w:eastAsia="en-US"/>
              </w:rPr>
              <w:t>1</w:t>
            </w:r>
            <w:r w:rsidRPr="00E05C0E">
              <w:rPr>
                <w:rFonts w:ascii="Times New Roman" w:eastAsia="Calibri" w:hAnsi="Times New Roman" w:cs="Times New Roman"/>
                <w:lang w:eastAsia="en-US"/>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Выплата пенсии за выслугу лет и доплат к пенсиям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rPr>
          <w:trHeight w:val="373"/>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212000,00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«Управление муниципальным имуществом и земельными </w:t>
            </w:r>
            <w:r w:rsidRPr="00E05C0E">
              <w:rPr>
                <w:rFonts w:ascii="Times New Roman" w:eastAsia="Calibri" w:hAnsi="Times New Roman" w:cs="Times New Roman"/>
              </w:rPr>
              <w:lastRenderedPageBreak/>
              <w:t>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val="en-US" w:eastAsia="en-US"/>
              </w:rPr>
            </w:pPr>
            <w:r w:rsidRPr="00E05C0E">
              <w:rPr>
                <w:rFonts w:ascii="Times New Roman" w:eastAsia="Calibri" w:hAnsi="Times New Roman" w:cs="Times New Roman"/>
                <w:lang w:eastAsia="en-US"/>
              </w:rPr>
              <w:lastRenderedPageBreak/>
              <w:t>04 0</w:t>
            </w:r>
            <w:r w:rsidRPr="00E05C0E">
              <w:rPr>
                <w:rFonts w:ascii="Times New Roman" w:eastAsia="Calibri" w:hAnsi="Times New Roman" w:cs="Times New Roman"/>
                <w:lang w:val="en-US" w:eastAsia="en-US"/>
              </w:rPr>
              <w:t xml:space="preserve"> 00</w:t>
            </w:r>
            <w:r w:rsidRPr="00E05C0E">
              <w:rPr>
                <w:rFonts w:ascii="Times New Roman" w:eastAsia="Calibri" w:hAnsi="Times New Roman" w:cs="Times New Roman"/>
                <w:lang w:eastAsia="en-US"/>
              </w:rPr>
              <w:t xml:space="preserve"> 0000</w:t>
            </w:r>
            <w:r w:rsidRPr="00E05C0E">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150000,00</w:t>
            </w:r>
          </w:p>
        </w:tc>
      </w:tr>
      <w:tr w:rsidR="005036D6" w:rsidRPr="00E05C0E" w:rsidTr="005036D6">
        <w:trPr>
          <w:trHeight w:val="1762"/>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val="en-US" w:eastAsia="en-US"/>
              </w:rPr>
            </w:pPr>
            <w:r w:rsidRPr="00E05C0E">
              <w:rPr>
                <w:rFonts w:ascii="Times New Roman" w:eastAsia="Calibri" w:hAnsi="Times New Roman" w:cs="Times New Roman"/>
                <w:lang w:eastAsia="en-US"/>
              </w:rPr>
              <w:t>04 2</w:t>
            </w:r>
            <w:r w:rsidRPr="00E05C0E">
              <w:rPr>
                <w:rFonts w:ascii="Times New Roman" w:eastAsia="Calibri" w:hAnsi="Times New Roman" w:cs="Times New Roman"/>
                <w:lang w:val="en-US" w:eastAsia="en-US"/>
              </w:rPr>
              <w:t xml:space="preserve"> 00</w:t>
            </w:r>
            <w:r w:rsidRPr="00E05C0E">
              <w:rPr>
                <w:rFonts w:ascii="Times New Roman" w:eastAsia="Calibri" w:hAnsi="Times New Roman" w:cs="Times New Roman"/>
                <w:lang w:eastAsia="en-US"/>
              </w:rPr>
              <w:t xml:space="preserve"> 0000</w:t>
            </w:r>
            <w:r w:rsidRPr="00E05C0E">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val="en-US" w:eastAsia="en-US"/>
              </w:rPr>
            </w:pPr>
            <w:r w:rsidRPr="00E05C0E">
              <w:rPr>
                <w:rFonts w:ascii="Times New Roman" w:eastAsia="Calibri" w:hAnsi="Times New Roman" w:cs="Times New Roman"/>
                <w:lang w:eastAsia="en-US"/>
              </w:rPr>
              <w:t>04 2</w:t>
            </w:r>
            <w:r w:rsidRPr="00E05C0E">
              <w:rPr>
                <w:rFonts w:ascii="Times New Roman" w:eastAsia="Calibri" w:hAnsi="Times New Roman" w:cs="Times New Roman"/>
                <w:lang w:val="en-US" w:eastAsia="en-US"/>
              </w:rPr>
              <w:t xml:space="preserve"> 0</w:t>
            </w:r>
            <w:r w:rsidRPr="00E05C0E">
              <w:rPr>
                <w:rFonts w:ascii="Times New Roman" w:eastAsia="Calibri" w:hAnsi="Times New Roman" w:cs="Times New Roman"/>
                <w:lang w:eastAsia="en-US"/>
              </w:rPr>
              <w:t>1 0000</w:t>
            </w:r>
            <w:r w:rsidRPr="00E05C0E">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имущественных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r>
      <w:tr w:rsidR="005036D6" w:rsidRPr="00E05C0E" w:rsidTr="005036D6">
        <w:trPr>
          <w:trHeight w:val="67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jc w:val="both"/>
              <w:rPr>
                <w:b w:val="0"/>
                <w:sz w:val="22"/>
                <w:szCs w:val="22"/>
              </w:rPr>
            </w:pPr>
            <w:r w:rsidRPr="00E05C0E">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04 2 02 00000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в области земельных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05 0 00 00000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r>
      <w:tr w:rsidR="005036D6" w:rsidRPr="00E05C0E" w:rsidTr="005036D6">
        <w:trPr>
          <w:trHeight w:val="197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«Энергосберегающее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Calibri" w:hAnsi="Times New Roman" w:cs="Times New Roman"/>
              </w:rPr>
            </w:pPr>
            <w:r w:rsidRPr="00E05C0E">
              <w:rPr>
                <w:rFonts w:ascii="Times New Roman" w:eastAsia="Calibri" w:hAnsi="Times New Roman" w:cs="Times New Roman"/>
              </w:rPr>
              <w:t>Мероприятия в области энергосбережения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eastAsia="Calibri" w:hAnsi="Times New Roman" w:cs="Times New Roman"/>
              </w:rPr>
            </w:pPr>
            <w:r w:rsidRPr="00E05C0E">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r>
      <w:tr w:rsidR="005036D6" w:rsidRPr="00E05C0E" w:rsidTr="005036D6">
        <w:trPr>
          <w:trHeight w:val="517"/>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rPr>
                <w:rFonts w:ascii="Times New Roman" w:eastAsia="Calibri" w:hAnsi="Times New Roman" w:cs="Times New Roman"/>
              </w:rPr>
            </w:pPr>
            <w:r w:rsidRPr="00E05C0E">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35000,00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1555261,00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1520834,00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07 3 00 00000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1555261,00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1520834,00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«Уличное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07 3 02 00000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r>
      <w:tr w:rsidR="005036D6" w:rsidRPr="00E05C0E" w:rsidTr="005036D6">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r>
      <w:tr w:rsidR="005036D6" w:rsidRPr="00E05C0E" w:rsidTr="005036D6">
        <w:trPr>
          <w:trHeight w:val="846"/>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1035000,00</w:t>
            </w:r>
          </w:p>
        </w:tc>
      </w:tr>
      <w:tr w:rsidR="005036D6" w:rsidRPr="00E05C0E" w:rsidTr="005036D6">
        <w:trPr>
          <w:trHeight w:val="54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rPr>
            </w:pPr>
            <w:r w:rsidRPr="00E05C0E">
              <w:rPr>
                <w:rFonts w:ascii="Times New Roman" w:hAnsi="Times New Roman" w:cs="Times New Roman"/>
              </w:rPr>
              <w:t>Основное мероприятие  «Озеленение и прочие 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34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37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07 3 0</w:t>
            </w:r>
            <w:r w:rsidRPr="00E05C0E">
              <w:rPr>
                <w:rFonts w:ascii="Times New Roman" w:eastAsia="Calibri" w:hAnsi="Times New Roman" w:cs="Times New Roman"/>
                <w:lang w:val="en-US"/>
              </w:rPr>
              <w:t>3</w:t>
            </w:r>
            <w:r w:rsidRPr="00E05C0E">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470261,00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435834,00</w:t>
            </w:r>
          </w:p>
        </w:tc>
      </w:tr>
      <w:tr w:rsidR="005036D6" w:rsidRPr="00E05C0E" w:rsidTr="005036D6">
        <w:trPr>
          <w:trHeight w:val="37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37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375"/>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50000,00</w:t>
            </w:r>
          </w:p>
        </w:tc>
      </w:tr>
      <w:tr w:rsidR="005036D6" w:rsidRPr="00E05C0E" w:rsidTr="005036D6">
        <w:trPr>
          <w:trHeight w:val="1412"/>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2 01 С</w:t>
            </w:r>
            <w:r w:rsidRPr="00E05C0E">
              <w:rPr>
                <w:rFonts w:ascii="Times New Roman" w:eastAsia="Calibri" w:hAnsi="Times New Roman" w:cs="Times New Roman"/>
                <w:lang w:val="en-US"/>
              </w:rPr>
              <w:t>14</w:t>
            </w:r>
            <w:r w:rsidRPr="00E05C0E">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E05C0E">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08 3 01 00000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08 3 0</w:t>
            </w:r>
            <w:r w:rsidRPr="00E05C0E">
              <w:rPr>
                <w:rFonts w:ascii="Times New Roman" w:eastAsia="Calibri" w:hAnsi="Times New Roman" w:cs="Times New Roman"/>
                <w:lang w:val="en-US"/>
              </w:rPr>
              <w:t>1</w:t>
            </w:r>
            <w:r w:rsidRPr="00E05C0E">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«Повышение квалификации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Мероприятия, направленные на развитие муниципальной службы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170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«Сохранение и развитие архивного дела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по формированию и содержанию муниципального архива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Создание комплексной системы мер по профилактике потребления наркотиков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E05C0E">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15 0 00 0000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w:t>
            </w:r>
            <w:r w:rsidRPr="00E05C0E">
              <w:rPr>
                <w:rFonts w:ascii="Times New Roman" w:eastAsia="Calibri" w:hAnsi="Times New Roman" w:cs="Times New Roman"/>
              </w:rPr>
              <w:lastRenderedPageBreak/>
              <w:t>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15 1 00 00000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5000,00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w:t>
            </w:r>
            <w:r w:rsidRPr="00E05C0E">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мероприятия по формированию комфортной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 xml:space="preserve">19 0 </w:t>
            </w:r>
            <w:r w:rsidRPr="00E05C0E">
              <w:rPr>
                <w:rFonts w:ascii="Times New Roman" w:eastAsia="Calibri" w:hAnsi="Times New Roman" w:cs="Times New Roman"/>
                <w:lang w:val="en-US"/>
              </w:rPr>
              <w:t>F2 5</w:t>
            </w:r>
            <w:r w:rsidRPr="00E05C0E">
              <w:rPr>
                <w:rFonts w:ascii="Times New Roman" w:eastAsia="Calibri" w:hAnsi="Times New Roman" w:cs="Times New Roman"/>
              </w:rPr>
              <w:t>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val="en-US"/>
              </w:rPr>
            </w:pPr>
            <w:r w:rsidRPr="00E05C0E">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194108,00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Calibri" w:hAnsi="Times New Roman" w:cs="Times New Roman"/>
                <w:lang w:eastAsia="en-US"/>
              </w:rPr>
              <w:t>Обеспечение функционирования главы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r>
      <w:tr w:rsidR="005036D6" w:rsidRPr="00E05C0E" w:rsidTr="005036D6">
        <w:trPr>
          <w:trHeight w:val="341"/>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napToGrid w:val="0"/>
                <w:lang w:eastAsia="en-US"/>
              </w:rPr>
            </w:pPr>
            <w:r w:rsidRPr="00E05C0E">
              <w:rPr>
                <w:rFonts w:ascii="Times New Roman" w:hAnsi="Times New Roman" w:cs="Times New Roman"/>
                <w:snapToGrid w:val="0"/>
              </w:rPr>
              <w:t>Глава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703080,00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Обеспечение функционирования местных администраций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 xml:space="preserve">73 0 00 00000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hAnsi="Times New Roman" w:cs="Times New Roman"/>
                <w:snapToGrid w:val="0"/>
              </w:rPr>
              <w:t>Обеспечение  деятельности администрации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1768220,00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403"/>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обязательств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Выполнение других (прочих) обязательств органа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104000,00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50000,00</w:t>
            </w:r>
          </w:p>
        </w:tc>
      </w:tr>
      <w:tr w:rsidR="005036D6" w:rsidRPr="00E05C0E" w:rsidTr="005036D6">
        <w:trPr>
          <w:trHeight w:val="27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32000,00</w:t>
            </w:r>
          </w:p>
        </w:tc>
      </w:tr>
      <w:tr w:rsidR="005036D6" w:rsidRPr="00E05C0E" w:rsidTr="005036D6">
        <w:trPr>
          <w:trHeight w:val="376"/>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22000,00</w:t>
            </w:r>
          </w:p>
        </w:tc>
      </w:tr>
      <w:tr w:rsidR="005036D6" w:rsidRPr="00E05C0E" w:rsidTr="005036D6">
        <w:trPr>
          <w:trHeight w:val="610"/>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Непрограммная деятельность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452413,00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457271,00</w:t>
            </w:r>
          </w:p>
        </w:tc>
      </w:tr>
      <w:tr w:rsidR="005036D6" w:rsidRPr="00E05C0E" w:rsidTr="005036D6">
        <w:trPr>
          <w:trHeight w:val="630"/>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lang w:eastAsia="en-US"/>
              </w:rPr>
            </w:pPr>
            <w:r w:rsidRPr="00E05C0E">
              <w:rPr>
                <w:rFonts w:ascii="Times New Roman" w:eastAsia="Times New Roman" w:hAnsi="Times New Roman" w:cs="Times New Roman"/>
                <w:snapToGrid w:val="0"/>
              </w:rPr>
              <w:t>Непрограммные расходы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 xml:space="preserve">77 2 00 00000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452413,00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457271,00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Мероприятия по капитальному ремонту муниципального жилищного фонда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eastAsia="Calibri" w:hAnsi="Times New Roman" w:cs="Times New Roman"/>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rPr>
                <w:rFonts w:ascii="Times New Roman" w:eastAsia="Calibri" w:hAnsi="Times New Roman" w:cs="Times New Roman"/>
                <w:lang w:val="en-US"/>
              </w:rPr>
            </w:pPr>
            <w:r w:rsidRPr="00E05C0E">
              <w:rPr>
                <w:rFonts w:ascii="Times New Roman" w:eastAsia="Calibri" w:hAnsi="Times New Roman" w:cs="Times New Roman"/>
              </w:rPr>
              <w:t>77 2 00 С1430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rPr>
            </w:pPr>
            <w:r w:rsidRPr="00E05C0E">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180000,00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202413,00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207271,00</w:t>
            </w:r>
          </w:p>
        </w:tc>
      </w:tr>
      <w:tr w:rsidR="005036D6" w:rsidRPr="00E05C0E" w:rsidTr="005036D6">
        <w:trPr>
          <w:trHeight w:val="420"/>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202413,00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207271,00</w:t>
            </w:r>
          </w:p>
        </w:tc>
      </w:tr>
      <w:tr w:rsidR="005036D6" w:rsidRPr="00E05C0E" w:rsidTr="005036D6">
        <w:trPr>
          <w:trHeight w:val="357"/>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233094,00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234643,00</w:t>
            </w:r>
          </w:p>
        </w:tc>
      </w:tr>
      <w:tr w:rsidR="005036D6" w:rsidRPr="00E05C0E" w:rsidTr="005036D6">
        <w:trPr>
          <w:trHeight w:val="453"/>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Резервные фонды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233094,00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234643,00</w:t>
            </w:r>
          </w:p>
        </w:tc>
      </w:tr>
      <w:tr w:rsidR="005036D6" w:rsidRPr="00E05C0E" w:rsidTr="005036D6">
        <w:trPr>
          <w:trHeight w:val="433"/>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Резервный фонд местной Администрации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233094,00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234643,00</w:t>
            </w:r>
          </w:p>
        </w:tc>
      </w:tr>
      <w:tr w:rsidR="005036D6" w:rsidRPr="00E05C0E" w:rsidTr="005036D6">
        <w:trPr>
          <w:trHeight w:val="401"/>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rPr>
                <w:rFonts w:ascii="Times New Roman" w:eastAsia="Calibri" w:hAnsi="Times New Roman" w:cs="Times New Roman"/>
                <w:lang w:eastAsia="en-US"/>
              </w:rPr>
            </w:pPr>
            <w:r w:rsidRPr="00E05C0E">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233094,00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234643,00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Расходы на обеспечение деятельности (оказание услуг) муниципальных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3348549,00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3207660,00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2534940,00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2304051,00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788819,00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878819,00</w:t>
            </w:r>
          </w:p>
        </w:tc>
      </w:tr>
      <w:tr w:rsidR="005036D6" w:rsidRPr="00E05C0E" w:rsidTr="005036D6">
        <w:trPr>
          <w:trHeight w:val="739"/>
        </w:trPr>
        <w:tc>
          <w:tcPr>
            <w:tcW w:w="507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eastAsia="Calibri" w:hAnsi="Times New Roman" w:cs="Times New Roman"/>
                <w:lang w:eastAsia="en-US"/>
              </w:rPr>
            </w:pPr>
            <w:r w:rsidRPr="00E05C0E">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spacing w:after="0" w:line="240" w:lineRule="auto"/>
              <w:jc w:val="both"/>
              <w:rPr>
                <w:rFonts w:ascii="Times New Roman" w:eastAsia="Calibri" w:hAnsi="Times New Roman" w:cs="Times New Roman"/>
              </w:rPr>
            </w:pPr>
            <w:r w:rsidRPr="00E05C0E">
              <w:rPr>
                <w:rFonts w:ascii="Times New Roman" w:eastAsia="Calibri" w:hAnsi="Times New Roman" w:cs="Times New Roman"/>
              </w:rPr>
              <w:t>24790,00</w:t>
            </w:r>
          </w:p>
        </w:tc>
      </w:tr>
    </w:tbl>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0729F8" w:rsidP="005036D6">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w:t>
      </w:r>
      <w:r w:rsidR="005036D6" w:rsidRPr="00E05C0E">
        <w:rPr>
          <w:rFonts w:ascii="Times New Roman" w:hAnsi="Times New Roman" w:cs="Times New Roman"/>
          <w:sz w:val="24"/>
          <w:szCs w:val="24"/>
        </w:rPr>
        <w:t>иложение № 13</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pStyle w:val="ConsPlusTitle"/>
        <w:jc w:val="center"/>
        <w:rPr>
          <w:rFonts w:ascii="Times New Roman" w:hAnsi="Times New Roman" w:cs="Times New Roman"/>
          <w:sz w:val="28"/>
          <w:szCs w:val="28"/>
        </w:rPr>
      </w:pPr>
    </w:p>
    <w:p w:rsidR="005036D6" w:rsidRPr="00E05C0E" w:rsidRDefault="005036D6" w:rsidP="005036D6">
      <w:pPr>
        <w:pStyle w:val="ConsPlusTitle"/>
        <w:jc w:val="center"/>
        <w:rPr>
          <w:sz w:val="28"/>
          <w:szCs w:val="28"/>
        </w:rPr>
      </w:pPr>
      <w:r w:rsidRPr="00E05C0E">
        <w:rPr>
          <w:sz w:val="28"/>
          <w:szCs w:val="28"/>
        </w:rPr>
        <w:t>Программа</w:t>
      </w:r>
    </w:p>
    <w:p w:rsidR="005036D6" w:rsidRPr="00E05C0E" w:rsidRDefault="005036D6" w:rsidP="005036D6">
      <w:pPr>
        <w:pStyle w:val="ConsPlusTitle"/>
        <w:jc w:val="center"/>
        <w:rPr>
          <w:sz w:val="28"/>
          <w:szCs w:val="28"/>
        </w:rPr>
      </w:pPr>
      <w:r w:rsidRPr="00E05C0E">
        <w:rPr>
          <w:sz w:val="28"/>
          <w:szCs w:val="28"/>
        </w:rPr>
        <w:t>муниципальных внутренних заимствований</w:t>
      </w:r>
    </w:p>
    <w:p w:rsidR="005036D6" w:rsidRPr="00E05C0E" w:rsidRDefault="005036D6" w:rsidP="005036D6">
      <w:pPr>
        <w:pStyle w:val="ConsPlusTitle"/>
        <w:jc w:val="center"/>
        <w:rPr>
          <w:sz w:val="28"/>
          <w:szCs w:val="28"/>
        </w:rPr>
      </w:pPr>
      <w:r w:rsidRPr="00E05C0E">
        <w:rPr>
          <w:sz w:val="28"/>
          <w:szCs w:val="28"/>
        </w:rPr>
        <w:t xml:space="preserve"> МО «Ворошневский сельсовет»  Курского района Курской области</w:t>
      </w:r>
    </w:p>
    <w:p w:rsidR="005036D6" w:rsidRPr="00E05C0E" w:rsidRDefault="005036D6" w:rsidP="005036D6">
      <w:pPr>
        <w:pStyle w:val="ConsPlusTitle"/>
        <w:jc w:val="center"/>
        <w:rPr>
          <w:sz w:val="28"/>
          <w:szCs w:val="28"/>
        </w:rPr>
      </w:pPr>
      <w:r w:rsidRPr="00E05C0E">
        <w:rPr>
          <w:sz w:val="28"/>
          <w:szCs w:val="28"/>
        </w:rPr>
        <w:t xml:space="preserve"> на 2020 год</w:t>
      </w:r>
    </w:p>
    <w:p w:rsidR="005036D6" w:rsidRPr="00E05C0E" w:rsidRDefault="005036D6" w:rsidP="005036D6">
      <w:pPr>
        <w:pStyle w:val="ConsPlusTitle"/>
        <w:jc w:val="center"/>
        <w:rPr>
          <w:sz w:val="28"/>
          <w:szCs w:val="28"/>
        </w:rPr>
      </w:pPr>
    </w:p>
    <w:p w:rsidR="005036D6" w:rsidRPr="00E05C0E" w:rsidRDefault="005036D6" w:rsidP="005036D6">
      <w:pPr>
        <w:pStyle w:val="ConsPlusNormal"/>
        <w:jc w:val="center"/>
        <w:outlineLvl w:val="0"/>
        <w:rPr>
          <w:sz w:val="18"/>
          <w:szCs w:val="18"/>
        </w:rPr>
      </w:pPr>
    </w:p>
    <w:p w:rsidR="005036D6" w:rsidRPr="00E05C0E" w:rsidRDefault="005036D6" w:rsidP="005036D6">
      <w:pPr>
        <w:pStyle w:val="ConsPlusNormal"/>
        <w:ind w:firstLine="540"/>
        <w:jc w:val="both"/>
        <w:rPr>
          <w:sz w:val="18"/>
          <w:szCs w:val="18"/>
        </w:rPr>
      </w:pPr>
    </w:p>
    <w:p w:rsidR="005036D6" w:rsidRPr="00E05C0E" w:rsidRDefault="005036D6" w:rsidP="005036D6">
      <w:pPr>
        <w:pStyle w:val="ConsPlusNormal"/>
        <w:ind w:firstLine="540"/>
        <w:jc w:val="both"/>
        <w:outlineLvl w:val="1"/>
        <w:rPr>
          <w:sz w:val="24"/>
          <w:szCs w:val="24"/>
        </w:rPr>
      </w:pPr>
      <w:r w:rsidRPr="00E05C0E">
        <w:rPr>
          <w:sz w:val="24"/>
          <w:szCs w:val="24"/>
        </w:rPr>
        <w:t>1. Привлечение внутренних заимствований:</w:t>
      </w:r>
    </w:p>
    <w:p w:rsidR="005036D6" w:rsidRPr="00E05C0E" w:rsidRDefault="005036D6" w:rsidP="005036D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5036D6" w:rsidRPr="00E05C0E" w:rsidTr="005036D6">
        <w:trPr>
          <w:trHeight w:val="800"/>
        </w:trPr>
        <w:tc>
          <w:tcPr>
            <w:tcW w:w="60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N </w:t>
            </w:r>
            <w:r w:rsidRPr="00E05C0E">
              <w:rPr>
                <w:rFonts w:ascii="Times New Roman" w:hAnsi="Times New Roman" w:cs="Times New Roman"/>
                <w:sz w:val="24"/>
                <w:szCs w:val="24"/>
              </w:rPr>
              <w:br/>
            </w:r>
            <w:proofErr w:type="gramStart"/>
            <w:r w:rsidRPr="00E05C0E">
              <w:rPr>
                <w:rFonts w:ascii="Times New Roman" w:hAnsi="Times New Roman" w:cs="Times New Roman"/>
                <w:sz w:val="24"/>
                <w:szCs w:val="24"/>
              </w:rPr>
              <w:t>п</w:t>
            </w:r>
            <w:proofErr w:type="gramEnd"/>
            <w:r w:rsidRPr="00E05C0E">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Объем привлечения</w:t>
            </w:r>
            <w:r w:rsidRPr="00E05C0E">
              <w:rPr>
                <w:rFonts w:ascii="Times New Roman" w:hAnsi="Times New Roman" w:cs="Times New Roman"/>
                <w:sz w:val="24"/>
                <w:szCs w:val="24"/>
              </w:rPr>
              <w:br/>
              <w:t xml:space="preserve"> средств в 2020  </w:t>
            </w:r>
            <w:r w:rsidRPr="00E05C0E">
              <w:rPr>
                <w:rFonts w:ascii="Times New Roman" w:hAnsi="Times New Roman" w:cs="Times New Roman"/>
                <w:sz w:val="24"/>
                <w:szCs w:val="24"/>
              </w:rPr>
              <w:br/>
              <w:t xml:space="preserve">   году,  рублей     </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rPr>
          <w:trHeight w:val="400"/>
        </w:trPr>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Бюджетные кредиты от других бюджетов бюджетной     </w:t>
            </w:r>
            <w:r w:rsidRPr="00E05C0E">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c>
          <w:tcPr>
            <w:tcW w:w="600" w:type="dxa"/>
            <w:tcBorders>
              <w:top w:val="nil"/>
              <w:left w:val="single" w:sz="4" w:space="0" w:color="auto"/>
              <w:bottom w:val="single" w:sz="4" w:space="0" w:color="auto"/>
              <w:right w:val="single" w:sz="4" w:space="0" w:color="auto"/>
            </w:tcBorders>
          </w:tcPr>
          <w:p w:rsidR="005036D6" w:rsidRPr="00E05C0E" w:rsidRDefault="005036D6" w:rsidP="005036D6">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bl>
    <w:p w:rsidR="005036D6" w:rsidRPr="00E05C0E" w:rsidRDefault="005036D6" w:rsidP="005036D6">
      <w:pPr>
        <w:pStyle w:val="ConsPlusNormal"/>
        <w:ind w:firstLine="540"/>
        <w:jc w:val="both"/>
        <w:rPr>
          <w:sz w:val="24"/>
          <w:szCs w:val="24"/>
        </w:rPr>
      </w:pPr>
    </w:p>
    <w:p w:rsidR="005036D6" w:rsidRPr="00E05C0E" w:rsidRDefault="005036D6" w:rsidP="005036D6">
      <w:pPr>
        <w:pStyle w:val="ConsPlusNormal"/>
        <w:ind w:firstLine="540"/>
        <w:jc w:val="both"/>
        <w:outlineLvl w:val="1"/>
        <w:rPr>
          <w:sz w:val="24"/>
          <w:szCs w:val="24"/>
        </w:rPr>
      </w:pPr>
      <w:r w:rsidRPr="00E05C0E">
        <w:rPr>
          <w:sz w:val="24"/>
          <w:szCs w:val="24"/>
        </w:rPr>
        <w:t>2. Погашение внутренних заимствований:</w:t>
      </w:r>
    </w:p>
    <w:p w:rsidR="005036D6" w:rsidRPr="00E05C0E" w:rsidRDefault="005036D6" w:rsidP="005036D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5036D6" w:rsidRPr="00E05C0E" w:rsidTr="005036D6">
        <w:trPr>
          <w:trHeight w:val="800"/>
        </w:trPr>
        <w:tc>
          <w:tcPr>
            <w:tcW w:w="60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N </w:t>
            </w:r>
            <w:r w:rsidRPr="00E05C0E">
              <w:rPr>
                <w:rFonts w:ascii="Times New Roman" w:hAnsi="Times New Roman" w:cs="Times New Roman"/>
                <w:sz w:val="24"/>
                <w:szCs w:val="24"/>
              </w:rPr>
              <w:br/>
            </w:r>
            <w:proofErr w:type="gramStart"/>
            <w:r w:rsidRPr="00E05C0E">
              <w:rPr>
                <w:rFonts w:ascii="Times New Roman" w:hAnsi="Times New Roman" w:cs="Times New Roman"/>
                <w:sz w:val="24"/>
                <w:szCs w:val="24"/>
              </w:rPr>
              <w:t>п</w:t>
            </w:r>
            <w:proofErr w:type="gramEnd"/>
            <w:r w:rsidRPr="00E05C0E">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Объем погашения </w:t>
            </w:r>
            <w:r w:rsidRPr="00E05C0E">
              <w:rPr>
                <w:rFonts w:ascii="Times New Roman" w:hAnsi="Times New Roman" w:cs="Times New Roman"/>
                <w:sz w:val="24"/>
                <w:szCs w:val="24"/>
              </w:rPr>
              <w:br/>
              <w:t xml:space="preserve"> средств в 2020  </w:t>
            </w:r>
            <w:r w:rsidRPr="00E05C0E">
              <w:rPr>
                <w:rFonts w:ascii="Times New Roman" w:hAnsi="Times New Roman" w:cs="Times New Roman"/>
                <w:sz w:val="24"/>
                <w:szCs w:val="24"/>
              </w:rPr>
              <w:br/>
              <w:t xml:space="preserve">   году, рублей     </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rPr>
          <w:trHeight w:val="400"/>
        </w:trPr>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Бюджетные кредиты от других бюджетов бюджетной     </w:t>
            </w:r>
            <w:r w:rsidRPr="00E05C0E">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r w:rsidR="005036D6" w:rsidRPr="00E05C0E" w:rsidTr="005036D6">
        <w:tc>
          <w:tcPr>
            <w:tcW w:w="600" w:type="dxa"/>
            <w:tcBorders>
              <w:top w:val="nil"/>
              <w:left w:val="single" w:sz="4" w:space="0" w:color="auto"/>
              <w:bottom w:val="single" w:sz="4" w:space="0" w:color="auto"/>
              <w:right w:val="single" w:sz="4" w:space="0" w:color="auto"/>
            </w:tcBorders>
          </w:tcPr>
          <w:p w:rsidR="005036D6" w:rsidRPr="00E05C0E" w:rsidRDefault="005036D6" w:rsidP="005036D6">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r>
    </w:tbl>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t>Приложение № 14</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pStyle w:val="ConsPlusTitle"/>
        <w:jc w:val="center"/>
        <w:rPr>
          <w:rFonts w:ascii="Times New Roman" w:hAnsi="Times New Roman" w:cs="Times New Roman"/>
          <w:sz w:val="28"/>
          <w:szCs w:val="28"/>
        </w:rPr>
      </w:pPr>
    </w:p>
    <w:p w:rsidR="005036D6" w:rsidRPr="00E05C0E" w:rsidRDefault="005036D6" w:rsidP="005036D6">
      <w:pPr>
        <w:pStyle w:val="ConsPlusTitle"/>
        <w:jc w:val="center"/>
        <w:rPr>
          <w:sz w:val="28"/>
          <w:szCs w:val="28"/>
        </w:rPr>
      </w:pPr>
      <w:r w:rsidRPr="00E05C0E">
        <w:rPr>
          <w:sz w:val="28"/>
          <w:szCs w:val="28"/>
        </w:rPr>
        <w:t>Программа</w:t>
      </w:r>
    </w:p>
    <w:p w:rsidR="005036D6" w:rsidRPr="00E05C0E" w:rsidRDefault="005036D6" w:rsidP="005036D6">
      <w:pPr>
        <w:pStyle w:val="ConsPlusTitle"/>
        <w:jc w:val="center"/>
        <w:rPr>
          <w:sz w:val="28"/>
          <w:szCs w:val="28"/>
        </w:rPr>
      </w:pPr>
      <w:r w:rsidRPr="00E05C0E">
        <w:rPr>
          <w:sz w:val="28"/>
          <w:szCs w:val="28"/>
        </w:rPr>
        <w:t>муниципальных внутренних заимствований МО  «Ворошневский сельсовет» Курского района Курской области на плановый период  2021 и 2022 годов</w:t>
      </w:r>
    </w:p>
    <w:p w:rsidR="005036D6" w:rsidRPr="00E05C0E" w:rsidRDefault="005036D6" w:rsidP="005036D6">
      <w:pPr>
        <w:pStyle w:val="ConsPlusTitle"/>
        <w:jc w:val="center"/>
        <w:rPr>
          <w:sz w:val="28"/>
          <w:szCs w:val="28"/>
        </w:rPr>
      </w:pPr>
    </w:p>
    <w:p w:rsidR="005036D6" w:rsidRPr="00E05C0E" w:rsidRDefault="005036D6" w:rsidP="005036D6">
      <w:pPr>
        <w:pStyle w:val="ConsPlusNormal"/>
        <w:ind w:firstLine="540"/>
        <w:jc w:val="both"/>
        <w:rPr>
          <w:sz w:val="18"/>
          <w:szCs w:val="18"/>
        </w:rPr>
      </w:pPr>
    </w:p>
    <w:p w:rsidR="005036D6" w:rsidRPr="00E05C0E" w:rsidRDefault="005036D6" w:rsidP="005036D6">
      <w:pPr>
        <w:pStyle w:val="ConsPlusNormal"/>
        <w:ind w:firstLine="540"/>
        <w:jc w:val="both"/>
        <w:outlineLvl w:val="1"/>
        <w:rPr>
          <w:sz w:val="24"/>
          <w:szCs w:val="24"/>
        </w:rPr>
      </w:pPr>
      <w:r w:rsidRPr="00E05C0E">
        <w:rPr>
          <w:sz w:val="24"/>
          <w:szCs w:val="24"/>
        </w:rPr>
        <w:t>1. Привлечение внутренних заимствований:</w:t>
      </w:r>
    </w:p>
    <w:p w:rsidR="005036D6" w:rsidRPr="00E05C0E" w:rsidRDefault="005036D6" w:rsidP="005036D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5036D6" w:rsidRPr="00E05C0E" w:rsidTr="005036D6">
        <w:trPr>
          <w:trHeight w:val="800"/>
        </w:trPr>
        <w:tc>
          <w:tcPr>
            <w:tcW w:w="60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N </w:t>
            </w:r>
            <w:r w:rsidRPr="00E05C0E">
              <w:rPr>
                <w:rFonts w:ascii="Times New Roman" w:hAnsi="Times New Roman" w:cs="Times New Roman"/>
                <w:sz w:val="24"/>
                <w:szCs w:val="24"/>
              </w:rPr>
              <w:br/>
            </w:r>
            <w:proofErr w:type="gramStart"/>
            <w:r w:rsidRPr="00E05C0E">
              <w:rPr>
                <w:rFonts w:ascii="Times New Roman" w:hAnsi="Times New Roman" w:cs="Times New Roman"/>
                <w:sz w:val="24"/>
                <w:szCs w:val="24"/>
              </w:rPr>
              <w:t>п</w:t>
            </w:r>
            <w:proofErr w:type="gramEnd"/>
            <w:r w:rsidRPr="00E05C0E">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jc w:val="center"/>
              <w:rPr>
                <w:rFonts w:ascii="Times New Roman" w:hAnsi="Times New Roman" w:cs="Times New Roman"/>
                <w:sz w:val="24"/>
                <w:szCs w:val="24"/>
              </w:rPr>
            </w:pPr>
            <w:r w:rsidRPr="00E05C0E">
              <w:rPr>
                <w:rFonts w:ascii="Times New Roman" w:hAnsi="Times New Roman" w:cs="Times New Roman"/>
                <w:sz w:val="24"/>
                <w:szCs w:val="24"/>
              </w:rPr>
              <w:t>Объем привлечения</w:t>
            </w:r>
            <w:r w:rsidRPr="00E05C0E">
              <w:rPr>
                <w:rFonts w:ascii="Times New Roman" w:hAnsi="Times New Roman" w:cs="Times New Roman"/>
                <w:sz w:val="24"/>
                <w:szCs w:val="24"/>
              </w:rPr>
              <w:br/>
              <w:t xml:space="preserve"> средств в 2021 </w:t>
            </w:r>
            <w:r w:rsidRPr="00E05C0E">
              <w:rPr>
                <w:rFonts w:ascii="Times New Roman" w:hAnsi="Times New Roman" w:cs="Times New Roman"/>
                <w:sz w:val="24"/>
                <w:szCs w:val="24"/>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jc w:val="center"/>
              <w:rPr>
                <w:rFonts w:ascii="Times New Roman" w:hAnsi="Times New Roman" w:cs="Times New Roman"/>
                <w:sz w:val="24"/>
                <w:szCs w:val="24"/>
              </w:rPr>
            </w:pPr>
            <w:r w:rsidRPr="00E05C0E">
              <w:rPr>
                <w:rFonts w:ascii="Times New Roman" w:hAnsi="Times New Roman" w:cs="Times New Roman"/>
                <w:sz w:val="24"/>
                <w:szCs w:val="24"/>
              </w:rPr>
              <w:t>Объем привлечения</w:t>
            </w:r>
            <w:r w:rsidRPr="00E05C0E">
              <w:rPr>
                <w:rFonts w:ascii="Times New Roman" w:hAnsi="Times New Roman" w:cs="Times New Roman"/>
                <w:sz w:val="24"/>
                <w:szCs w:val="24"/>
              </w:rPr>
              <w:br/>
              <w:t xml:space="preserve"> средств в 2022  </w:t>
            </w:r>
            <w:r w:rsidRPr="00E05C0E">
              <w:rPr>
                <w:rFonts w:ascii="Times New Roman" w:hAnsi="Times New Roman" w:cs="Times New Roman"/>
                <w:sz w:val="24"/>
                <w:szCs w:val="24"/>
              </w:rPr>
              <w:br/>
              <w:t xml:space="preserve">   году, рублей</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rPr>
          <w:trHeight w:val="400"/>
        </w:trPr>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Бюджетные кредиты от других бюджетов бюджетной     </w:t>
            </w:r>
            <w:r w:rsidRPr="00E05C0E">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600" w:type="dxa"/>
            <w:tcBorders>
              <w:top w:val="nil"/>
              <w:left w:val="single" w:sz="4" w:space="0" w:color="auto"/>
              <w:bottom w:val="single" w:sz="4" w:space="0" w:color="auto"/>
              <w:right w:val="single" w:sz="4" w:space="0" w:color="auto"/>
            </w:tcBorders>
          </w:tcPr>
          <w:p w:rsidR="005036D6" w:rsidRPr="00E05C0E" w:rsidRDefault="005036D6" w:rsidP="005036D6">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pStyle w:val="ConsPlusNormal"/>
        <w:ind w:firstLine="540"/>
        <w:jc w:val="both"/>
        <w:rPr>
          <w:sz w:val="24"/>
          <w:szCs w:val="24"/>
        </w:rPr>
      </w:pPr>
    </w:p>
    <w:p w:rsidR="005036D6" w:rsidRPr="00E05C0E" w:rsidRDefault="005036D6" w:rsidP="005036D6">
      <w:pPr>
        <w:pStyle w:val="ConsPlusNormal"/>
        <w:ind w:firstLine="540"/>
        <w:jc w:val="both"/>
        <w:outlineLvl w:val="1"/>
        <w:rPr>
          <w:sz w:val="24"/>
          <w:szCs w:val="24"/>
        </w:rPr>
      </w:pPr>
      <w:r w:rsidRPr="00E05C0E">
        <w:rPr>
          <w:sz w:val="24"/>
          <w:szCs w:val="24"/>
        </w:rPr>
        <w:t>2. Погашение внутренних заимствований:</w:t>
      </w:r>
    </w:p>
    <w:p w:rsidR="005036D6" w:rsidRPr="00E05C0E" w:rsidRDefault="005036D6" w:rsidP="005036D6">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5036D6" w:rsidRPr="00E05C0E" w:rsidTr="005036D6">
        <w:trPr>
          <w:trHeight w:val="800"/>
        </w:trPr>
        <w:tc>
          <w:tcPr>
            <w:tcW w:w="60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N </w:t>
            </w:r>
            <w:r w:rsidRPr="00E05C0E">
              <w:rPr>
                <w:rFonts w:ascii="Times New Roman" w:hAnsi="Times New Roman" w:cs="Times New Roman"/>
                <w:sz w:val="24"/>
                <w:szCs w:val="24"/>
              </w:rPr>
              <w:br/>
            </w:r>
            <w:proofErr w:type="gramStart"/>
            <w:r w:rsidRPr="00E05C0E">
              <w:rPr>
                <w:rFonts w:ascii="Times New Roman" w:hAnsi="Times New Roman" w:cs="Times New Roman"/>
                <w:sz w:val="24"/>
                <w:szCs w:val="24"/>
              </w:rPr>
              <w:t>п</w:t>
            </w:r>
            <w:proofErr w:type="gramEnd"/>
            <w:r w:rsidRPr="00E05C0E">
              <w:rPr>
                <w:rFonts w:ascii="Times New Roman" w:hAnsi="Times New Roman" w:cs="Times New Roman"/>
                <w:sz w:val="24"/>
                <w:szCs w:val="24"/>
              </w:rPr>
              <w:t>/п</w:t>
            </w:r>
          </w:p>
        </w:tc>
        <w:tc>
          <w:tcPr>
            <w:tcW w:w="450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jc w:val="center"/>
              <w:rPr>
                <w:rFonts w:ascii="Times New Roman" w:hAnsi="Times New Roman" w:cs="Times New Roman"/>
                <w:sz w:val="24"/>
                <w:szCs w:val="24"/>
              </w:rPr>
            </w:pPr>
            <w:r w:rsidRPr="00E05C0E">
              <w:rPr>
                <w:rFonts w:ascii="Times New Roman" w:hAnsi="Times New Roman" w:cs="Times New Roman"/>
                <w:sz w:val="24"/>
                <w:szCs w:val="24"/>
              </w:rPr>
              <w:t xml:space="preserve">Объем погашения </w:t>
            </w:r>
            <w:r w:rsidRPr="00E05C0E">
              <w:rPr>
                <w:rFonts w:ascii="Times New Roman" w:hAnsi="Times New Roman" w:cs="Times New Roman"/>
                <w:sz w:val="24"/>
                <w:szCs w:val="24"/>
              </w:rPr>
              <w:br/>
              <w:t xml:space="preserve"> средств в 2021  </w:t>
            </w:r>
            <w:r w:rsidRPr="00E05C0E">
              <w:rPr>
                <w:rFonts w:ascii="Times New Roman" w:hAnsi="Times New Roman" w:cs="Times New Roman"/>
                <w:sz w:val="24"/>
                <w:szCs w:val="24"/>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jc w:val="center"/>
              <w:rPr>
                <w:rFonts w:ascii="Times New Roman" w:hAnsi="Times New Roman" w:cs="Times New Roman"/>
                <w:sz w:val="24"/>
                <w:szCs w:val="24"/>
              </w:rPr>
            </w:pPr>
            <w:r w:rsidRPr="00E05C0E">
              <w:rPr>
                <w:rFonts w:ascii="Times New Roman" w:hAnsi="Times New Roman" w:cs="Times New Roman"/>
                <w:sz w:val="24"/>
                <w:szCs w:val="24"/>
              </w:rPr>
              <w:t>Объем привлечения</w:t>
            </w:r>
            <w:r w:rsidRPr="00E05C0E">
              <w:rPr>
                <w:rFonts w:ascii="Times New Roman" w:hAnsi="Times New Roman" w:cs="Times New Roman"/>
                <w:sz w:val="24"/>
                <w:szCs w:val="24"/>
              </w:rPr>
              <w:br/>
              <w:t xml:space="preserve"> средств в 2022 </w:t>
            </w:r>
            <w:r w:rsidRPr="00E05C0E">
              <w:rPr>
                <w:rFonts w:ascii="Times New Roman" w:hAnsi="Times New Roman" w:cs="Times New Roman"/>
                <w:sz w:val="24"/>
                <w:szCs w:val="24"/>
              </w:rPr>
              <w:br/>
              <w:t xml:space="preserve">   году, рублей</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rPr>
          <w:trHeight w:val="400"/>
        </w:trPr>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Бюджетные кредиты от других бюджетов бюджетной     </w:t>
            </w:r>
            <w:r w:rsidRPr="00E05C0E">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600"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600" w:type="dxa"/>
            <w:tcBorders>
              <w:top w:val="nil"/>
              <w:left w:val="single" w:sz="4" w:space="0" w:color="auto"/>
              <w:bottom w:val="single" w:sz="4" w:space="0" w:color="auto"/>
              <w:right w:val="single" w:sz="4" w:space="0" w:color="auto"/>
            </w:tcBorders>
          </w:tcPr>
          <w:p w:rsidR="005036D6" w:rsidRPr="00E05C0E" w:rsidRDefault="005036D6" w:rsidP="005036D6">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Default="005036D6"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Pr="00E05C0E" w:rsidRDefault="000729F8"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t>Приложение № 15</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18"/>
          <w:szCs w:val="1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Программа муниципальных гарантий</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МО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 xml:space="preserve"> на 2020 год</w:t>
      </w:r>
    </w:p>
    <w:p w:rsidR="005036D6" w:rsidRPr="00E05C0E" w:rsidRDefault="005036D6" w:rsidP="005036D6">
      <w:pPr>
        <w:spacing w:line="240" w:lineRule="auto"/>
        <w:jc w:val="center"/>
        <w:rPr>
          <w:rFonts w:ascii="Times New Roman" w:hAnsi="Times New Roman" w:cs="Times New Roman"/>
          <w:sz w:val="18"/>
          <w:szCs w:val="1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1. Перечень подлежащих предоставлению муниципальных  гарантий муниципального образования «Ворошневский сельсовет» Курского района Курской области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837"/>
        <w:gridCol w:w="1715"/>
        <w:gridCol w:w="1330"/>
        <w:gridCol w:w="1100"/>
        <w:gridCol w:w="1715"/>
        <w:gridCol w:w="1138"/>
      </w:tblGrid>
      <w:tr w:rsidR="005036D6" w:rsidRPr="00E05C0E" w:rsidTr="005036D6">
        <w:trPr>
          <w:trHeight w:val="1801"/>
        </w:trPr>
        <w:tc>
          <w:tcPr>
            <w:tcW w:w="65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п.п.</w:t>
            </w:r>
          </w:p>
        </w:tc>
        <w:tc>
          <w:tcPr>
            <w:tcW w:w="18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Цель</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Наименование</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Сумма</w:t>
            </w:r>
          </w:p>
          <w:p w:rsidR="005036D6" w:rsidRPr="00E05C0E" w:rsidRDefault="005036D6" w:rsidP="005036D6">
            <w:pPr>
              <w:spacing w:after="0" w:line="240" w:lineRule="auto"/>
              <w:rPr>
                <w:rFonts w:ascii="Times New Roman" w:hAnsi="Times New Roman" w:cs="Times New Roman"/>
                <w:sz w:val="24"/>
                <w:szCs w:val="24"/>
              </w:rPr>
            </w:pPr>
            <w:proofErr w:type="gramStart"/>
            <w:r w:rsidRPr="00E05C0E">
              <w:rPr>
                <w:rFonts w:ascii="Times New Roman" w:hAnsi="Times New Roman" w:cs="Times New Roman"/>
                <w:sz w:val="24"/>
                <w:szCs w:val="24"/>
              </w:rPr>
              <w:t>гарантиро-вания</w:t>
            </w:r>
            <w:proofErr w:type="gramEnd"/>
            <w:r w:rsidRPr="00E05C0E">
              <w:rPr>
                <w:rFonts w:ascii="Times New Roman" w:hAnsi="Times New Roman" w:cs="Times New Roman"/>
                <w:sz w:val="24"/>
                <w:szCs w:val="24"/>
              </w:rPr>
              <w:t>,</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рублей</w:t>
            </w:r>
          </w:p>
        </w:tc>
        <w:tc>
          <w:tcPr>
            <w:tcW w:w="112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Наличие права</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регрес</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сного</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требова</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ния</w:t>
            </w: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Наименование</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Срок</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гарантии</w:t>
            </w:r>
          </w:p>
        </w:tc>
      </w:tr>
      <w:tr w:rsidR="005036D6" w:rsidRPr="00E05C0E" w:rsidTr="005036D6">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2</w:t>
            </w:r>
          </w:p>
          <w:p w:rsidR="005036D6" w:rsidRPr="00E05C0E" w:rsidRDefault="005036D6" w:rsidP="005036D6">
            <w:pPr>
              <w:spacing w:line="240" w:lineRule="auto"/>
              <w:rPr>
                <w:rFonts w:ascii="Times New Roman" w:hAnsi="Times New Roman" w:cs="Times New Roman"/>
                <w:sz w:val="24"/>
                <w:szCs w:val="24"/>
              </w:rPr>
            </w:pPr>
          </w:p>
          <w:p w:rsidR="005036D6" w:rsidRPr="00E05C0E" w:rsidRDefault="005036D6" w:rsidP="005036D6">
            <w:pPr>
              <w:spacing w:line="240" w:lineRule="auto"/>
              <w:rPr>
                <w:rFonts w:ascii="Times New Roman" w:hAnsi="Times New Roman" w:cs="Times New Roman"/>
                <w:sz w:val="24"/>
                <w:szCs w:val="24"/>
              </w:rPr>
            </w:pPr>
          </w:p>
          <w:p w:rsidR="005036D6" w:rsidRPr="00E05C0E" w:rsidRDefault="005036D6" w:rsidP="005036D6">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7</w:t>
            </w:r>
          </w:p>
        </w:tc>
      </w:tr>
      <w:tr w:rsidR="005036D6" w:rsidRPr="00E05C0E" w:rsidTr="005036D6">
        <w:trPr>
          <w:trHeight w:hRule="exact" w:val="575"/>
        </w:trPr>
        <w:tc>
          <w:tcPr>
            <w:tcW w:w="65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r>
      <w:tr w:rsidR="005036D6" w:rsidRPr="00E05C0E" w:rsidTr="005036D6">
        <w:trPr>
          <w:trHeight w:val="549"/>
        </w:trPr>
        <w:tc>
          <w:tcPr>
            <w:tcW w:w="65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r>
    </w:tbl>
    <w:p w:rsidR="005036D6" w:rsidRPr="00E05C0E" w:rsidRDefault="005036D6" w:rsidP="005036D6">
      <w:pPr>
        <w:spacing w:line="240" w:lineRule="auto"/>
        <w:rPr>
          <w:rFonts w:ascii="Times New Roman" w:hAnsi="Times New Roman" w:cs="Times New Roman"/>
          <w:sz w:val="24"/>
          <w:szCs w:val="24"/>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 xml:space="preserve">1. Общий объем бюджетных ассигнований, предусмотренных на исполнение </w:t>
      </w: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2020 году:</w:t>
      </w:r>
    </w:p>
    <w:p w:rsidR="005036D6" w:rsidRPr="00E05C0E" w:rsidRDefault="005036D6" w:rsidP="005036D6">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5"/>
      </w:tblGrid>
      <w:tr w:rsidR="005036D6" w:rsidRPr="00E05C0E" w:rsidTr="005036D6">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5036D6" w:rsidRPr="00E05C0E" w:rsidTr="005036D6">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line="240" w:lineRule="auto"/>
        <w:jc w:val="right"/>
        <w:rPr>
          <w:rFonts w:ascii="Times New Roman" w:hAnsi="Times New Roman" w:cs="Times New Roman"/>
          <w:sz w:val="24"/>
          <w:szCs w:val="24"/>
        </w:rPr>
      </w:pPr>
      <w:r w:rsidRPr="00E05C0E">
        <w:rPr>
          <w:rFonts w:ascii="Times New Roman" w:hAnsi="Times New Roman" w:cs="Times New Roman"/>
          <w:sz w:val="24"/>
          <w:szCs w:val="24"/>
        </w:rPr>
        <w:lastRenderedPageBreak/>
        <w:t>Приложение № 16</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spacing w:line="240" w:lineRule="auto"/>
        <w:jc w:val="right"/>
        <w:rPr>
          <w:rFonts w:ascii="Times New Roman" w:hAnsi="Times New Roman" w:cs="Times New Roman"/>
          <w:sz w:val="24"/>
          <w:szCs w:val="24"/>
        </w:rPr>
      </w:pPr>
    </w:p>
    <w:p w:rsidR="005036D6" w:rsidRPr="00E05C0E" w:rsidRDefault="005036D6" w:rsidP="005036D6">
      <w:pPr>
        <w:spacing w:after="0" w:line="240" w:lineRule="auto"/>
        <w:rPr>
          <w:rFonts w:ascii="Times New Roman" w:eastAsia="Times New Roman" w:hAnsi="Times New Roman" w:cs="Times New Roman"/>
          <w:sz w:val="24"/>
          <w:szCs w:val="24"/>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Программа муниципальных гарантий</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 xml:space="preserve"> МО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 xml:space="preserve">  на плановый период  2021 и 2022 годов</w:t>
      </w: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1.  Перечень подлежащих предоставлению муниципальных  гарантий муниципального образования «Ворошневский сельсовет» Курского района Курской области на 2021-2022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5036D6" w:rsidRPr="00E05C0E" w:rsidTr="005036D6">
        <w:tc>
          <w:tcPr>
            <w:tcW w:w="55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Цель</w:t>
            </w:r>
          </w:p>
          <w:p w:rsidR="005036D6" w:rsidRPr="00E05C0E" w:rsidRDefault="005036D6" w:rsidP="005036D6">
            <w:pPr>
              <w:spacing w:after="0" w:line="240" w:lineRule="auto"/>
              <w:rPr>
                <w:rFonts w:ascii="Times New Roman" w:hAnsi="Times New Roman" w:cs="Times New Roman"/>
                <w:sz w:val="24"/>
                <w:szCs w:val="24"/>
              </w:rPr>
            </w:pPr>
            <w:proofErr w:type="gramStart"/>
            <w:r w:rsidRPr="00E05C0E">
              <w:rPr>
                <w:rFonts w:ascii="Times New Roman" w:hAnsi="Times New Roman" w:cs="Times New Roman"/>
                <w:sz w:val="24"/>
                <w:szCs w:val="24"/>
              </w:rPr>
              <w:t>гарантирова-ния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proofErr w:type="gramStart"/>
            <w:r w:rsidRPr="00E05C0E">
              <w:rPr>
                <w:rFonts w:ascii="Times New Roman" w:hAnsi="Times New Roman" w:cs="Times New Roman"/>
                <w:sz w:val="24"/>
                <w:szCs w:val="24"/>
              </w:rPr>
              <w:t>Наименова-ние</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Сумма</w:t>
            </w:r>
          </w:p>
          <w:p w:rsidR="005036D6" w:rsidRPr="00E05C0E" w:rsidRDefault="005036D6" w:rsidP="005036D6">
            <w:pPr>
              <w:spacing w:after="0" w:line="240" w:lineRule="auto"/>
              <w:rPr>
                <w:rFonts w:ascii="Times New Roman" w:hAnsi="Times New Roman" w:cs="Times New Roman"/>
                <w:sz w:val="24"/>
                <w:szCs w:val="24"/>
              </w:rPr>
            </w:pPr>
            <w:proofErr w:type="gramStart"/>
            <w:r w:rsidRPr="00E05C0E">
              <w:rPr>
                <w:rFonts w:ascii="Times New Roman" w:hAnsi="Times New Roman" w:cs="Times New Roman"/>
                <w:sz w:val="24"/>
                <w:szCs w:val="24"/>
              </w:rPr>
              <w:t>гарантиро-вания</w:t>
            </w:r>
            <w:proofErr w:type="gramEnd"/>
            <w:r w:rsidRPr="00E05C0E">
              <w:rPr>
                <w:rFonts w:ascii="Times New Roman" w:hAnsi="Times New Roman" w:cs="Times New Roman"/>
                <w:sz w:val="24"/>
                <w:szCs w:val="24"/>
              </w:rPr>
              <w:t>,</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Наличие права</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регрессного</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proofErr w:type="gramStart"/>
            <w:r w:rsidRPr="00E05C0E">
              <w:rPr>
                <w:rFonts w:ascii="Times New Roman" w:hAnsi="Times New Roman" w:cs="Times New Roman"/>
                <w:sz w:val="24"/>
                <w:szCs w:val="24"/>
              </w:rPr>
              <w:t>Наименова-ние</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Срок</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гарантии</w:t>
            </w:r>
          </w:p>
        </w:tc>
      </w:tr>
      <w:tr w:rsidR="005036D6" w:rsidRPr="00E05C0E" w:rsidTr="005036D6">
        <w:tc>
          <w:tcPr>
            <w:tcW w:w="55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jc w:val="center"/>
              <w:rPr>
                <w:rFonts w:ascii="Times New Roman" w:hAnsi="Times New Roman" w:cs="Times New Roman"/>
                <w:sz w:val="24"/>
                <w:szCs w:val="24"/>
              </w:rPr>
            </w:pPr>
            <w:r w:rsidRPr="00E05C0E">
              <w:rPr>
                <w:rFonts w:ascii="Times New Roman" w:hAnsi="Times New Roman" w:cs="Times New Roman"/>
                <w:sz w:val="24"/>
                <w:szCs w:val="24"/>
              </w:rPr>
              <w:t>7</w:t>
            </w:r>
          </w:p>
        </w:tc>
      </w:tr>
      <w:tr w:rsidR="005036D6" w:rsidRPr="00E05C0E" w:rsidTr="005036D6">
        <w:tc>
          <w:tcPr>
            <w:tcW w:w="55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r>
      <w:tr w:rsidR="005036D6" w:rsidRPr="00E05C0E" w:rsidTr="005036D6">
        <w:tc>
          <w:tcPr>
            <w:tcW w:w="551"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Cell"/>
              <w:spacing w:line="276" w:lineRule="auto"/>
              <w:rPr>
                <w:rFonts w:ascii="Times New Roman" w:hAnsi="Times New Roman" w:cs="Times New Roman"/>
                <w:sz w:val="24"/>
                <w:szCs w:val="24"/>
              </w:rPr>
            </w:pPr>
            <w:r w:rsidRPr="00E05C0E">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w:t>
            </w:r>
          </w:p>
        </w:tc>
      </w:tr>
    </w:tbl>
    <w:p w:rsidR="005036D6" w:rsidRPr="00E05C0E" w:rsidRDefault="005036D6" w:rsidP="005036D6">
      <w:pPr>
        <w:spacing w:line="240" w:lineRule="auto"/>
        <w:rPr>
          <w:rFonts w:ascii="Times New Roman" w:hAnsi="Times New Roman" w:cs="Times New Roman"/>
          <w:sz w:val="24"/>
          <w:szCs w:val="24"/>
        </w:rPr>
      </w:pP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 xml:space="preserve">1. Общий объем бюджетных ассигнований, предусмотренных на исполнение </w:t>
      </w:r>
    </w:p>
    <w:p w:rsidR="005036D6" w:rsidRPr="00E05C0E" w:rsidRDefault="005036D6" w:rsidP="005036D6">
      <w:pPr>
        <w:spacing w:line="240" w:lineRule="auto"/>
        <w:rPr>
          <w:rFonts w:ascii="Times New Roman" w:hAnsi="Times New Roman" w:cs="Times New Roman"/>
          <w:sz w:val="24"/>
          <w:szCs w:val="24"/>
        </w:rPr>
      </w:pPr>
      <w:r w:rsidRPr="00E05C0E">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2021-2022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355"/>
        <w:gridCol w:w="2359"/>
      </w:tblGrid>
      <w:tr w:rsidR="005036D6" w:rsidRPr="00E05C0E" w:rsidTr="005036D6">
        <w:trPr>
          <w:trHeight w:val="2595"/>
        </w:trPr>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 xml:space="preserve">Объем бюджетных ассигнований </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на исполнение гарантий по </w:t>
            </w:r>
            <w:proofErr w:type="gramStart"/>
            <w:r w:rsidRPr="00E05C0E">
              <w:rPr>
                <w:rFonts w:ascii="Times New Roman" w:hAnsi="Times New Roman" w:cs="Times New Roman"/>
                <w:sz w:val="24"/>
                <w:szCs w:val="24"/>
              </w:rPr>
              <w:t>возможным</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 гарантийным случаям </w:t>
            </w:r>
            <w:proofErr w:type="gramStart"/>
            <w:r w:rsidRPr="00E05C0E">
              <w:rPr>
                <w:rFonts w:ascii="Times New Roman" w:hAnsi="Times New Roman" w:cs="Times New Roman"/>
                <w:sz w:val="24"/>
                <w:szCs w:val="24"/>
              </w:rPr>
              <w:t>в</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2021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eastAsia="Times New Roman" w:hAnsi="Times New Roman" w:cs="Times New Roman"/>
                <w:sz w:val="24"/>
                <w:szCs w:val="24"/>
              </w:rPr>
            </w:pPr>
            <w:r w:rsidRPr="00E05C0E">
              <w:rPr>
                <w:rFonts w:ascii="Times New Roman" w:hAnsi="Times New Roman" w:cs="Times New Roman"/>
                <w:sz w:val="24"/>
                <w:szCs w:val="24"/>
              </w:rPr>
              <w:t xml:space="preserve">Объем бюджетных ассигнований </w:t>
            </w:r>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на исполнение гарантий по </w:t>
            </w:r>
            <w:proofErr w:type="gramStart"/>
            <w:r w:rsidRPr="00E05C0E">
              <w:rPr>
                <w:rFonts w:ascii="Times New Roman" w:hAnsi="Times New Roman" w:cs="Times New Roman"/>
                <w:sz w:val="24"/>
                <w:szCs w:val="24"/>
              </w:rPr>
              <w:t>возможным</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 xml:space="preserve"> гарантийным случаям </w:t>
            </w:r>
            <w:proofErr w:type="gramStart"/>
            <w:r w:rsidRPr="00E05C0E">
              <w:rPr>
                <w:rFonts w:ascii="Times New Roman" w:hAnsi="Times New Roman" w:cs="Times New Roman"/>
                <w:sz w:val="24"/>
                <w:szCs w:val="24"/>
              </w:rPr>
              <w:t>в</w:t>
            </w:r>
            <w:proofErr w:type="gramEnd"/>
          </w:p>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2022 году, рублей</w:t>
            </w:r>
          </w:p>
        </w:tc>
      </w:tr>
      <w:tr w:rsidR="005036D6" w:rsidRPr="00E05C0E" w:rsidTr="005036D6">
        <w:tc>
          <w:tcPr>
            <w:tcW w:w="2500"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0,0</w:t>
            </w:r>
          </w:p>
        </w:tc>
        <w:tc>
          <w:tcPr>
            <w:tcW w:w="125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Default="005036D6" w:rsidP="005036D6">
      <w:pPr>
        <w:spacing w:line="240" w:lineRule="auto"/>
        <w:jc w:val="right"/>
        <w:rPr>
          <w:rFonts w:ascii="Times New Roman" w:hAnsi="Times New Roman" w:cs="Times New Roman"/>
          <w:sz w:val="28"/>
          <w:szCs w:val="28"/>
        </w:rPr>
      </w:pPr>
    </w:p>
    <w:p w:rsidR="000729F8" w:rsidRPr="00E05C0E" w:rsidRDefault="000729F8"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r w:rsidRPr="00E05C0E">
        <w:rPr>
          <w:rFonts w:ascii="Times New Roman" w:hAnsi="Times New Roman" w:cs="Times New Roman"/>
          <w:sz w:val="28"/>
          <w:szCs w:val="28"/>
        </w:rPr>
        <w:lastRenderedPageBreak/>
        <w:t>Приложение № 17</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 </w:t>
      </w:r>
      <w:r w:rsidR="007D1FFF">
        <w:rPr>
          <w:rFonts w:ascii="Times New Roman" w:eastAsia="Times New Roman" w:hAnsi="Times New Roman" w:cs="Times New Roman"/>
          <w:sz w:val="28"/>
          <w:szCs w:val="28"/>
        </w:rPr>
        <w:t>17</w:t>
      </w:r>
      <w:r w:rsidRPr="00E05C0E">
        <w:rPr>
          <w:rFonts w:ascii="Times New Roman" w:eastAsia="Times New Roman" w:hAnsi="Times New Roman" w:cs="Times New Roman"/>
          <w:sz w:val="28"/>
          <w:szCs w:val="28"/>
        </w:rPr>
        <w:t xml:space="preserve">.12.2019 г. № </w:t>
      </w:r>
      <w:r w:rsidR="007D1FFF">
        <w:rPr>
          <w:rFonts w:ascii="Times New Roman" w:eastAsia="Times New Roman" w:hAnsi="Times New Roman" w:cs="Times New Roman"/>
          <w:sz w:val="28"/>
          <w:szCs w:val="28"/>
        </w:rPr>
        <w:t>147-6-52</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Верхний предел</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Единица измерения: рублей</w:t>
      </w:r>
    </w:p>
    <w:p w:rsidR="005036D6" w:rsidRPr="00E05C0E" w:rsidRDefault="005036D6" w:rsidP="005036D6">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Виды </w:t>
            </w:r>
            <w:proofErr w:type="gramStart"/>
            <w:r w:rsidRPr="00E05C0E">
              <w:rPr>
                <w:rFonts w:ascii="Times New Roman" w:eastAsia="Times New Roman" w:hAnsi="Times New Roman" w:cs="Times New Roman"/>
                <w:sz w:val="28"/>
                <w:szCs w:val="28"/>
              </w:rPr>
              <w:t>долговых</w:t>
            </w:r>
            <w:proofErr w:type="gramEnd"/>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2023 года</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bl>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r w:rsidRPr="00E05C0E">
        <w:rPr>
          <w:rFonts w:ascii="Times New Roman" w:hAnsi="Times New Roman" w:cs="Times New Roman"/>
          <w:sz w:val="28"/>
          <w:szCs w:val="28"/>
        </w:rPr>
        <w:lastRenderedPageBreak/>
        <w:t>Приложение № 18</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 </w:t>
      </w:r>
      <w:r w:rsidR="007D1FFF">
        <w:rPr>
          <w:rFonts w:ascii="Times New Roman" w:eastAsia="Times New Roman" w:hAnsi="Times New Roman" w:cs="Times New Roman"/>
          <w:sz w:val="28"/>
          <w:szCs w:val="28"/>
        </w:rPr>
        <w:t>17</w:t>
      </w:r>
      <w:r w:rsidRPr="00E05C0E">
        <w:rPr>
          <w:rFonts w:ascii="Times New Roman" w:eastAsia="Times New Roman" w:hAnsi="Times New Roman" w:cs="Times New Roman"/>
          <w:sz w:val="28"/>
          <w:szCs w:val="28"/>
        </w:rPr>
        <w:t xml:space="preserve">.12.2019 г. № </w:t>
      </w:r>
      <w:r w:rsidR="007D1FFF">
        <w:rPr>
          <w:rFonts w:ascii="Times New Roman" w:eastAsia="Times New Roman" w:hAnsi="Times New Roman" w:cs="Times New Roman"/>
          <w:sz w:val="28"/>
          <w:szCs w:val="28"/>
        </w:rPr>
        <w:t>147-6-52</w:t>
      </w:r>
    </w:p>
    <w:p w:rsidR="005036D6" w:rsidRPr="00E05C0E" w:rsidRDefault="005036D6" w:rsidP="005036D6"/>
    <w:p w:rsidR="005036D6" w:rsidRPr="00E05C0E" w:rsidRDefault="005036D6" w:rsidP="005036D6">
      <w:pPr>
        <w:jc w:val="center"/>
        <w:rPr>
          <w:rFonts w:ascii="Times New Roman" w:hAnsi="Times New Roman" w:cs="Times New Roman"/>
          <w:b/>
          <w:sz w:val="28"/>
          <w:szCs w:val="28"/>
        </w:rPr>
      </w:pPr>
      <w:r w:rsidRPr="00E05C0E">
        <w:rPr>
          <w:rFonts w:ascii="Times New Roman" w:eastAsia="Times New Roman" w:hAnsi="Times New Roman"/>
          <w:b/>
          <w:sz w:val="28"/>
          <w:szCs w:val="28"/>
        </w:rPr>
        <w:t xml:space="preserve">Методика расчета </w:t>
      </w:r>
      <w:r w:rsidRPr="00E05C0E">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Объем межбюджетных трансфертов на содержание  </w:t>
      </w:r>
      <w:proofErr w:type="gramStart"/>
      <w:r w:rsidRPr="00E05C0E">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w:t>
      </w:r>
      <w:proofErr w:type="gramEnd"/>
      <w:r w:rsidRPr="00E05C0E">
        <w:rPr>
          <w:rFonts w:ascii="Times New Roman" w:hAnsi="Times New Roman" w:cs="Times New Roman"/>
          <w:sz w:val="28"/>
          <w:szCs w:val="28"/>
        </w:rPr>
        <w:t xml:space="preserve"> области, непосредственно осуществляющего функции по переданным полномочиям, на осуществление  внутреннего муниципального финансового контроля  рассчитывается по формуле:</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Омбт = N х Чнп</w:t>
      </w:r>
      <w:proofErr w:type="gramStart"/>
      <w:r w:rsidRPr="00E05C0E">
        <w:rPr>
          <w:rFonts w:ascii="Times New Roman" w:hAnsi="Times New Roman" w:cs="Times New Roman"/>
          <w:sz w:val="28"/>
          <w:szCs w:val="28"/>
        </w:rPr>
        <w:t xml:space="preserve"> ,</w:t>
      </w:r>
      <w:proofErr w:type="gramEnd"/>
      <w:r w:rsidRPr="00E05C0E">
        <w:rPr>
          <w:rFonts w:ascii="Times New Roman" w:hAnsi="Times New Roman" w:cs="Times New Roman"/>
          <w:sz w:val="28"/>
          <w:szCs w:val="28"/>
        </w:rPr>
        <w:t xml:space="preserve">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где: Омбт – размер межбюджетных трансфертов на осуществление  полномочий поселения на осуществление внутреннего муниципального финансового контроля;</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Ворошневского сельсовета Курского района Курской области. Норматив финансовых затрат включает в себя затраты местного бюджета   на содержание </w:t>
      </w:r>
      <w:proofErr w:type="gramStart"/>
      <w:r w:rsidRPr="00E05C0E">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E05C0E">
        <w:rPr>
          <w:rFonts w:ascii="Times New Roman" w:hAnsi="Times New Roman" w:cs="Times New Roman"/>
          <w:sz w:val="28"/>
          <w:szCs w:val="28"/>
        </w:rPr>
        <w:t xml:space="preserve"> и определяется по формуле:</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N = Sфр</w:t>
      </w:r>
      <w:proofErr w:type="gramStart"/>
      <w:r w:rsidRPr="00E05C0E">
        <w:rPr>
          <w:rFonts w:ascii="Times New Roman" w:hAnsi="Times New Roman" w:cs="Times New Roman"/>
          <w:sz w:val="28"/>
          <w:szCs w:val="28"/>
        </w:rPr>
        <w:t>:Ч</w:t>
      </w:r>
      <w:proofErr w:type="gramEnd"/>
      <w:r w:rsidRPr="00E05C0E">
        <w:rPr>
          <w:rFonts w:ascii="Times New Roman" w:hAnsi="Times New Roman" w:cs="Times New Roman"/>
          <w:sz w:val="28"/>
          <w:szCs w:val="28"/>
        </w:rPr>
        <w:t xml:space="preserve">нп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где: </w:t>
      </w:r>
      <w:proofErr w:type="gramStart"/>
      <w:r w:rsidRPr="00E05C0E">
        <w:rPr>
          <w:rFonts w:ascii="Times New Roman" w:hAnsi="Times New Roman" w:cs="Times New Roman"/>
          <w:sz w:val="28"/>
          <w:szCs w:val="28"/>
        </w:rPr>
        <w:t>S</w:t>
      </w:r>
      <w:proofErr w:type="gramEnd"/>
      <w:r w:rsidRPr="00E05C0E">
        <w:rPr>
          <w:rFonts w:ascii="Times New Roman" w:hAnsi="Times New Roman" w:cs="Times New Roman"/>
          <w:sz w:val="28"/>
          <w:szCs w:val="28"/>
        </w:rPr>
        <w:t>фр - сумма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Чнп – численность населения поселения.  Численность определяется по  данным статистики на 1 января.</w:t>
      </w:r>
    </w:p>
    <w:p w:rsidR="005036D6" w:rsidRPr="00E05C0E" w:rsidRDefault="005036D6" w:rsidP="005036D6">
      <w:pPr>
        <w:jc w:val="both"/>
        <w:rPr>
          <w:rFonts w:ascii="Times New Roman" w:hAnsi="Times New Roman" w:cs="Times New Roman"/>
          <w:sz w:val="28"/>
          <w:szCs w:val="28"/>
        </w:rPr>
      </w:pPr>
    </w:p>
    <w:p w:rsidR="005036D6" w:rsidRPr="00E05C0E" w:rsidRDefault="005036D6" w:rsidP="005036D6">
      <w:pPr>
        <w:jc w:val="both"/>
        <w:rPr>
          <w:rFonts w:ascii="Times New Roman" w:hAnsi="Times New Roman" w:cs="Times New Roman"/>
          <w:sz w:val="28"/>
          <w:szCs w:val="28"/>
        </w:rPr>
      </w:pP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lastRenderedPageBreak/>
        <w:t xml:space="preserve">Норматив финансовых затрат включает в себя затраты на содержание </w:t>
      </w:r>
      <w:proofErr w:type="gramStart"/>
      <w:r w:rsidRPr="00E05C0E">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E05C0E">
        <w:rPr>
          <w:rFonts w:ascii="Times New Roman" w:hAnsi="Times New Roman" w:cs="Times New Roman"/>
          <w:sz w:val="28"/>
          <w:szCs w:val="28"/>
        </w:rPr>
        <w:t xml:space="preserve"> и рассчитывается ежегодно.</w:t>
      </w:r>
    </w:p>
    <w:tbl>
      <w:tblPr>
        <w:tblW w:w="9500" w:type="dxa"/>
        <w:tblInd w:w="93" w:type="dxa"/>
        <w:tblLook w:val="04A0" w:firstRow="1" w:lastRow="0" w:firstColumn="1" w:lastColumn="0" w:noHBand="0" w:noVBand="1"/>
      </w:tblPr>
      <w:tblGrid>
        <w:gridCol w:w="1140"/>
        <w:gridCol w:w="3380"/>
        <w:gridCol w:w="1920"/>
        <w:gridCol w:w="966"/>
        <w:gridCol w:w="2100"/>
      </w:tblGrid>
      <w:tr w:rsidR="005036D6" w:rsidRPr="00E05C0E" w:rsidTr="005036D6">
        <w:trPr>
          <w:trHeight w:val="255"/>
        </w:trPr>
        <w:tc>
          <w:tcPr>
            <w:tcW w:w="9500" w:type="dxa"/>
            <w:gridSpan w:val="5"/>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Расчет по переданным полномочиям по внутреннему муниципальному контролю на 2020 год</w:t>
            </w:r>
          </w:p>
        </w:tc>
      </w:tr>
      <w:tr w:rsidR="005036D6" w:rsidRPr="00E05C0E" w:rsidTr="005036D6">
        <w:trPr>
          <w:trHeight w:val="255"/>
        </w:trPr>
        <w:tc>
          <w:tcPr>
            <w:tcW w:w="114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МО "Ворошневский сельсовет" Курского района</w:t>
            </w:r>
          </w:p>
        </w:tc>
        <w:tc>
          <w:tcPr>
            <w:tcW w:w="210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r>
      <w:tr w:rsidR="005036D6" w:rsidRPr="00E05C0E" w:rsidTr="005036D6">
        <w:trPr>
          <w:trHeight w:val="255"/>
        </w:trPr>
        <w:tc>
          <w:tcPr>
            <w:tcW w:w="114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210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r>
      <w:tr w:rsidR="005036D6" w:rsidRPr="00E05C0E" w:rsidTr="005036D6">
        <w:trPr>
          <w:trHeight w:val="255"/>
        </w:trPr>
        <w:tc>
          <w:tcPr>
            <w:tcW w:w="114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r w:rsidR="005036D6" w:rsidRPr="00E05C0E" w:rsidTr="005036D6">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w:t>
            </w:r>
            <w:proofErr w:type="gramStart"/>
            <w:r w:rsidRPr="00E05C0E">
              <w:rPr>
                <w:rFonts w:ascii="Times New Roman" w:eastAsia="Times New Roman" w:hAnsi="Times New Roman" w:cs="Times New Roman"/>
                <w:sz w:val="28"/>
                <w:szCs w:val="28"/>
              </w:rPr>
              <w:t>п</w:t>
            </w:r>
            <w:proofErr w:type="gramEnd"/>
            <w:r w:rsidRPr="00E05C0E">
              <w:rPr>
                <w:rFonts w:ascii="Times New Roman" w:eastAsia="Times New Roman" w:hAnsi="Times New Roman" w:cs="Times New Roman"/>
                <w:sz w:val="28"/>
                <w:szCs w:val="28"/>
              </w:rPr>
              <w:t>/п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4"/>
                <w:szCs w:val="24"/>
              </w:rPr>
            </w:pPr>
            <w:r w:rsidRPr="00E05C0E">
              <w:rPr>
                <w:rFonts w:ascii="Times New Roman" w:eastAsia="Times New Roman" w:hAnsi="Times New Roman" w:cs="Times New Roman"/>
                <w:b/>
                <w:bCs/>
                <w:sz w:val="24"/>
                <w:szCs w:val="24"/>
              </w:rPr>
              <w:t>Сумма на 2020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4"/>
                <w:szCs w:val="24"/>
              </w:rPr>
            </w:pPr>
            <w:r w:rsidRPr="00E05C0E">
              <w:rPr>
                <w:rFonts w:ascii="Times New Roman" w:eastAsia="Times New Roman" w:hAnsi="Times New Roman" w:cs="Times New Roman"/>
                <w:b/>
                <w:bCs/>
                <w:sz w:val="24"/>
                <w:szCs w:val="24"/>
              </w:rPr>
              <w:t>Норматив</w:t>
            </w:r>
          </w:p>
        </w:tc>
      </w:tr>
      <w:tr w:rsidR="005036D6" w:rsidRPr="00E05C0E" w:rsidTr="005036D6">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4764</w:t>
            </w:r>
          </w:p>
        </w:tc>
        <w:tc>
          <w:tcPr>
            <w:tcW w:w="96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 </w:t>
            </w:r>
          </w:p>
        </w:tc>
      </w:tr>
      <w:tr w:rsidR="005036D6" w:rsidRPr="00E05C0E" w:rsidTr="005036D6">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4764</w:t>
            </w:r>
          </w:p>
        </w:tc>
        <w:tc>
          <w:tcPr>
            <w:tcW w:w="96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6,992290092</w:t>
            </w:r>
          </w:p>
        </w:tc>
      </w:tr>
    </w:tbl>
    <w:p w:rsidR="005036D6" w:rsidRPr="00E05C0E" w:rsidRDefault="005036D6" w:rsidP="005036D6"/>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p>
    <w:p w:rsidR="005036D6" w:rsidRPr="00E05C0E" w:rsidRDefault="005036D6" w:rsidP="005036D6">
      <w:pPr>
        <w:spacing w:line="240" w:lineRule="auto"/>
        <w:jc w:val="right"/>
        <w:rPr>
          <w:rFonts w:ascii="Times New Roman" w:hAnsi="Times New Roman" w:cs="Times New Roman"/>
          <w:sz w:val="28"/>
          <w:szCs w:val="28"/>
        </w:rPr>
      </w:pPr>
      <w:r w:rsidRPr="00E05C0E">
        <w:rPr>
          <w:rFonts w:ascii="Times New Roman" w:hAnsi="Times New Roman" w:cs="Times New Roman"/>
          <w:sz w:val="28"/>
          <w:szCs w:val="28"/>
        </w:rPr>
        <w:lastRenderedPageBreak/>
        <w:t>Приложение № 19</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 </w:t>
      </w:r>
      <w:r w:rsidR="007D1FFF">
        <w:rPr>
          <w:rFonts w:ascii="Times New Roman" w:eastAsia="Times New Roman" w:hAnsi="Times New Roman" w:cs="Times New Roman"/>
          <w:sz w:val="28"/>
          <w:szCs w:val="28"/>
        </w:rPr>
        <w:t>17</w:t>
      </w:r>
      <w:r w:rsidRPr="00E05C0E">
        <w:rPr>
          <w:rFonts w:ascii="Times New Roman" w:eastAsia="Times New Roman" w:hAnsi="Times New Roman" w:cs="Times New Roman"/>
          <w:sz w:val="28"/>
          <w:szCs w:val="28"/>
        </w:rPr>
        <w:t xml:space="preserve">.12.2019 г. № </w:t>
      </w:r>
      <w:r w:rsidR="007D1FFF">
        <w:rPr>
          <w:rFonts w:ascii="Times New Roman" w:eastAsia="Times New Roman" w:hAnsi="Times New Roman" w:cs="Times New Roman"/>
          <w:sz w:val="28"/>
          <w:szCs w:val="28"/>
        </w:rPr>
        <w:t>147-6-52</w:t>
      </w:r>
    </w:p>
    <w:p w:rsidR="005036D6" w:rsidRPr="00E05C0E" w:rsidRDefault="005036D6" w:rsidP="005036D6"/>
    <w:p w:rsidR="005036D6" w:rsidRPr="00E05C0E" w:rsidRDefault="005036D6" w:rsidP="005036D6">
      <w:pPr>
        <w:jc w:val="center"/>
        <w:rPr>
          <w:rFonts w:ascii="Times New Roman" w:hAnsi="Times New Roman" w:cs="Times New Roman"/>
          <w:b/>
          <w:sz w:val="28"/>
          <w:szCs w:val="28"/>
        </w:rPr>
      </w:pPr>
      <w:r w:rsidRPr="00E05C0E">
        <w:rPr>
          <w:rFonts w:ascii="Times New Roman" w:eastAsia="Times New Roman" w:hAnsi="Times New Roman"/>
          <w:b/>
          <w:sz w:val="28"/>
          <w:szCs w:val="28"/>
        </w:rPr>
        <w:t xml:space="preserve">Методика расчета </w:t>
      </w:r>
      <w:r w:rsidRPr="00E05C0E">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Омбт = N х Чнп</w:t>
      </w:r>
      <w:proofErr w:type="gramStart"/>
      <w:r w:rsidRPr="00E05C0E">
        <w:rPr>
          <w:rFonts w:ascii="Times New Roman" w:hAnsi="Times New Roman" w:cs="Times New Roman"/>
          <w:sz w:val="28"/>
          <w:szCs w:val="28"/>
        </w:rPr>
        <w:t xml:space="preserve"> ,</w:t>
      </w:r>
      <w:proofErr w:type="gramEnd"/>
      <w:r w:rsidRPr="00E05C0E">
        <w:rPr>
          <w:rFonts w:ascii="Times New Roman" w:hAnsi="Times New Roman" w:cs="Times New Roman"/>
          <w:sz w:val="28"/>
          <w:szCs w:val="28"/>
        </w:rPr>
        <w:t xml:space="preserve">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где: Омбт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N = Sфр</w:t>
      </w:r>
      <w:proofErr w:type="gramStart"/>
      <w:r w:rsidRPr="00E05C0E">
        <w:rPr>
          <w:rFonts w:ascii="Times New Roman" w:hAnsi="Times New Roman" w:cs="Times New Roman"/>
          <w:sz w:val="28"/>
          <w:szCs w:val="28"/>
        </w:rPr>
        <w:t>:Ч</w:t>
      </w:r>
      <w:proofErr w:type="gramEnd"/>
      <w:r w:rsidRPr="00E05C0E">
        <w:rPr>
          <w:rFonts w:ascii="Times New Roman" w:hAnsi="Times New Roman" w:cs="Times New Roman"/>
          <w:sz w:val="28"/>
          <w:szCs w:val="28"/>
        </w:rPr>
        <w:t xml:space="preserve">нп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где: </w:t>
      </w:r>
      <w:proofErr w:type="gramStart"/>
      <w:r w:rsidRPr="00E05C0E">
        <w:rPr>
          <w:rFonts w:ascii="Times New Roman" w:hAnsi="Times New Roman" w:cs="Times New Roman"/>
          <w:sz w:val="28"/>
          <w:szCs w:val="28"/>
        </w:rPr>
        <w:t>S</w:t>
      </w:r>
      <w:proofErr w:type="gramEnd"/>
      <w:r w:rsidRPr="00E05C0E">
        <w:rPr>
          <w:rFonts w:ascii="Times New Roman" w:hAnsi="Times New Roman" w:cs="Times New Roman"/>
          <w:sz w:val="28"/>
          <w:szCs w:val="28"/>
        </w:rPr>
        <w:t>фр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Чнп – численность населения поселения. Численность определяется на основе статистических данных на 1 января.</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326"/>
      </w:tblGrid>
      <w:tr w:rsidR="005036D6" w:rsidRPr="00E05C0E" w:rsidTr="005036D6">
        <w:trPr>
          <w:trHeight w:val="255"/>
        </w:trPr>
        <w:tc>
          <w:tcPr>
            <w:tcW w:w="9559" w:type="dxa"/>
            <w:gridSpan w:val="5"/>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Расчет по переданным полномочиям по внешнему муниципальному контролю на 2020 год</w:t>
            </w:r>
          </w:p>
        </w:tc>
      </w:tr>
      <w:tr w:rsidR="005036D6" w:rsidRPr="00E05C0E" w:rsidTr="005036D6">
        <w:trPr>
          <w:trHeight w:val="255"/>
        </w:trPr>
        <w:tc>
          <w:tcPr>
            <w:tcW w:w="944"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МО "Ворошневский сельсовет" Курского района</w:t>
            </w:r>
          </w:p>
        </w:tc>
        <w:tc>
          <w:tcPr>
            <w:tcW w:w="1326"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r>
      <w:tr w:rsidR="005036D6" w:rsidRPr="00E05C0E" w:rsidTr="005036D6">
        <w:trPr>
          <w:trHeight w:val="255"/>
        </w:trPr>
        <w:tc>
          <w:tcPr>
            <w:tcW w:w="944"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p>
        </w:tc>
      </w:tr>
      <w:tr w:rsidR="005036D6" w:rsidRPr="00E05C0E" w:rsidTr="005036D6">
        <w:trPr>
          <w:trHeight w:val="255"/>
        </w:trPr>
        <w:tc>
          <w:tcPr>
            <w:tcW w:w="944"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r w:rsidR="005036D6" w:rsidRPr="00E05C0E" w:rsidTr="005036D6">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w:t>
            </w:r>
            <w:proofErr w:type="gramStart"/>
            <w:r w:rsidRPr="00E05C0E">
              <w:rPr>
                <w:rFonts w:ascii="Times New Roman" w:eastAsia="Times New Roman" w:hAnsi="Times New Roman" w:cs="Times New Roman"/>
                <w:sz w:val="28"/>
                <w:szCs w:val="28"/>
              </w:rPr>
              <w:t>п</w:t>
            </w:r>
            <w:proofErr w:type="gramEnd"/>
            <w:r w:rsidRPr="00E05C0E">
              <w:rPr>
                <w:rFonts w:ascii="Times New Roman" w:eastAsia="Times New Roman" w:hAnsi="Times New Roman" w:cs="Times New Roman"/>
                <w:sz w:val="28"/>
                <w:szCs w:val="28"/>
              </w:rPr>
              <w:t>/п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МО "Ворошневский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4"/>
                <w:szCs w:val="24"/>
              </w:rPr>
            </w:pPr>
            <w:r w:rsidRPr="00E05C0E">
              <w:rPr>
                <w:rFonts w:ascii="Times New Roman" w:eastAsia="Times New Roman" w:hAnsi="Times New Roman" w:cs="Times New Roman"/>
                <w:b/>
                <w:bCs/>
                <w:sz w:val="24"/>
                <w:szCs w:val="24"/>
              </w:rPr>
              <w:t>Сумма на 2020 год,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4"/>
                <w:szCs w:val="24"/>
              </w:rPr>
            </w:pPr>
            <w:r w:rsidRPr="00E05C0E">
              <w:rPr>
                <w:rFonts w:ascii="Times New Roman" w:eastAsia="Times New Roman" w:hAnsi="Times New Roman" w:cs="Times New Roman"/>
                <w:b/>
                <w:bCs/>
                <w:sz w:val="24"/>
                <w:szCs w:val="24"/>
              </w:rPr>
              <w:t>Норматив</w:t>
            </w:r>
          </w:p>
        </w:tc>
      </w:tr>
      <w:tr w:rsidR="005036D6" w:rsidRPr="00E05C0E" w:rsidTr="005036D6">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Ворошневский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39012,53</w:t>
            </w:r>
          </w:p>
        </w:tc>
        <w:tc>
          <w:tcPr>
            <w:tcW w:w="1326"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 </w:t>
            </w:r>
          </w:p>
        </w:tc>
      </w:tr>
      <w:tr w:rsidR="005036D6" w:rsidRPr="00E05C0E" w:rsidTr="005036D6">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39012,53</w:t>
            </w:r>
          </w:p>
        </w:tc>
        <w:tc>
          <w:tcPr>
            <w:tcW w:w="1326"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
                <w:bCs/>
                <w:sz w:val="20"/>
                <w:szCs w:val="20"/>
              </w:rPr>
            </w:pPr>
            <w:r w:rsidRPr="00E05C0E">
              <w:rPr>
                <w:rFonts w:ascii="Times New Roman" w:eastAsia="Times New Roman" w:hAnsi="Times New Roman" w:cs="Times New Roman"/>
                <w:b/>
                <w:bCs/>
                <w:sz w:val="20"/>
                <w:szCs w:val="20"/>
              </w:rPr>
              <w:t>8,189028127</w:t>
            </w:r>
          </w:p>
        </w:tc>
      </w:tr>
      <w:tr w:rsidR="005036D6" w:rsidRPr="00E05C0E" w:rsidTr="005036D6">
        <w:trPr>
          <w:trHeight w:val="255"/>
        </w:trPr>
        <w:tc>
          <w:tcPr>
            <w:tcW w:w="944"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bl>
    <w:p w:rsidR="005036D6" w:rsidRPr="00E05C0E" w:rsidRDefault="005036D6" w:rsidP="005036D6">
      <w:pPr>
        <w:jc w:val="center"/>
        <w:rPr>
          <w:b/>
          <w:sz w:val="28"/>
          <w:szCs w:val="28"/>
        </w:rPr>
      </w:pPr>
    </w:p>
    <w:p w:rsidR="005036D6" w:rsidRPr="00E05C0E" w:rsidRDefault="005036D6" w:rsidP="005036D6">
      <w:pPr>
        <w:jc w:val="center"/>
        <w:rPr>
          <w:b/>
          <w:sz w:val="28"/>
          <w:szCs w:val="28"/>
        </w:rPr>
      </w:pPr>
    </w:p>
    <w:p w:rsidR="005036D6" w:rsidRPr="00E05C0E" w:rsidRDefault="005036D6" w:rsidP="005036D6">
      <w:pPr>
        <w:jc w:val="center"/>
        <w:rPr>
          <w:b/>
          <w:sz w:val="28"/>
          <w:szCs w:val="28"/>
        </w:rPr>
      </w:pPr>
    </w:p>
    <w:p w:rsidR="005036D6" w:rsidRPr="00E05C0E" w:rsidRDefault="005036D6" w:rsidP="005036D6">
      <w:pPr>
        <w:jc w:val="center"/>
        <w:rPr>
          <w:b/>
          <w:sz w:val="28"/>
          <w:szCs w:val="28"/>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0729F8" w:rsidRDefault="000729F8" w:rsidP="005036D6">
      <w:pPr>
        <w:spacing w:line="240" w:lineRule="auto"/>
        <w:jc w:val="right"/>
        <w:rPr>
          <w:rFonts w:ascii="Times New Roman" w:hAnsi="Times New Roman" w:cs="Times New Roman"/>
          <w:sz w:val="24"/>
          <w:szCs w:val="24"/>
        </w:rPr>
      </w:pPr>
    </w:p>
    <w:p w:rsidR="005036D6" w:rsidRPr="00E05C0E" w:rsidRDefault="000729F8" w:rsidP="005036D6">
      <w:pPr>
        <w:spacing w:line="240" w:lineRule="auto"/>
        <w:jc w:val="right"/>
        <w:rPr>
          <w:rFonts w:ascii="Times New Roman" w:hAnsi="Times New Roman" w:cs="Times New Roman"/>
          <w:sz w:val="24"/>
          <w:szCs w:val="24"/>
        </w:rPr>
      </w:pPr>
      <w:r>
        <w:rPr>
          <w:rFonts w:ascii="Times New Roman" w:hAnsi="Times New Roman" w:cs="Times New Roman"/>
          <w:sz w:val="24"/>
          <w:szCs w:val="24"/>
        </w:rPr>
        <w:t>Пр</w:t>
      </w:r>
      <w:r w:rsidR="005036D6" w:rsidRPr="00E05C0E">
        <w:rPr>
          <w:rFonts w:ascii="Times New Roman" w:hAnsi="Times New Roman" w:cs="Times New Roman"/>
          <w:sz w:val="24"/>
          <w:szCs w:val="24"/>
        </w:rPr>
        <w:t>иложение № 20</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к Решению Собрания депутатов  Ворошневского сельсовета</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Курского района Курской области «О бюджете муниципального</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line="240" w:lineRule="auto"/>
        <w:jc w:val="righ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xml:space="preserve">от </w:t>
      </w:r>
      <w:r w:rsidR="007D1FFF">
        <w:rPr>
          <w:rFonts w:ascii="Times New Roman" w:eastAsia="Times New Roman" w:hAnsi="Times New Roman" w:cs="Times New Roman"/>
          <w:sz w:val="24"/>
          <w:szCs w:val="24"/>
        </w:rPr>
        <w:t>17</w:t>
      </w:r>
      <w:r w:rsidRPr="00E05C0E">
        <w:rPr>
          <w:rFonts w:ascii="Times New Roman" w:eastAsia="Times New Roman" w:hAnsi="Times New Roman" w:cs="Times New Roman"/>
          <w:sz w:val="24"/>
          <w:szCs w:val="24"/>
        </w:rPr>
        <w:t xml:space="preserve">.12.2019 г.  № </w:t>
      </w:r>
      <w:r w:rsidR="007D1FFF">
        <w:rPr>
          <w:rFonts w:ascii="Times New Roman" w:eastAsia="Times New Roman" w:hAnsi="Times New Roman" w:cs="Times New Roman"/>
          <w:sz w:val="24"/>
          <w:szCs w:val="24"/>
        </w:rPr>
        <w:t>147-6-52</w:t>
      </w:r>
    </w:p>
    <w:p w:rsidR="005036D6" w:rsidRPr="00E05C0E" w:rsidRDefault="005036D6" w:rsidP="005036D6">
      <w:pPr>
        <w:jc w:val="center"/>
        <w:rPr>
          <w:rFonts w:ascii="Times New Roman" w:hAnsi="Times New Roman" w:cs="Times New Roman"/>
          <w:b/>
          <w:sz w:val="24"/>
          <w:szCs w:val="24"/>
        </w:rPr>
      </w:pPr>
    </w:p>
    <w:p w:rsidR="005036D6" w:rsidRPr="00E05C0E" w:rsidRDefault="005036D6" w:rsidP="005036D6">
      <w:pPr>
        <w:jc w:val="center"/>
        <w:rPr>
          <w:rFonts w:ascii="Times New Roman" w:hAnsi="Times New Roman" w:cs="Times New Roman"/>
          <w:b/>
          <w:sz w:val="24"/>
          <w:szCs w:val="24"/>
        </w:rPr>
      </w:pPr>
      <w:r w:rsidRPr="00E05C0E">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2020 год и на плановый период 2021 и 2022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2413"/>
        <w:gridCol w:w="1276"/>
        <w:gridCol w:w="1276"/>
        <w:gridCol w:w="1276"/>
      </w:tblGrid>
      <w:tr w:rsidR="005036D6" w:rsidRPr="00E05C0E" w:rsidTr="005036D6">
        <w:trPr>
          <w:trHeight w:val="928"/>
        </w:trPr>
        <w:tc>
          <w:tcPr>
            <w:tcW w:w="3479"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spacing w:after="0"/>
              <w:ind w:left="-108" w:right="-250"/>
              <w:jc w:val="center"/>
              <w:rPr>
                <w:rFonts w:ascii="Times New Roman" w:hAnsi="Times New Roman" w:cs="Times New Roman"/>
                <w:b/>
                <w:bCs/>
              </w:rPr>
            </w:pPr>
            <w:r w:rsidRPr="00E05C0E">
              <w:rPr>
                <w:rFonts w:ascii="Times New Roman" w:hAnsi="Times New Roman" w:cs="Times New Roman"/>
                <w:b/>
                <w:bCs/>
              </w:rPr>
              <w:t>Код бюджетной классификации Российской Федерации</w:t>
            </w:r>
          </w:p>
        </w:tc>
        <w:tc>
          <w:tcPr>
            <w:tcW w:w="2413"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spacing w:after="0"/>
              <w:jc w:val="center"/>
              <w:rPr>
                <w:rFonts w:ascii="Times New Roman" w:hAnsi="Times New Roman" w:cs="Times New Roman"/>
                <w:b/>
                <w:bCs/>
              </w:rPr>
            </w:pPr>
            <w:r w:rsidRPr="00E05C0E">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 xml:space="preserve">Сумма </w:t>
            </w:r>
            <w:proofErr w:type="gramStart"/>
            <w:r w:rsidRPr="00E05C0E">
              <w:rPr>
                <w:rFonts w:ascii="Times New Roman" w:hAnsi="Times New Roman" w:cs="Times New Roman"/>
                <w:b/>
                <w:lang w:eastAsia="en-US"/>
              </w:rPr>
              <w:t>на</w:t>
            </w:r>
            <w:proofErr w:type="gramEnd"/>
          </w:p>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2020 год, руб.</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 xml:space="preserve">Сумма </w:t>
            </w:r>
            <w:proofErr w:type="gramStart"/>
            <w:r w:rsidRPr="00E05C0E">
              <w:rPr>
                <w:rFonts w:ascii="Times New Roman" w:hAnsi="Times New Roman" w:cs="Times New Roman"/>
                <w:b/>
                <w:lang w:eastAsia="en-US"/>
              </w:rPr>
              <w:t>на</w:t>
            </w:r>
            <w:proofErr w:type="gramEnd"/>
          </w:p>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2021 год,</w:t>
            </w:r>
          </w:p>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 xml:space="preserve">Сумма </w:t>
            </w:r>
            <w:proofErr w:type="gramStart"/>
            <w:r w:rsidRPr="00E05C0E">
              <w:rPr>
                <w:rFonts w:ascii="Times New Roman" w:hAnsi="Times New Roman" w:cs="Times New Roman"/>
                <w:b/>
                <w:lang w:eastAsia="en-US"/>
              </w:rPr>
              <w:t>на</w:t>
            </w:r>
            <w:proofErr w:type="gramEnd"/>
          </w:p>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2022 год,</w:t>
            </w:r>
          </w:p>
          <w:p w:rsidR="005036D6" w:rsidRPr="00E05C0E" w:rsidRDefault="005036D6" w:rsidP="005036D6">
            <w:pPr>
              <w:spacing w:after="0"/>
              <w:rPr>
                <w:rFonts w:ascii="Times New Roman" w:hAnsi="Times New Roman" w:cs="Times New Roman"/>
                <w:b/>
                <w:lang w:eastAsia="en-US"/>
              </w:rPr>
            </w:pPr>
            <w:r w:rsidRPr="00E05C0E">
              <w:rPr>
                <w:rFonts w:ascii="Times New Roman" w:hAnsi="Times New Roman" w:cs="Times New Roman"/>
                <w:b/>
                <w:lang w:eastAsia="en-US"/>
              </w:rPr>
              <w:t>руб.</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snapToGrid w:val="0"/>
                <w:lang w:eastAsia="en-US"/>
              </w:rPr>
            </w:pPr>
            <w:r w:rsidRPr="00E05C0E">
              <w:rPr>
                <w:rFonts w:ascii="Times New Roman" w:hAnsi="Times New Roman" w:cs="Times New Roman"/>
                <w:b/>
                <w:snapToGrid w:val="0"/>
                <w:lang w:eastAsia="en-US"/>
              </w:rPr>
              <w:t>2 00 00000 00 0000 000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b/>
                <w:snapToGrid w:val="0"/>
                <w:lang w:eastAsia="en-US"/>
              </w:rPr>
            </w:pPr>
            <w:r w:rsidRPr="00E05C0E">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b/>
                <w:snapToGrid w:val="0"/>
                <w:lang w:eastAsia="en-US"/>
              </w:rPr>
            </w:pPr>
            <w:r w:rsidRPr="00E05C0E">
              <w:rPr>
                <w:rFonts w:ascii="Times New Roman" w:hAnsi="Times New Roman" w:cs="Times New Roman"/>
                <w:b/>
                <w:snapToGrid w:val="0"/>
                <w:lang w:eastAsia="en-US"/>
              </w:rPr>
              <w:t>3096778,00</w:t>
            </w:r>
          </w:p>
        </w:tc>
        <w:tc>
          <w:tcPr>
            <w:tcW w:w="1276" w:type="dxa"/>
            <w:tcBorders>
              <w:top w:val="single" w:sz="4" w:space="0" w:color="auto"/>
              <w:left w:val="single" w:sz="4" w:space="0" w:color="auto"/>
              <w:bottom w:val="single" w:sz="4" w:space="0" w:color="auto"/>
              <w:right w:val="single" w:sz="4" w:space="0" w:color="auto"/>
            </w:tcBorders>
            <w:vAlign w:val="center"/>
          </w:tcPr>
          <w:p w:rsidR="005036D6" w:rsidRPr="00E05C0E" w:rsidRDefault="005036D6" w:rsidP="005036D6">
            <w:pPr>
              <w:jc w:val="center"/>
              <w:rPr>
                <w:rFonts w:ascii="Times New Roman" w:hAnsi="Times New Roman" w:cs="Times New Roman"/>
                <w:b/>
                <w:snapToGrid w:val="0"/>
                <w:lang w:eastAsia="en-US"/>
              </w:rPr>
            </w:pPr>
            <w:r w:rsidRPr="00E05C0E">
              <w:rPr>
                <w:rFonts w:ascii="Times New Roman" w:hAnsi="Times New Roman" w:cs="Times New Roman"/>
                <w:b/>
                <w:snapToGrid w:val="0"/>
                <w:lang w:eastAsia="en-US"/>
              </w:rPr>
              <w:t>2486327,00</w:t>
            </w:r>
          </w:p>
        </w:tc>
        <w:tc>
          <w:tcPr>
            <w:tcW w:w="1276" w:type="dxa"/>
            <w:tcBorders>
              <w:top w:val="single" w:sz="4" w:space="0" w:color="auto"/>
              <w:left w:val="single" w:sz="4" w:space="0" w:color="auto"/>
              <w:bottom w:val="single" w:sz="4" w:space="0" w:color="auto"/>
              <w:right w:val="single" w:sz="4" w:space="0" w:color="auto"/>
            </w:tcBorders>
            <w:vAlign w:val="center"/>
          </w:tcPr>
          <w:p w:rsidR="005036D6" w:rsidRPr="00E05C0E" w:rsidRDefault="005036D6" w:rsidP="005036D6">
            <w:pPr>
              <w:jc w:val="center"/>
              <w:rPr>
                <w:rFonts w:ascii="Times New Roman" w:hAnsi="Times New Roman" w:cs="Times New Roman"/>
                <w:b/>
                <w:snapToGrid w:val="0"/>
                <w:lang w:eastAsia="en-US"/>
              </w:rPr>
            </w:pPr>
            <w:r w:rsidRPr="00E05C0E">
              <w:rPr>
                <w:rFonts w:ascii="Times New Roman" w:hAnsi="Times New Roman" w:cs="Times New Roman"/>
                <w:b/>
                <w:snapToGrid w:val="0"/>
                <w:lang w:eastAsia="en-US"/>
              </w:rPr>
              <w:t>2491185,00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2 02 00000 00 0000 000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3096778,00</w:t>
            </w:r>
          </w:p>
        </w:tc>
        <w:tc>
          <w:tcPr>
            <w:tcW w:w="1276" w:type="dxa"/>
            <w:tcBorders>
              <w:top w:val="single" w:sz="4" w:space="0" w:color="auto"/>
              <w:left w:val="single" w:sz="4" w:space="0" w:color="auto"/>
              <w:bottom w:val="single" w:sz="4" w:space="0" w:color="auto"/>
              <w:right w:val="single" w:sz="4" w:space="0" w:color="auto"/>
            </w:tcBorders>
            <w:vAlign w:val="center"/>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2486327,00</w:t>
            </w:r>
          </w:p>
        </w:tc>
        <w:tc>
          <w:tcPr>
            <w:tcW w:w="1276" w:type="dxa"/>
            <w:tcBorders>
              <w:top w:val="single" w:sz="4" w:space="0" w:color="auto"/>
              <w:left w:val="single" w:sz="4" w:space="0" w:color="auto"/>
              <w:bottom w:val="single" w:sz="4" w:space="0" w:color="auto"/>
              <w:right w:val="single" w:sz="4" w:space="0" w:color="auto"/>
            </w:tcBorders>
            <w:vAlign w:val="center"/>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2491185,00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2 02 10000 00 0000 150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jc w:val="both"/>
              <w:rPr>
                <w:rFonts w:ascii="Times New Roman" w:hAnsi="Times New Roman" w:cs="Times New Roman"/>
                <w:snapToGrid w:val="0"/>
                <w:lang w:eastAsia="en-US"/>
              </w:rPr>
            </w:pPr>
            <w:r w:rsidRPr="00E05C0E">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2854892,00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2 02 15001 00 0000 150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2854892,00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r>
      <w:tr w:rsidR="005036D6" w:rsidRPr="00E05C0E" w:rsidTr="005036D6">
        <w:trPr>
          <w:trHeight w:val="470"/>
        </w:trPr>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2 02 15001 10 0000 150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2854892,00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2283914,00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2 02 30000 00 0000 150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jc w:val="both"/>
              <w:rPr>
                <w:rFonts w:ascii="Times New Roman" w:hAnsi="Times New Roman" w:cs="Times New Roman"/>
                <w:snapToGrid w:val="0"/>
                <w:lang w:eastAsia="en-US"/>
              </w:rPr>
            </w:pPr>
            <w:r w:rsidRPr="00E05C0E">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201886,00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202413,00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207271,00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2 02 35118 00 0000 150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201886,00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202413,00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207271,00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2 02 35118 10 0000 150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 xml:space="preserve">Субвенции бюджетам сельских поселений на </w:t>
            </w:r>
            <w:r w:rsidRPr="00E05C0E">
              <w:rPr>
                <w:rFonts w:ascii="Times New Roman" w:hAnsi="Times New Roman" w:cs="Times New Roman"/>
                <w:snapToGrid w:val="0"/>
                <w:lang w:eastAsia="en-US"/>
              </w:rPr>
              <w:lastRenderedPageBreak/>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lastRenderedPageBreak/>
              <w:t>201886,00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202413,00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207271,00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lastRenderedPageBreak/>
              <w:t>2 02 40000 00 0000 150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napToGrid w:val="0"/>
                <w:lang w:eastAsia="en-US"/>
              </w:rPr>
            </w:pPr>
            <w:r w:rsidRPr="00E05C0E">
              <w:rPr>
                <w:rFonts w:ascii="Times New Roman" w:hAnsi="Times New Roman" w:cs="Times New Roman"/>
                <w:snapToGrid w:val="0"/>
                <w:lang w:eastAsia="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40000,00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2 02 40014 00 0000 150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jc w:val="both"/>
              <w:rPr>
                <w:rFonts w:ascii="Times New Roman" w:hAnsi="Times New Roman" w:cs="Times New Roman"/>
                <w:snapToGrid w:val="0"/>
                <w:lang w:eastAsia="en-US"/>
              </w:rPr>
            </w:pPr>
            <w:r w:rsidRPr="00E05C0E">
              <w:rPr>
                <w:rFonts w:ascii="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40000,00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r>
      <w:tr w:rsidR="005036D6" w:rsidRPr="00E05C0E" w:rsidTr="005036D6">
        <w:tc>
          <w:tcPr>
            <w:tcW w:w="3479"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lang w:eastAsia="en-US"/>
              </w:rPr>
            </w:pPr>
            <w:r w:rsidRPr="00E05C0E">
              <w:rPr>
                <w:rFonts w:ascii="Times New Roman" w:hAnsi="Times New Roman" w:cs="Times New Roman"/>
                <w:snapToGrid w:val="0"/>
                <w:lang w:eastAsia="en-US"/>
              </w:rPr>
              <w:t>2 02 40014 10 0000 150</w:t>
            </w:r>
          </w:p>
        </w:tc>
        <w:tc>
          <w:tcPr>
            <w:tcW w:w="241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jc w:val="both"/>
              <w:rPr>
                <w:rFonts w:ascii="Times New Roman" w:hAnsi="Times New Roman" w:cs="Times New Roman"/>
                <w:snapToGrid w:val="0"/>
                <w:lang w:eastAsia="en-US"/>
              </w:rPr>
            </w:pPr>
            <w:r w:rsidRPr="00E05C0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40000,00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6D6" w:rsidRPr="00E05C0E" w:rsidRDefault="005036D6" w:rsidP="005036D6">
            <w:pPr>
              <w:jc w:val="center"/>
              <w:rPr>
                <w:rFonts w:ascii="Times New Roman" w:hAnsi="Times New Roman" w:cs="Times New Roman"/>
                <w:snapToGrid w:val="0"/>
                <w:lang w:eastAsia="en-US"/>
              </w:rPr>
            </w:pPr>
            <w:r w:rsidRPr="00E05C0E">
              <w:rPr>
                <w:rFonts w:ascii="Times New Roman" w:hAnsi="Times New Roman" w:cs="Times New Roman"/>
                <w:snapToGrid w:val="0"/>
                <w:lang w:eastAsia="en-US"/>
              </w:rPr>
              <w:t>0,00</w:t>
            </w:r>
          </w:p>
        </w:tc>
      </w:tr>
    </w:tbl>
    <w:p w:rsidR="005036D6" w:rsidRDefault="005036D6"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Default="007D1FFF" w:rsidP="005036D6">
      <w:pPr>
        <w:ind w:left="3402"/>
        <w:jc w:val="both"/>
        <w:rPr>
          <w:rFonts w:ascii="Times New Roman" w:hAnsi="Times New Roman" w:cs="Times New Roman"/>
        </w:rPr>
      </w:pPr>
    </w:p>
    <w:p w:rsidR="007D1FFF" w:rsidRPr="00E05C0E" w:rsidRDefault="007D1FFF" w:rsidP="005036D6">
      <w:pPr>
        <w:ind w:left="3402"/>
        <w:jc w:val="both"/>
        <w:rPr>
          <w:rFonts w:ascii="Times New Roman" w:hAnsi="Times New Roman" w:cs="Times New Roman"/>
        </w:rPr>
      </w:pPr>
    </w:p>
    <w:p w:rsidR="005036D6" w:rsidRPr="00E05C0E" w:rsidRDefault="005036D6" w:rsidP="005036D6">
      <w:pPr>
        <w:jc w:val="center"/>
        <w:rPr>
          <w:rFonts w:ascii="Times New Roman" w:hAnsi="Times New Roman" w:cs="Times New Roman"/>
          <w:b/>
        </w:rPr>
      </w:pPr>
    </w:p>
    <w:p w:rsidR="005036D6" w:rsidRPr="00E05C0E" w:rsidRDefault="005036D6" w:rsidP="005036D6">
      <w:pPr>
        <w:spacing w:after="0"/>
        <w:jc w:val="center"/>
        <w:rPr>
          <w:b/>
          <w:sz w:val="28"/>
          <w:szCs w:val="28"/>
        </w:rPr>
      </w:pPr>
      <w:r w:rsidRPr="00E05C0E">
        <w:rPr>
          <w:b/>
          <w:sz w:val="28"/>
          <w:szCs w:val="28"/>
        </w:rPr>
        <w:lastRenderedPageBreak/>
        <w:t xml:space="preserve">ПОЯСНИТЕЛЬНАЯ ЗАПИСКА </w:t>
      </w:r>
    </w:p>
    <w:p w:rsidR="005036D6" w:rsidRPr="00E05C0E" w:rsidRDefault="005036D6" w:rsidP="005036D6">
      <w:pPr>
        <w:spacing w:after="0"/>
        <w:jc w:val="center"/>
        <w:rPr>
          <w:b/>
          <w:sz w:val="28"/>
          <w:szCs w:val="28"/>
        </w:rPr>
      </w:pPr>
      <w:r w:rsidRPr="00E05C0E">
        <w:rPr>
          <w:b/>
          <w:sz w:val="28"/>
          <w:szCs w:val="28"/>
        </w:rPr>
        <w:t>И  ФИНАНСОВО-ЭКОНОМИЧЕСКОЕ ОБОСНОВАНИЕ</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pStyle w:val="ConsPlusNonformat"/>
        <w:ind w:firstLine="684"/>
        <w:jc w:val="both"/>
        <w:rPr>
          <w:rFonts w:ascii="Times New Roman" w:hAnsi="Times New Roman" w:cs="Times New Roman"/>
          <w:sz w:val="28"/>
          <w:szCs w:val="28"/>
        </w:rPr>
      </w:pPr>
    </w:p>
    <w:p w:rsidR="005036D6" w:rsidRPr="00E05C0E" w:rsidRDefault="005036D6" w:rsidP="005036D6">
      <w:pPr>
        <w:pStyle w:val="ConsPlusNonformat"/>
        <w:ind w:firstLine="684"/>
        <w:jc w:val="both"/>
        <w:rPr>
          <w:rFonts w:ascii="Times New Roman" w:hAnsi="Times New Roman" w:cs="Times New Roman"/>
          <w:sz w:val="28"/>
          <w:szCs w:val="28"/>
        </w:rPr>
      </w:pP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  (далее - проект Решения) подготовлен в соответствии: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с Основными направлениями бюджетной, налоговой и таможенно-тарифной  политики на 2020 год и плановый период 2021 и 2022 годов, разработанными Министерством финансов Российской Федерации;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 Основными направлениями бюджетной и налоговой политики муниципального образования «Ворошневкий сельсовет» Курского района Курской области на 2020 год и на плановый период 2021 и 2022 годов, утвержденными распоряжением Администрации Ворошневского сельсовета Курского района Курской области от 21.10.2019 г.  № 116;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5036D6" w:rsidRPr="00E05C0E" w:rsidRDefault="005036D6" w:rsidP="005036D6">
      <w:pPr>
        <w:jc w:val="both"/>
        <w:rPr>
          <w:rFonts w:ascii="Times New Roman" w:hAnsi="Times New Roman" w:cs="Times New Roman"/>
          <w:sz w:val="28"/>
          <w:szCs w:val="28"/>
        </w:rPr>
      </w:pPr>
      <w:proofErr w:type="gramStart"/>
      <w:r w:rsidRPr="00E05C0E">
        <w:rPr>
          <w:rFonts w:ascii="Times New Roman" w:hAnsi="Times New Roman" w:cs="Times New Roman"/>
          <w:sz w:val="28"/>
          <w:szCs w:val="28"/>
        </w:rPr>
        <w:t>- Распоряжением Администрации Ворошневского сельсовета Курского района Курской области  от 21.10.2019 г. № 118  «Об утверждении методики планирования бюджетных ассиг</w:t>
      </w:r>
      <w:r w:rsidRPr="00E05C0E">
        <w:rPr>
          <w:rFonts w:ascii="Times New Roman" w:hAnsi="Times New Roman" w:cs="Times New Roman"/>
          <w:sz w:val="28"/>
          <w:szCs w:val="28"/>
        </w:rPr>
        <w:softHyphen/>
        <w:t>нований бюджета МО «Ворошневский сельсовет» Курского района Курской области на 2020 год и на плановый период 2021 и 2022 го</w:t>
      </w:r>
      <w:r w:rsidRPr="00E05C0E">
        <w:rPr>
          <w:rFonts w:ascii="Times New Roman" w:hAnsi="Times New Roman" w:cs="Times New Roman"/>
          <w:sz w:val="28"/>
          <w:szCs w:val="28"/>
        </w:rPr>
        <w:softHyphen/>
        <w:t xml:space="preserve">дов», а также проектом  закона Курской </w:t>
      </w:r>
      <w:r w:rsidRPr="00E05C0E">
        <w:rPr>
          <w:rFonts w:ascii="Times New Roman" w:hAnsi="Times New Roman" w:cs="Times New Roman"/>
          <w:sz w:val="28"/>
          <w:szCs w:val="28"/>
        </w:rPr>
        <w:lastRenderedPageBreak/>
        <w:t>области «Об областном бюджете на 2020 год и плановый период 2021 и 2022 годов»</w:t>
      </w:r>
      <w:proofErr w:type="gramEnd"/>
    </w:p>
    <w:p w:rsidR="005036D6" w:rsidRPr="00E05C0E" w:rsidRDefault="005036D6" w:rsidP="005036D6">
      <w:pPr>
        <w:jc w:val="center"/>
        <w:rPr>
          <w:b/>
          <w:bCs/>
          <w:sz w:val="28"/>
          <w:szCs w:val="28"/>
        </w:rPr>
      </w:pPr>
      <w:r w:rsidRPr="00E05C0E">
        <w:rPr>
          <w:b/>
          <w:bCs/>
          <w:sz w:val="28"/>
          <w:szCs w:val="28"/>
        </w:rPr>
        <w:t>ДОХОДЫ</w:t>
      </w:r>
    </w:p>
    <w:p w:rsidR="005036D6" w:rsidRPr="00E05C0E" w:rsidRDefault="005036D6" w:rsidP="005036D6">
      <w:pPr>
        <w:ind w:firstLine="684"/>
        <w:jc w:val="both"/>
        <w:rPr>
          <w:rFonts w:ascii="Times New Roman" w:hAnsi="Times New Roman" w:cs="Times New Roman"/>
          <w:sz w:val="28"/>
          <w:szCs w:val="28"/>
        </w:rPr>
      </w:pPr>
      <w:proofErr w:type="gramStart"/>
      <w:r w:rsidRPr="00E05C0E">
        <w:rPr>
          <w:rFonts w:ascii="Times New Roman" w:hAnsi="Times New Roman" w:cs="Times New Roman"/>
          <w:sz w:val="28"/>
          <w:szCs w:val="28"/>
        </w:rPr>
        <w:t>Формирование доходной части местного бюджета осуществлялось на основе ожидаемых в 2019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2020-2022 годы и бюджетной и налоговой политики муниципального образования «Ворошневский сельсовет» Курского района  Курской области на 2020-2022 годы.</w:t>
      </w:r>
      <w:proofErr w:type="gramEnd"/>
      <w:r w:rsidRPr="00E05C0E">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5036D6" w:rsidRPr="00E05C0E" w:rsidRDefault="005036D6" w:rsidP="005036D6">
      <w:pPr>
        <w:ind w:firstLine="684"/>
        <w:jc w:val="both"/>
        <w:rPr>
          <w:rFonts w:ascii="Times New Roman" w:hAnsi="Times New Roman" w:cs="Times New Roman"/>
          <w:sz w:val="28"/>
          <w:szCs w:val="28"/>
        </w:rPr>
      </w:pPr>
      <w:r w:rsidRPr="00E05C0E">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5036D6" w:rsidRPr="00E05C0E" w:rsidRDefault="005036D6" w:rsidP="005036D6">
      <w:pPr>
        <w:ind w:firstLine="684"/>
        <w:jc w:val="both"/>
        <w:rPr>
          <w:rFonts w:ascii="Times New Roman" w:hAnsi="Times New Roman" w:cs="Times New Roman"/>
          <w:sz w:val="28"/>
          <w:szCs w:val="28"/>
        </w:rPr>
      </w:pPr>
      <w:r w:rsidRPr="00E05C0E">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rsidR="005036D6" w:rsidRPr="00E05C0E" w:rsidRDefault="005036D6" w:rsidP="005036D6">
      <w:pPr>
        <w:jc w:val="center"/>
        <w:rPr>
          <w:sz w:val="32"/>
          <w:szCs w:val="32"/>
        </w:rPr>
      </w:pPr>
      <w:r w:rsidRPr="00E05C0E">
        <w:rPr>
          <w:sz w:val="32"/>
          <w:szCs w:val="32"/>
        </w:rPr>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4136"/>
        <w:gridCol w:w="1025"/>
        <w:gridCol w:w="888"/>
        <w:gridCol w:w="917"/>
        <w:gridCol w:w="821"/>
        <w:gridCol w:w="821"/>
        <w:gridCol w:w="821"/>
      </w:tblGrid>
      <w:tr w:rsidR="005036D6" w:rsidRPr="00E05C0E" w:rsidTr="005036D6">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Ед.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2018 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 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прогноз</w:t>
            </w:r>
          </w:p>
        </w:tc>
      </w:tr>
      <w:tr w:rsidR="005036D6" w:rsidRPr="00E05C0E" w:rsidTr="005036D6">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2020</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2021</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2022</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r>
      <w:tr w:rsidR="005036D6" w:rsidRPr="00E05C0E" w:rsidTr="005036D6">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154,6</w:t>
            </w:r>
          </w:p>
        </w:tc>
      </w:tr>
      <w:tr w:rsidR="005036D6" w:rsidRPr="00E05C0E" w:rsidTr="005036D6">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Объем отгруженных товаров </w:t>
            </w:r>
            <w:proofErr w:type="gramStart"/>
            <w:r w:rsidRPr="00E05C0E">
              <w:rPr>
                <w:rFonts w:ascii="Times New Roman" w:hAnsi="Times New Roman" w:cs="Times New Roman"/>
              </w:rPr>
              <w:t>собственного</w:t>
            </w:r>
            <w:proofErr w:type="gramEnd"/>
          </w:p>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2591,8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101,58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Фонд заработной платы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620,9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Среднегодовая численность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1722,0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Среднемесячная заработная плата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Дефицит бюджета</w:t>
            </w:r>
            <w:proofErr w:type="gramStart"/>
            <w:r w:rsidRPr="00E05C0E">
              <w:rPr>
                <w:rFonts w:ascii="Times New Roman" w:hAnsi="Times New Roman" w:cs="Times New Roman"/>
              </w:rPr>
              <w:t xml:space="preserve"> (-), </w:t>
            </w:r>
            <w:proofErr w:type="gramEnd"/>
            <w:r w:rsidRPr="00E05C0E">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r>
    </w:tbl>
    <w:p w:rsidR="005036D6" w:rsidRPr="00E05C0E" w:rsidRDefault="005036D6" w:rsidP="005036D6">
      <w:pPr>
        <w:jc w:val="center"/>
        <w:rPr>
          <w:sz w:val="32"/>
          <w:szCs w:val="32"/>
        </w:rPr>
      </w:pPr>
    </w:p>
    <w:p w:rsidR="005036D6" w:rsidRPr="00E05C0E" w:rsidRDefault="005036D6" w:rsidP="005036D6">
      <w:pPr>
        <w:tabs>
          <w:tab w:val="left" w:pos="1680"/>
        </w:tabs>
        <w:spacing w:after="0"/>
        <w:ind w:firstLine="684"/>
        <w:jc w:val="both"/>
        <w:rPr>
          <w:sz w:val="28"/>
          <w:szCs w:val="28"/>
        </w:rPr>
      </w:pPr>
      <w:r w:rsidRPr="00E05C0E">
        <w:rPr>
          <w:noProof/>
          <w:sz w:val="28"/>
          <w:szCs w:val="28"/>
        </w:rPr>
        <w:lastRenderedPageBreak/>
        <w:drawing>
          <wp:inline distT="0" distB="0" distL="0" distR="0" wp14:anchorId="01237C77" wp14:editId="496A9E4C">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36D6" w:rsidRPr="00E05C0E" w:rsidRDefault="005036D6" w:rsidP="005036D6">
      <w:pPr>
        <w:tabs>
          <w:tab w:val="left" w:pos="1680"/>
        </w:tabs>
        <w:spacing w:after="0"/>
        <w:ind w:firstLine="684"/>
        <w:jc w:val="both"/>
        <w:rPr>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Прогнозируемое поступление доходов на 2020 год</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Ед</w:t>
      </w:r>
      <w:proofErr w:type="gramStart"/>
      <w:r w:rsidRPr="00E05C0E">
        <w:rPr>
          <w:rFonts w:ascii="Times New Roman" w:hAnsi="Times New Roman" w:cs="Times New Roman"/>
          <w:sz w:val="28"/>
          <w:szCs w:val="28"/>
        </w:rPr>
        <w:t>.и</w:t>
      </w:r>
      <w:proofErr w:type="gramEnd"/>
      <w:r w:rsidRPr="00E05C0E">
        <w:rPr>
          <w:rFonts w:ascii="Times New Roman" w:hAnsi="Times New Roman" w:cs="Times New Roman"/>
          <w:sz w:val="28"/>
          <w:szCs w:val="28"/>
        </w:rPr>
        <w:t>змерения: тыс.рублей</w:t>
      </w:r>
    </w:p>
    <w:tbl>
      <w:tblPr>
        <w:tblW w:w="0" w:type="auto"/>
        <w:tblLook w:val="04A0" w:firstRow="1" w:lastRow="0" w:firstColumn="1" w:lastColumn="0" w:noHBand="0" w:noVBand="1"/>
      </w:tblPr>
      <w:tblGrid>
        <w:gridCol w:w="3227"/>
        <w:gridCol w:w="1701"/>
        <w:gridCol w:w="1701"/>
        <w:gridCol w:w="1766"/>
      </w:tblGrid>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Наименование</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Сумма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общем объеме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объеме налоговых и неналоговых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Pr>
                <w:rFonts w:ascii="Times New Roman" w:hAnsi="Times New Roman" w:cs="Times New Roman"/>
                <w:sz w:val="28"/>
                <w:szCs w:val="28"/>
              </w:rPr>
              <w:t>9879,9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Налоговые и неналоговые доходы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6783,1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1496,8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15,2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22,1</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0,4</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53,5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77,6</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30</w:t>
            </w:r>
            <w:r>
              <w:rPr>
                <w:rFonts w:ascii="Times New Roman" w:hAnsi="Times New Roman" w:cs="Times New Roman"/>
                <w:sz w:val="28"/>
                <w:szCs w:val="28"/>
              </w:rPr>
              <w:t>9</w:t>
            </w:r>
            <w:r w:rsidRPr="00E05C0E">
              <w:rPr>
                <w:rFonts w:ascii="Times New Roman" w:hAnsi="Times New Roman" w:cs="Times New Roman"/>
                <w:sz w:val="28"/>
                <w:szCs w:val="28"/>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31,</w:t>
            </w:r>
            <w:r>
              <w:rPr>
                <w:rFonts w:ascii="Times New Roman" w:hAnsi="Times New Roman" w:cs="Times New Roman"/>
                <w:sz w:val="28"/>
                <w:szCs w:val="28"/>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0,0</w:t>
            </w:r>
          </w:p>
        </w:tc>
      </w:tr>
    </w:tbl>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lastRenderedPageBreak/>
        <w:t>Общий объем доходов на 2020 год прогнозируется в сумме 98</w:t>
      </w:r>
      <w:r>
        <w:rPr>
          <w:rFonts w:ascii="Times New Roman" w:hAnsi="Times New Roman" w:cs="Times New Roman"/>
          <w:sz w:val="28"/>
          <w:szCs w:val="28"/>
        </w:rPr>
        <w:t>7</w:t>
      </w:r>
      <w:r w:rsidRPr="00E05C0E">
        <w:rPr>
          <w:rFonts w:ascii="Times New Roman" w:hAnsi="Times New Roman" w:cs="Times New Roman"/>
          <w:sz w:val="28"/>
          <w:szCs w:val="28"/>
        </w:rPr>
        <w:t>9,9  тыс. рублей из него налоговые и неналоговые доходы 6783,1 тыс. рублей или 68,9 процентов от общего объема доходов, безвозмездные поступления 30</w:t>
      </w:r>
      <w:r>
        <w:rPr>
          <w:rFonts w:ascii="Times New Roman" w:hAnsi="Times New Roman" w:cs="Times New Roman"/>
          <w:sz w:val="28"/>
          <w:szCs w:val="28"/>
        </w:rPr>
        <w:t>9</w:t>
      </w:r>
      <w:r w:rsidRPr="00E05C0E">
        <w:rPr>
          <w:rFonts w:ascii="Times New Roman" w:hAnsi="Times New Roman" w:cs="Times New Roman"/>
          <w:sz w:val="28"/>
          <w:szCs w:val="28"/>
        </w:rPr>
        <w:t xml:space="preserve">6,8 тыс. рублей или </w:t>
      </w:r>
      <w:r>
        <w:rPr>
          <w:rFonts w:ascii="Times New Roman" w:hAnsi="Times New Roman" w:cs="Times New Roman"/>
          <w:sz w:val="28"/>
          <w:szCs w:val="28"/>
        </w:rPr>
        <w:t>31,3</w:t>
      </w:r>
      <w:r w:rsidRPr="00E05C0E">
        <w:rPr>
          <w:rFonts w:ascii="Times New Roman" w:hAnsi="Times New Roman" w:cs="Times New Roman"/>
          <w:sz w:val="28"/>
          <w:szCs w:val="28"/>
        </w:rPr>
        <w:t xml:space="preserve"> процентов от общего объема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     Планируются поступления в размере 5261,7 тыс. рублей, что составляет 53,5 процентов в общем объеме доходов и 77,6 процентов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 xml:space="preserve"> Поступления НДФЛ на 2020 год  прогнозируются   в размере 1496,8 тыс</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ублей, что составляет 15,2 % в общем объеме доходов и 22,1 %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 на 2020 год составят 30</w:t>
      </w:r>
      <w:r>
        <w:rPr>
          <w:rFonts w:ascii="Times New Roman" w:hAnsi="Times New Roman" w:cs="Times New Roman"/>
          <w:sz w:val="28"/>
          <w:szCs w:val="28"/>
        </w:rPr>
        <w:t>9</w:t>
      </w:r>
      <w:r w:rsidRPr="00E05C0E">
        <w:rPr>
          <w:rFonts w:ascii="Times New Roman" w:hAnsi="Times New Roman" w:cs="Times New Roman"/>
          <w:sz w:val="28"/>
          <w:szCs w:val="28"/>
        </w:rPr>
        <w:t>6,8  тыс. рублей или 31,</w:t>
      </w:r>
      <w:r>
        <w:rPr>
          <w:rFonts w:ascii="Times New Roman" w:hAnsi="Times New Roman" w:cs="Times New Roman"/>
          <w:sz w:val="28"/>
          <w:szCs w:val="28"/>
        </w:rPr>
        <w:t>3</w:t>
      </w:r>
      <w:r w:rsidRPr="00E05C0E">
        <w:rPr>
          <w:rFonts w:ascii="Times New Roman" w:hAnsi="Times New Roman" w:cs="Times New Roman"/>
          <w:sz w:val="28"/>
          <w:szCs w:val="28"/>
        </w:rPr>
        <w:t xml:space="preserve"> % в общем объеме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Прогнозируемое поступление доходов на 2021 год</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jc w:val="both"/>
        <w:rPr>
          <w:rFonts w:ascii="Times New Roman" w:hAnsi="Times New Roman" w:cs="Times New Roman"/>
          <w:sz w:val="28"/>
          <w:szCs w:val="28"/>
        </w:rPr>
      </w:pPr>
      <w:r w:rsidRPr="00E05C0E">
        <w:rPr>
          <w:rFonts w:ascii="Times New Roman" w:hAnsi="Times New Roman" w:cs="Times New Roman"/>
          <w:sz w:val="28"/>
          <w:szCs w:val="28"/>
        </w:rPr>
        <w:t>Ед</w:t>
      </w:r>
      <w:proofErr w:type="gramStart"/>
      <w:r w:rsidRPr="00E05C0E">
        <w:rPr>
          <w:rFonts w:ascii="Times New Roman" w:hAnsi="Times New Roman" w:cs="Times New Roman"/>
          <w:sz w:val="28"/>
          <w:szCs w:val="28"/>
        </w:rPr>
        <w:t>.и</w:t>
      </w:r>
      <w:proofErr w:type="gramEnd"/>
      <w:r w:rsidRPr="00E05C0E">
        <w:rPr>
          <w:rFonts w:ascii="Times New Roman" w:hAnsi="Times New Roman" w:cs="Times New Roman"/>
          <w:sz w:val="28"/>
          <w:szCs w:val="28"/>
        </w:rPr>
        <w:t>змерения:тыс.рублей</w:t>
      </w:r>
    </w:p>
    <w:tbl>
      <w:tblPr>
        <w:tblW w:w="0" w:type="auto"/>
        <w:tblLook w:val="04A0" w:firstRow="1" w:lastRow="0" w:firstColumn="1" w:lastColumn="0" w:noHBand="0" w:noVBand="1"/>
      </w:tblPr>
      <w:tblGrid>
        <w:gridCol w:w="3227"/>
        <w:gridCol w:w="1701"/>
        <w:gridCol w:w="1701"/>
        <w:gridCol w:w="1766"/>
      </w:tblGrid>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Наименование</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Сумма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общем объеме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объеме налоговых и неналоговых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9323,8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6837,4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73,3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1550,3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16,6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22,7</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 25,4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 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0,4</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56,4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76,9</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2486,3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26,7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0,0</w:t>
            </w:r>
          </w:p>
        </w:tc>
      </w:tr>
    </w:tbl>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 xml:space="preserve">В проекте решения на 2021 год объем доходов местного бюджета планируется в сумме 9323,8 тыс. рублей, в том числе: </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 налоговые и неналоговые доходы - 6837,4 тыс. рублей или 73,3%;</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lastRenderedPageBreak/>
        <w:t>- безвозмездные поступления  - 2486,3 тыс. рублей или 26,7%.</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В  общем объеме доходов и  налоговых и неналоговых доходах 2021 года  наибольший удельный вес занимают налоги на имущество. Планируются поступления в размере 5261,7 тыс. рублей, что составляет 56,4 %  в общем объеме доходов и 76,9%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 xml:space="preserve"> Поступления НДФЛ на 2021 год  прогнозируются   в размере 1550,3 тыс</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ублей, что составляет 16,6% в общем объеме доходов и 22,7 %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 на 2021 год составят 2486,3  тыс. рублей или 26,7 %  в общем объеме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jc w:val="both"/>
        <w:rPr>
          <w:sz w:val="28"/>
          <w:szCs w:val="28"/>
        </w:rPr>
      </w:pPr>
      <w:r w:rsidRPr="00E05C0E">
        <w:rPr>
          <w:noProof/>
          <w:sz w:val="28"/>
          <w:szCs w:val="28"/>
        </w:rPr>
        <w:drawing>
          <wp:inline distT="0" distB="0" distL="0" distR="0" wp14:anchorId="2015CD32" wp14:editId="7F6DAB29">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36D6" w:rsidRPr="00E05C0E" w:rsidRDefault="005036D6" w:rsidP="005036D6">
      <w:pPr>
        <w:tabs>
          <w:tab w:val="left" w:pos="1680"/>
        </w:tabs>
        <w:spacing w:after="0"/>
        <w:ind w:firstLine="684"/>
        <w:jc w:val="both"/>
        <w:rPr>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Прогнозируемое поступление доходов на 2022 год</w:t>
      </w:r>
    </w:p>
    <w:p w:rsidR="005036D6" w:rsidRPr="00E05C0E" w:rsidRDefault="005036D6" w:rsidP="005036D6">
      <w:pPr>
        <w:tabs>
          <w:tab w:val="left" w:pos="1680"/>
        </w:tabs>
        <w:spacing w:after="0"/>
        <w:ind w:firstLine="684"/>
        <w:jc w:val="both"/>
        <w:rPr>
          <w:sz w:val="28"/>
          <w:szCs w:val="28"/>
        </w:rPr>
      </w:pPr>
    </w:p>
    <w:p w:rsidR="005036D6" w:rsidRPr="00E05C0E" w:rsidRDefault="005036D6" w:rsidP="005036D6">
      <w:pPr>
        <w:tabs>
          <w:tab w:val="left" w:pos="1680"/>
        </w:tabs>
        <w:spacing w:after="0"/>
        <w:ind w:firstLine="684"/>
        <w:rPr>
          <w:sz w:val="20"/>
          <w:szCs w:val="20"/>
        </w:rPr>
      </w:pPr>
      <w:r w:rsidRPr="00E05C0E">
        <w:rPr>
          <w:sz w:val="20"/>
          <w:szCs w:val="20"/>
        </w:rPr>
        <w:t>Ед. измерения</w:t>
      </w:r>
      <w:proofErr w:type="gramStart"/>
      <w:r w:rsidRPr="00E05C0E">
        <w:rPr>
          <w:sz w:val="20"/>
          <w:szCs w:val="20"/>
        </w:rPr>
        <w:t>:т</w:t>
      </w:r>
      <w:proofErr w:type="gramEnd"/>
      <w:r w:rsidRPr="00E05C0E">
        <w:rPr>
          <w:sz w:val="20"/>
          <w:szCs w:val="20"/>
        </w:rPr>
        <w:t>ыс.рублей</w:t>
      </w:r>
    </w:p>
    <w:tbl>
      <w:tblPr>
        <w:tblW w:w="0" w:type="auto"/>
        <w:tblLook w:val="04A0" w:firstRow="1" w:lastRow="0" w:firstColumn="1" w:lastColumn="0" w:noHBand="0" w:noVBand="1"/>
      </w:tblPr>
      <w:tblGrid>
        <w:gridCol w:w="3227"/>
        <w:gridCol w:w="1701"/>
        <w:gridCol w:w="1701"/>
        <w:gridCol w:w="1766"/>
      </w:tblGrid>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Наименование</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Сумма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w:t>
            </w:r>
          </w:p>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общем объеме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Уд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ес в объеме налоговых и неналоговых доходов</w:t>
            </w:r>
          </w:p>
          <w:p w:rsidR="005036D6" w:rsidRPr="00E05C0E" w:rsidRDefault="005036D6" w:rsidP="005036D6">
            <w:pPr>
              <w:tabs>
                <w:tab w:val="left" w:pos="1680"/>
              </w:tabs>
              <w:rPr>
                <w:rFonts w:ascii="Times New Roman" w:hAnsi="Times New Roman" w:cs="Times New Roman"/>
                <w:sz w:val="28"/>
                <w:szCs w:val="28"/>
              </w:rPr>
            </w:pPr>
            <w:r w:rsidRPr="00E05C0E">
              <w:rPr>
                <w:rFonts w:ascii="Times New Roman" w:hAnsi="Times New Roman" w:cs="Times New Roman"/>
                <w:sz w:val="28"/>
                <w:szCs w:val="28"/>
              </w:rPr>
              <w:t>%</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9385,7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lastRenderedPageBreak/>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6894,5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73,4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tabs>
                <w:tab w:val="left" w:pos="1680"/>
              </w:tabs>
              <w:jc w:val="both"/>
              <w:rPr>
                <w:rFonts w:ascii="Times New Roman" w:hAnsi="Times New Roman" w:cs="Times New Roman"/>
                <w:sz w:val="28"/>
                <w:szCs w:val="28"/>
              </w:rPr>
            </w:pP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1606,4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17,1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23,3</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0,4</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56,1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76,3</w:t>
            </w:r>
          </w:p>
        </w:tc>
      </w:tr>
      <w:tr w:rsidR="005036D6" w:rsidRPr="00E05C0E" w:rsidTr="005036D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2491,2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26,5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1680"/>
              </w:tabs>
              <w:jc w:val="both"/>
              <w:rPr>
                <w:rFonts w:ascii="Times New Roman" w:hAnsi="Times New Roman" w:cs="Times New Roman"/>
                <w:sz w:val="28"/>
                <w:szCs w:val="28"/>
              </w:rPr>
            </w:pPr>
            <w:r w:rsidRPr="00E05C0E">
              <w:rPr>
                <w:rFonts w:ascii="Times New Roman" w:hAnsi="Times New Roman" w:cs="Times New Roman"/>
                <w:sz w:val="28"/>
                <w:szCs w:val="28"/>
              </w:rPr>
              <w:t>0,0</w:t>
            </w:r>
          </w:p>
        </w:tc>
      </w:tr>
    </w:tbl>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shd w:val="clear" w:color="auto" w:fill="FFFFFF"/>
        <w:spacing w:after="0"/>
        <w:ind w:left="-142"/>
        <w:jc w:val="both"/>
        <w:rPr>
          <w:sz w:val="28"/>
          <w:szCs w:val="28"/>
        </w:rPr>
      </w:pPr>
      <w:r w:rsidRPr="00E05C0E">
        <w:rPr>
          <w:noProof/>
          <w:sz w:val="28"/>
          <w:szCs w:val="28"/>
        </w:rPr>
        <w:drawing>
          <wp:inline distT="0" distB="0" distL="0" distR="0" wp14:anchorId="27EF565A" wp14:editId="23D08E51">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36D6" w:rsidRPr="00E05C0E" w:rsidRDefault="005036D6" w:rsidP="005036D6">
      <w:pPr>
        <w:tabs>
          <w:tab w:val="left" w:pos="1680"/>
        </w:tabs>
        <w:spacing w:after="0"/>
        <w:ind w:firstLine="684"/>
        <w:jc w:val="both"/>
        <w:rPr>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Общий объем доходов на 2022 год прогнозируется в сумме 9385,7  тыс. рублей из него налоговые и неналоговые доходы 6894,5 тыс. рублей или 73,4 % от общего объема доходов, безвозмездные поступления 2491,2 тыс. рублей или 26,5 % от общего объема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В  общем объеме доходов и  налоговых и неналоговых доходах 2022 год  наибольший удельный вес занимают налоги на имущество. Планируются поступления в размере 5261,7 тыс. рублей, что составляет 56,1 % в общем объеме доходов и 76,3 %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t xml:space="preserve"> Поступления НДФЛ на 2022 год  прогнозируются   в размере 1606,4 тыс</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ублей, что составляет 17,1 % в общем объеме доходов и 23,3 % в общем объеме налоговых и неналоговых доходов.</w:t>
      </w:r>
    </w:p>
    <w:p w:rsidR="005036D6" w:rsidRPr="00E05C0E" w:rsidRDefault="005036D6" w:rsidP="005036D6">
      <w:pPr>
        <w:tabs>
          <w:tab w:val="left" w:pos="1680"/>
        </w:tabs>
        <w:spacing w:after="0"/>
        <w:ind w:firstLine="684"/>
        <w:jc w:val="both"/>
        <w:rPr>
          <w:rFonts w:ascii="Times New Roman" w:hAnsi="Times New Roman" w:cs="Times New Roman"/>
          <w:sz w:val="28"/>
          <w:szCs w:val="28"/>
        </w:rPr>
      </w:pPr>
      <w:r w:rsidRPr="00E05C0E">
        <w:rPr>
          <w:rFonts w:ascii="Times New Roman" w:hAnsi="Times New Roman" w:cs="Times New Roman"/>
          <w:sz w:val="28"/>
          <w:szCs w:val="28"/>
        </w:rPr>
        <w:lastRenderedPageBreak/>
        <w:t>Безвозмездные поступления на 2022 год составят 2491,2  тыс. рублей или 26,5 % в общем объеме доходов.</w:t>
      </w:r>
    </w:p>
    <w:p w:rsidR="005036D6" w:rsidRPr="00E05C0E" w:rsidRDefault="005036D6" w:rsidP="005036D6">
      <w:pPr>
        <w:tabs>
          <w:tab w:val="left" w:pos="1680"/>
        </w:tabs>
        <w:ind w:firstLine="684"/>
        <w:jc w:val="both"/>
        <w:rPr>
          <w:rFonts w:ascii="Times New Roman" w:hAnsi="Times New Roman" w:cs="Times New Roman"/>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РАСХОДЫ</w:t>
      </w:r>
    </w:p>
    <w:p w:rsidR="005036D6" w:rsidRPr="00E05C0E" w:rsidRDefault="005036D6" w:rsidP="005036D6">
      <w:pPr>
        <w:pStyle w:val="a9"/>
        <w:ind w:firstLine="709"/>
      </w:pPr>
      <w:r w:rsidRPr="00E05C0E">
        <w:t>Местный бюджет по расходам сформирован на 2020 год в объеме 98</w:t>
      </w:r>
      <w:r>
        <w:t>7</w:t>
      </w:r>
      <w:r w:rsidRPr="00E05C0E">
        <w:t>9,9  тыс. рублей, на 2021 год в объеме 9323,8 тыс.  рублей, на 2021 год в объеме 9385,7  тыс. рублей.</w:t>
      </w:r>
    </w:p>
    <w:p w:rsidR="005036D6" w:rsidRPr="00E05C0E" w:rsidRDefault="005036D6" w:rsidP="005036D6">
      <w:pPr>
        <w:pStyle w:val="a9"/>
        <w:ind w:firstLine="709"/>
      </w:pPr>
      <w:r w:rsidRPr="00E05C0E">
        <w:t>Структура расходов местного бюджета на 2020 год:</w:t>
      </w:r>
    </w:p>
    <w:p w:rsidR="005036D6" w:rsidRPr="00E05C0E" w:rsidRDefault="005036D6" w:rsidP="005036D6">
      <w:pPr>
        <w:pStyle w:val="a9"/>
        <w:ind w:firstLine="709"/>
      </w:pPr>
      <w:r w:rsidRPr="00E05C0E">
        <w:t>Программные расходы – 2123,6 тыс</w:t>
      </w:r>
      <w:proofErr w:type="gramStart"/>
      <w:r w:rsidRPr="00E05C0E">
        <w:t>.р</w:t>
      </w:r>
      <w:proofErr w:type="gramEnd"/>
      <w:r w:rsidRPr="00E05C0E">
        <w:t>ублей или 22,8 от общего объема расходов;</w:t>
      </w:r>
    </w:p>
    <w:p w:rsidR="005036D6" w:rsidRPr="00E05C0E" w:rsidRDefault="005036D6" w:rsidP="005036D6">
      <w:pPr>
        <w:pStyle w:val="a9"/>
        <w:ind w:firstLine="709"/>
      </w:pPr>
      <w:r w:rsidRPr="00E05C0E">
        <w:t>Не программные расходы – 72</w:t>
      </w:r>
      <w:r>
        <w:t>4</w:t>
      </w:r>
      <w:r w:rsidRPr="00E05C0E">
        <w:t>0,2 тыс</w:t>
      </w:r>
      <w:proofErr w:type="gramStart"/>
      <w:r w:rsidRPr="00E05C0E">
        <w:t>.р</w:t>
      </w:r>
      <w:proofErr w:type="gramEnd"/>
      <w:r w:rsidRPr="00E05C0E">
        <w:t>ублей или 73,</w:t>
      </w:r>
      <w:r>
        <w:t>3</w:t>
      </w:r>
      <w:r w:rsidRPr="00E05C0E">
        <w:t xml:space="preserve"> % от общего объема расходов.</w:t>
      </w:r>
    </w:p>
    <w:p w:rsidR="005036D6" w:rsidRPr="00E05C0E" w:rsidRDefault="005036D6" w:rsidP="005036D6">
      <w:pPr>
        <w:pStyle w:val="a9"/>
        <w:ind w:firstLine="709"/>
      </w:pPr>
    </w:p>
    <w:p w:rsidR="005036D6" w:rsidRPr="00E05C0E" w:rsidRDefault="005036D6" w:rsidP="005036D6">
      <w:pPr>
        <w:pStyle w:val="a9"/>
        <w:ind w:firstLine="709"/>
      </w:pPr>
      <w:r w:rsidRPr="00E05C0E">
        <w:t>Структура расходов местного бюджета на 2021 год:</w:t>
      </w:r>
    </w:p>
    <w:p w:rsidR="005036D6" w:rsidRPr="00E05C0E" w:rsidRDefault="005036D6" w:rsidP="005036D6">
      <w:pPr>
        <w:pStyle w:val="a9"/>
        <w:ind w:firstLine="709"/>
      </w:pPr>
    </w:p>
    <w:p w:rsidR="005036D6" w:rsidRPr="00E05C0E" w:rsidRDefault="005036D6" w:rsidP="005036D6">
      <w:pPr>
        <w:pStyle w:val="a9"/>
        <w:ind w:firstLine="709"/>
      </w:pPr>
      <w:r w:rsidRPr="00E05C0E">
        <w:t>Программные расходы -  2463,8 тыс</w:t>
      </w:r>
      <w:proofErr w:type="gramStart"/>
      <w:r w:rsidRPr="00E05C0E">
        <w:t>.р</w:t>
      </w:r>
      <w:proofErr w:type="gramEnd"/>
      <w:r w:rsidRPr="00E05C0E">
        <w:t>ублей или 26,4 % от общего объема расходов;</w:t>
      </w:r>
    </w:p>
    <w:p w:rsidR="005036D6" w:rsidRPr="00E05C0E" w:rsidRDefault="005036D6" w:rsidP="005036D6">
      <w:pPr>
        <w:pStyle w:val="a9"/>
        <w:ind w:firstLine="709"/>
      </w:pPr>
      <w:r w:rsidRPr="00E05C0E">
        <w:t>Непрограммные расходы – 6860,0 тыс</w:t>
      </w:r>
      <w:proofErr w:type="gramStart"/>
      <w:r w:rsidRPr="00E05C0E">
        <w:t>.р</w:t>
      </w:r>
      <w:proofErr w:type="gramEnd"/>
      <w:r w:rsidRPr="00E05C0E">
        <w:t>ублей или 73,6 % от общего объема расходов.</w:t>
      </w:r>
    </w:p>
    <w:p w:rsidR="005036D6" w:rsidRPr="00E05C0E" w:rsidRDefault="005036D6" w:rsidP="005036D6">
      <w:pPr>
        <w:pStyle w:val="a9"/>
        <w:ind w:firstLine="709"/>
      </w:pPr>
    </w:p>
    <w:p w:rsidR="005036D6" w:rsidRPr="00E05C0E" w:rsidRDefault="005036D6" w:rsidP="005036D6">
      <w:pPr>
        <w:pStyle w:val="a9"/>
        <w:ind w:firstLine="709"/>
      </w:pPr>
      <w:r w:rsidRPr="00E05C0E">
        <w:t>Структура расходов местного бюджета на 2022 год:</w:t>
      </w:r>
    </w:p>
    <w:p w:rsidR="005036D6" w:rsidRPr="00E05C0E" w:rsidRDefault="005036D6" w:rsidP="005036D6">
      <w:pPr>
        <w:pStyle w:val="a9"/>
        <w:ind w:firstLine="709"/>
      </w:pPr>
    </w:p>
    <w:p w:rsidR="005036D6" w:rsidRPr="00E05C0E" w:rsidRDefault="005036D6" w:rsidP="005036D6">
      <w:pPr>
        <w:pStyle w:val="a9"/>
        <w:ind w:firstLine="709"/>
      </w:pPr>
      <w:r w:rsidRPr="00E05C0E">
        <w:t>Программные расходы -  2434,2 тыс</w:t>
      </w:r>
      <w:proofErr w:type="gramStart"/>
      <w:r w:rsidRPr="00E05C0E">
        <w:t>.р</w:t>
      </w:r>
      <w:proofErr w:type="gramEnd"/>
      <w:r w:rsidRPr="00E05C0E">
        <w:t>ублей или 25,9 % от общего объема расходов.</w:t>
      </w:r>
    </w:p>
    <w:p w:rsidR="005036D6" w:rsidRPr="00E05C0E" w:rsidRDefault="005036D6" w:rsidP="005036D6">
      <w:pPr>
        <w:pStyle w:val="a9"/>
        <w:ind w:firstLine="709"/>
      </w:pPr>
    </w:p>
    <w:p w:rsidR="005036D6" w:rsidRPr="00E05C0E" w:rsidRDefault="005036D6" w:rsidP="005036D6">
      <w:pPr>
        <w:pStyle w:val="a9"/>
        <w:ind w:firstLine="709"/>
      </w:pPr>
      <w:r w:rsidRPr="00E05C0E">
        <w:t>Непрограммные расходы – 6951,5 тыс</w:t>
      </w:r>
      <w:proofErr w:type="gramStart"/>
      <w:r w:rsidRPr="00E05C0E">
        <w:t>.р</w:t>
      </w:r>
      <w:proofErr w:type="gramEnd"/>
      <w:r w:rsidRPr="00E05C0E">
        <w:t>ублей или 74,1 % от общего объема расходов.</w:t>
      </w:r>
    </w:p>
    <w:p w:rsidR="005036D6" w:rsidRPr="00E05C0E" w:rsidRDefault="005036D6" w:rsidP="005036D6">
      <w:pPr>
        <w:pStyle w:val="a9"/>
        <w:ind w:firstLine="709"/>
      </w:pPr>
    </w:p>
    <w:p w:rsidR="005036D6" w:rsidRPr="00E05C0E" w:rsidRDefault="005036D6" w:rsidP="005036D6">
      <w:pPr>
        <w:pStyle w:val="a9"/>
        <w:ind w:firstLine="709"/>
      </w:pPr>
    </w:p>
    <w:p w:rsidR="005036D6" w:rsidRPr="00E05C0E" w:rsidRDefault="005036D6" w:rsidP="005036D6">
      <w:pPr>
        <w:pStyle w:val="a9"/>
        <w:ind w:firstLine="709"/>
      </w:pPr>
      <w:r w:rsidRPr="00E05C0E">
        <w:t>Структура расходов местного бюджета по разделам бюджетной классификации:</w:t>
      </w:r>
    </w:p>
    <w:p w:rsidR="005036D6" w:rsidRPr="00E05C0E" w:rsidRDefault="005036D6" w:rsidP="005036D6">
      <w:pPr>
        <w:pStyle w:val="a9"/>
        <w:ind w:firstLine="709"/>
      </w:pPr>
    </w:p>
    <w:p w:rsidR="005036D6" w:rsidRPr="00E05C0E" w:rsidRDefault="005036D6" w:rsidP="005036D6">
      <w:pPr>
        <w:pStyle w:val="a9"/>
        <w:ind w:firstLine="709"/>
        <w:rPr>
          <w:sz w:val="22"/>
          <w:szCs w:val="22"/>
        </w:rPr>
      </w:pPr>
    </w:p>
    <w:p w:rsidR="005036D6" w:rsidRPr="00E05C0E" w:rsidRDefault="005036D6" w:rsidP="005036D6">
      <w:pPr>
        <w:pStyle w:val="a9"/>
        <w:ind w:firstLine="709"/>
        <w:rPr>
          <w:sz w:val="22"/>
          <w:szCs w:val="22"/>
        </w:rPr>
      </w:pPr>
      <w:r w:rsidRPr="00E05C0E">
        <w:rPr>
          <w:sz w:val="22"/>
          <w:szCs w:val="22"/>
        </w:rPr>
        <w:t>Единица измерения: тыс. рублей.</w:t>
      </w:r>
    </w:p>
    <w:p w:rsidR="005036D6" w:rsidRPr="00E05C0E" w:rsidRDefault="005036D6" w:rsidP="005036D6">
      <w:pPr>
        <w:pStyle w:val="a9"/>
        <w:ind w:firstLine="709"/>
      </w:pPr>
    </w:p>
    <w:tbl>
      <w:tblPr>
        <w:tblW w:w="0" w:type="auto"/>
        <w:tblLook w:val="04A0" w:firstRow="1" w:lastRow="0" w:firstColumn="1" w:lastColumn="0" w:noHBand="0" w:noVBand="1"/>
      </w:tblPr>
      <w:tblGrid>
        <w:gridCol w:w="4621"/>
        <w:gridCol w:w="1272"/>
        <w:gridCol w:w="1272"/>
        <w:gridCol w:w="992"/>
        <w:gridCol w:w="1272"/>
      </w:tblGrid>
      <w:tr w:rsidR="005036D6" w:rsidRPr="00E05C0E" w:rsidTr="005036D6">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46"/>
            </w:pPr>
            <w:r w:rsidRPr="00E05C0E">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Прогноз по годам</w:t>
            </w:r>
          </w:p>
        </w:tc>
      </w:tr>
      <w:tr w:rsidR="005036D6" w:rsidRPr="00E05C0E" w:rsidTr="005036D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2022</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rPr>
                <w:b/>
              </w:rPr>
            </w:pPr>
            <w:r w:rsidRPr="00E05C0E">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r w:rsidRPr="00E05C0E">
              <w:rPr>
                <w:b/>
              </w:rPr>
              <w:t>98</w:t>
            </w:r>
            <w:r>
              <w:rPr>
                <w:b/>
              </w:rPr>
              <w:t>7</w:t>
            </w:r>
            <w:r w:rsidRPr="00E05C0E">
              <w:rPr>
                <w:b/>
              </w:rPr>
              <w:t>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r w:rsidRPr="00E05C0E">
              <w:rPr>
                <w:b/>
              </w:rPr>
              <w:t>9323,8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r w:rsidRPr="00E05C0E">
              <w:rPr>
                <w:b/>
              </w:rPr>
              <w:t>9385,7</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228,0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458,9</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4,9</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72</w:t>
            </w:r>
            <w:r>
              <w:t>4</w:t>
            </w:r>
            <w:r w:rsidRPr="00E05C0E">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6860,0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6951,5</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73,</w:t>
            </w: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73,6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74,1</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207,3</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2,2</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lastRenderedPageBreak/>
              <w:t xml:space="preserve">Национальная безопасность и </w:t>
            </w:r>
          </w:p>
          <w:p w:rsidR="005036D6" w:rsidRPr="00E05C0E" w:rsidRDefault="005036D6" w:rsidP="005036D6">
            <w:pPr>
              <w:pStyle w:val="a9"/>
              <w:ind w:firstLine="0"/>
            </w:pPr>
            <w:r w:rsidRPr="00E05C0E">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20,0</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0,2</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5,0</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0,05</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2033,8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1854,4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1819,9</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19,4</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Культура, кинематография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140,0</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1,5</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212,0</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2,3</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30,0</w:t>
            </w:r>
          </w:p>
        </w:tc>
      </w:tr>
      <w:tr w:rsidR="005036D6" w:rsidRPr="00E05C0E" w:rsidTr="005036D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9"/>
              <w:ind w:firstLine="0"/>
            </w:pPr>
            <w:r w:rsidRPr="00E05C0E">
              <w:t>Уд</w:t>
            </w:r>
            <w:proofErr w:type="gramStart"/>
            <w:r w:rsidRPr="00E05C0E">
              <w:t>.в</w:t>
            </w:r>
            <w:proofErr w:type="gramEnd"/>
            <w:r w:rsidRPr="00E05C0E">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9"/>
              <w:ind w:firstLine="0"/>
            </w:pPr>
            <w:r w:rsidRPr="00E05C0E">
              <w:t>0,3</w:t>
            </w:r>
          </w:p>
        </w:tc>
      </w:tr>
    </w:tbl>
    <w:p w:rsidR="005036D6" w:rsidRPr="00E05C0E" w:rsidRDefault="005036D6" w:rsidP="005036D6">
      <w:pPr>
        <w:pStyle w:val="a9"/>
        <w:ind w:firstLine="709"/>
      </w:pPr>
    </w:p>
    <w:p w:rsidR="005036D6" w:rsidRPr="00E05C0E" w:rsidRDefault="005036D6" w:rsidP="005036D6">
      <w:pPr>
        <w:pStyle w:val="a9"/>
        <w:ind w:firstLine="709"/>
      </w:pPr>
    </w:p>
    <w:p w:rsidR="005036D6" w:rsidRPr="00E05C0E" w:rsidRDefault="005036D6" w:rsidP="005036D6">
      <w:pPr>
        <w:autoSpaceDE w:val="0"/>
        <w:autoSpaceDN w:val="0"/>
        <w:adjustRightInd w:val="0"/>
        <w:ind w:firstLine="684"/>
        <w:jc w:val="both"/>
        <w:rPr>
          <w:rFonts w:ascii="Times New Roman" w:hAnsi="Times New Roman" w:cs="Times New Roman"/>
          <w:sz w:val="28"/>
          <w:szCs w:val="28"/>
        </w:rPr>
      </w:pPr>
      <w:r w:rsidRPr="00E05C0E">
        <w:rPr>
          <w:rFonts w:ascii="Times New Roman" w:hAnsi="Times New Roman" w:cs="Times New Roman"/>
          <w:sz w:val="28"/>
          <w:szCs w:val="28"/>
        </w:rPr>
        <w:t xml:space="preserve">Формирование объема и структуры расходов местного бюджета на 2020 год и на плановый период 2021 и 2022 годов осуществлялось исходя из «базовых» объемов бюджетных ассигнований на 2019 год. Планирование расходов местного бюджета осуществлялось </w:t>
      </w:r>
      <w:proofErr w:type="gramStart"/>
      <w:r w:rsidRPr="00E05C0E">
        <w:rPr>
          <w:rFonts w:ascii="Times New Roman" w:hAnsi="Times New Roman" w:cs="Times New Roman"/>
          <w:sz w:val="28"/>
          <w:szCs w:val="28"/>
        </w:rPr>
        <w:t>на</w:t>
      </w:r>
      <w:proofErr w:type="gramEnd"/>
      <w:r w:rsidRPr="00E05C0E">
        <w:rPr>
          <w:rFonts w:ascii="Times New Roman" w:hAnsi="Times New Roman" w:cs="Times New Roman"/>
          <w:sz w:val="28"/>
          <w:szCs w:val="28"/>
        </w:rPr>
        <w:t xml:space="preserve">: </w:t>
      </w:r>
    </w:p>
    <w:p w:rsidR="005036D6" w:rsidRPr="00E05C0E" w:rsidRDefault="005036D6" w:rsidP="005036D6">
      <w:pPr>
        <w:autoSpaceDE w:val="0"/>
        <w:autoSpaceDN w:val="0"/>
        <w:adjustRightInd w:val="0"/>
        <w:ind w:firstLine="684"/>
        <w:jc w:val="both"/>
        <w:rPr>
          <w:rFonts w:ascii="Times New Roman" w:hAnsi="Times New Roman" w:cs="Times New Roman"/>
          <w:sz w:val="28"/>
          <w:szCs w:val="28"/>
        </w:rPr>
      </w:pPr>
      <w:proofErr w:type="gramStart"/>
      <w:r w:rsidRPr="00E05C0E">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2019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roofErr w:type="gramEnd"/>
    </w:p>
    <w:p w:rsidR="005036D6" w:rsidRPr="00E05C0E" w:rsidRDefault="005036D6" w:rsidP="005036D6">
      <w:pPr>
        <w:autoSpaceDE w:val="0"/>
        <w:autoSpaceDN w:val="0"/>
        <w:adjustRightInd w:val="0"/>
        <w:ind w:firstLine="684"/>
        <w:jc w:val="both"/>
        <w:rPr>
          <w:rFonts w:ascii="Times New Roman" w:hAnsi="Times New Roman" w:cs="Times New Roman"/>
          <w:sz w:val="28"/>
          <w:szCs w:val="28"/>
        </w:rPr>
      </w:pPr>
      <w:r w:rsidRPr="00E05C0E">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5036D6" w:rsidRPr="00E05C0E" w:rsidRDefault="005036D6" w:rsidP="005036D6">
      <w:pPr>
        <w:autoSpaceDE w:val="0"/>
        <w:autoSpaceDN w:val="0"/>
        <w:adjustRightInd w:val="0"/>
        <w:ind w:firstLine="684"/>
        <w:jc w:val="both"/>
        <w:rPr>
          <w:rFonts w:ascii="Times New Roman" w:hAnsi="Times New Roman" w:cs="Times New Roman"/>
          <w:sz w:val="28"/>
          <w:szCs w:val="28"/>
        </w:rPr>
      </w:pPr>
      <w:r w:rsidRPr="00E05C0E">
        <w:rPr>
          <w:rFonts w:ascii="Times New Roman" w:hAnsi="Times New Roman" w:cs="Times New Roman"/>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5036D6" w:rsidRPr="00E05C0E" w:rsidRDefault="005036D6" w:rsidP="005036D6">
      <w:pPr>
        <w:ind w:firstLine="709"/>
        <w:jc w:val="both"/>
        <w:rPr>
          <w:rFonts w:ascii="Times New Roman" w:hAnsi="Times New Roman" w:cs="Times New Roman"/>
          <w:sz w:val="28"/>
          <w:szCs w:val="28"/>
        </w:rPr>
      </w:pPr>
      <w:r w:rsidRPr="00E05C0E">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процентов;</w:t>
      </w:r>
    </w:p>
    <w:p w:rsidR="005036D6" w:rsidRPr="00E05C0E" w:rsidRDefault="005036D6" w:rsidP="005036D6">
      <w:pPr>
        <w:pStyle w:val="ab"/>
        <w:ind w:firstLine="709"/>
        <w:jc w:val="both"/>
        <w:rPr>
          <w:rFonts w:ascii="Times New Roman" w:hAnsi="Times New Roman" w:cs="Times New Roman"/>
          <w:sz w:val="28"/>
          <w:szCs w:val="28"/>
        </w:rPr>
      </w:pPr>
      <w:r w:rsidRPr="00E05C0E">
        <w:rPr>
          <w:rFonts w:ascii="Times New Roman" w:hAnsi="Times New Roman" w:cs="Times New Roman"/>
          <w:sz w:val="28"/>
          <w:szCs w:val="28"/>
        </w:rPr>
        <w:t>Муниципальное задание муниципальным казенным учреждениям на 2020-2022 годы не доводится в связи с принятым решением Администрации Ворошневского сельсовета Курского района Курской области.</w:t>
      </w:r>
    </w:p>
    <w:p w:rsidR="005036D6" w:rsidRPr="00E05C0E" w:rsidRDefault="005036D6" w:rsidP="005036D6">
      <w:pPr>
        <w:pStyle w:val="ab"/>
        <w:ind w:firstLine="709"/>
        <w:jc w:val="both"/>
        <w:rPr>
          <w:rFonts w:ascii="Times New Roman" w:hAnsi="Times New Roman" w:cs="Times New Roman"/>
          <w:sz w:val="28"/>
          <w:szCs w:val="28"/>
        </w:rPr>
      </w:pPr>
    </w:p>
    <w:p w:rsidR="005036D6" w:rsidRPr="00E05C0E" w:rsidRDefault="005036D6" w:rsidP="005036D6">
      <w:pPr>
        <w:spacing w:after="0"/>
        <w:ind w:firstLine="709"/>
        <w:jc w:val="center"/>
        <w:rPr>
          <w:rFonts w:ascii="Times New Roman" w:hAnsi="Times New Roman" w:cs="Times New Roman"/>
          <w:b/>
          <w:sz w:val="28"/>
        </w:rPr>
      </w:pPr>
    </w:p>
    <w:p w:rsidR="005036D6" w:rsidRDefault="005036D6" w:rsidP="005036D6">
      <w:pPr>
        <w:spacing w:after="0"/>
        <w:ind w:firstLine="709"/>
        <w:jc w:val="center"/>
        <w:rPr>
          <w:rFonts w:ascii="Times New Roman" w:hAnsi="Times New Roman" w:cs="Times New Roman"/>
          <w:b/>
          <w:sz w:val="28"/>
        </w:rPr>
      </w:pPr>
    </w:p>
    <w:p w:rsidR="005036D6" w:rsidRDefault="005036D6" w:rsidP="005036D6">
      <w:pPr>
        <w:spacing w:after="0"/>
        <w:ind w:firstLine="709"/>
        <w:jc w:val="center"/>
        <w:rPr>
          <w:rFonts w:ascii="Times New Roman" w:hAnsi="Times New Roman" w:cs="Times New Roman"/>
          <w:b/>
          <w:sz w:val="28"/>
        </w:rPr>
      </w:pPr>
    </w:p>
    <w:p w:rsidR="005036D6" w:rsidRPr="00E05C0E" w:rsidRDefault="005036D6" w:rsidP="005036D6">
      <w:pPr>
        <w:spacing w:after="0"/>
        <w:ind w:firstLine="709"/>
        <w:jc w:val="center"/>
        <w:rPr>
          <w:rFonts w:ascii="Times New Roman" w:hAnsi="Times New Roman" w:cs="Times New Roman"/>
          <w:b/>
          <w:sz w:val="28"/>
        </w:rPr>
      </w:pPr>
      <w:r w:rsidRPr="00E05C0E">
        <w:rPr>
          <w:rFonts w:ascii="Times New Roman" w:hAnsi="Times New Roman" w:cs="Times New Roman"/>
          <w:b/>
          <w:sz w:val="28"/>
        </w:rPr>
        <w:t xml:space="preserve">ОСНОВНЫЕ НАПРАВЛЕНИЯ </w:t>
      </w:r>
    </w:p>
    <w:p w:rsidR="005036D6" w:rsidRPr="00E05C0E" w:rsidRDefault="005036D6" w:rsidP="005036D6">
      <w:pPr>
        <w:spacing w:after="0"/>
        <w:jc w:val="center"/>
        <w:rPr>
          <w:rFonts w:ascii="Times New Roman" w:hAnsi="Times New Roman" w:cs="Times New Roman"/>
          <w:b/>
          <w:sz w:val="28"/>
        </w:rPr>
      </w:pPr>
      <w:r w:rsidRPr="00E05C0E">
        <w:rPr>
          <w:rFonts w:ascii="Times New Roman" w:hAnsi="Times New Roman" w:cs="Times New Roman"/>
          <w:b/>
          <w:sz w:val="28"/>
        </w:rPr>
        <w:t xml:space="preserve">бюджетной и налоговой политики МО «Ворошневский сельсовет» Курского района Курской области на 2020 год и на плановый период 2021 и 2022 годов </w:t>
      </w:r>
    </w:p>
    <w:p w:rsidR="005036D6" w:rsidRPr="00E05C0E" w:rsidRDefault="005036D6" w:rsidP="005036D6">
      <w:pPr>
        <w:spacing w:after="0"/>
        <w:jc w:val="center"/>
        <w:rPr>
          <w:rFonts w:ascii="Times New Roman" w:hAnsi="Times New Roman" w:cs="Times New Roman"/>
          <w:b/>
          <w:sz w:val="28"/>
        </w:rPr>
      </w:pPr>
    </w:p>
    <w:p w:rsidR="005036D6" w:rsidRPr="00E05C0E" w:rsidRDefault="005036D6" w:rsidP="005036D6">
      <w:pPr>
        <w:autoSpaceDE w:val="0"/>
        <w:autoSpaceDN w:val="0"/>
        <w:adjustRightInd w:val="0"/>
        <w:ind w:firstLine="709"/>
        <w:jc w:val="both"/>
        <w:rPr>
          <w:rFonts w:ascii="Times New Roman" w:hAnsi="Times New Roman" w:cs="Times New Roman"/>
          <w:sz w:val="28"/>
          <w:szCs w:val="28"/>
        </w:rPr>
      </w:pPr>
      <w:proofErr w:type="gramStart"/>
      <w:r w:rsidRPr="00E05C0E">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2020 год и на плановый период 2021 и 2022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Указом</w:t>
      </w:r>
      <w:proofErr w:type="gramEnd"/>
      <w:r w:rsidRPr="00E05C0E">
        <w:rPr>
          <w:rFonts w:ascii="Times New Roman" w:hAnsi="Times New Roman" w:cs="Times New Roman"/>
          <w:sz w:val="28"/>
          <w:szCs w:val="28"/>
        </w:rPr>
        <w:t xml:space="preserve"> </w:t>
      </w:r>
      <w:proofErr w:type="gramStart"/>
      <w:r w:rsidRPr="00E05C0E">
        <w:rPr>
          <w:rFonts w:ascii="Times New Roman" w:hAnsi="Times New Roman" w:cs="Times New Roman"/>
          <w:sz w:val="28"/>
          <w:szCs w:val="28"/>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от 20 февраля 2019 года, распоряжением Правительства Российской Федерации от 13 февраля 2019г. №207-р «Об утверждении Стратегии пространственного развития Российской Федерации на период до 2025 года», распоряжением Администрации Курской области от</w:t>
      </w:r>
      <w:proofErr w:type="gramEnd"/>
      <w:r w:rsidRPr="00E05C0E">
        <w:rPr>
          <w:rFonts w:ascii="Times New Roman" w:hAnsi="Times New Roman" w:cs="Times New Roman"/>
          <w:sz w:val="28"/>
          <w:szCs w:val="28"/>
        </w:rPr>
        <w:t xml:space="preserve"> 03.09.2019 №410-ра «Об утверждении основных направлений бюджетной и налоговой политики Курской области на 2020 год и на плановый период 2021 и 2022 годов».</w:t>
      </w:r>
    </w:p>
    <w:p w:rsidR="005036D6" w:rsidRPr="00E05C0E" w:rsidRDefault="005036D6" w:rsidP="005036D6">
      <w:pPr>
        <w:ind w:firstLine="709"/>
        <w:jc w:val="center"/>
        <w:rPr>
          <w:rFonts w:ascii="Times New Roman" w:hAnsi="Times New Roman" w:cs="Times New Roman"/>
          <w:b/>
          <w:sz w:val="28"/>
        </w:rPr>
      </w:pPr>
    </w:p>
    <w:p w:rsidR="005036D6" w:rsidRPr="00E05C0E" w:rsidRDefault="005036D6" w:rsidP="005036D6">
      <w:pPr>
        <w:ind w:firstLine="709"/>
        <w:jc w:val="center"/>
        <w:rPr>
          <w:rFonts w:ascii="Times New Roman" w:hAnsi="Times New Roman" w:cs="Times New Roman"/>
          <w:b/>
          <w:sz w:val="28"/>
        </w:rPr>
      </w:pPr>
      <w:r w:rsidRPr="00E05C0E">
        <w:rPr>
          <w:rFonts w:ascii="Times New Roman" w:hAnsi="Times New Roman" w:cs="Times New Roman"/>
          <w:b/>
          <w:sz w:val="28"/>
        </w:rPr>
        <w:t>Основные задачи бюджетной политики</w:t>
      </w:r>
      <w:r w:rsidRPr="00E05C0E">
        <w:rPr>
          <w:rFonts w:ascii="Times New Roman" w:hAnsi="Times New Roman" w:cs="Times New Roman"/>
          <w:sz w:val="28"/>
          <w:szCs w:val="28"/>
        </w:rPr>
        <w:t xml:space="preserve"> </w:t>
      </w:r>
      <w:r w:rsidRPr="00E05C0E">
        <w:rPr>
          <w:rFonts w:ascii="Times New Roman" w:hAnsi="Times New Roman" w:cs="Times New Roman"/>
          <w:b/>
          <w:sz w:val="28"/>
          <w:szCs w:val="28"/>
        </w:rPr>
        <w:t>МО «Ворошнеский сельсовет»</w:t>
      </w:r>
      <w:r w:rsidRPr="00E05C0E">
        <w:rPr>
          <w:rFonts w:ascii="Times New Roman" w:hAnsi="Times New Roman" w:cs="Times New Roman"/>
          <w:b/>
          <w:sz w:val="28"/>
        </w:rPr>
        <w:t xml:space="preserve"> Курского района </w:t>
      </w:r>
      <w:r w:rsidRPr="00E05C0E">
        <w:rPr>
          <w:rFonts w:ascii="Times New Roman" w:hAnsi="Times New Roman" w:cs="Times New Roman"/>
          <w:b/>
          <w:sz w:val="28"/>
          <w:szCs w:val="28"/>
        </w:rPr>
        <w:t xml:space="preserve">Курской области </w:t>
      </w:r>
      <w:r w:rsidRPr="00E05C0E">
        <w:rPr>
          <w:rFonts w:ascii="Times New Roman" w:hAnsi="Times New Roman" w:cs="Times New Roman"/>
          <w:b/>
          <w:sz w:val="28"/>
        </w:rPr>
        <w:t xml:space="preserve">на 2020 год </w:t>
      </w:r>
      <w:r w:rsidRPr="00E05C0E">
        <w:rPr>
          <w:rFonts w:ascii="Times New Roman" w:hAnsi="Times New Roman" w:cs="Times New Roman"/>
          <w:b/>
          <w:sz w:val="28"/>
          <w:szCs w:val="28"/>
        </w:rPr>
        <w:t>и на плановый период 2021 и 2022 годов</w:t>
      </w:r>
      <w:r w:rsidRPr="00E05C0E">
        <w:rPr>
          <w:rFonts w:ascii="Times New Roman" w:hAnsi="Times New Roman" w:cs="Times New Roman"/>
          <w:b/>
          <w:sz w:val="28"/>
        </w:rPr>
        <w:t xml:space="preserve"> </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Целью основных направлений бюджетной политики на 2020 год и на плановый период 2021 и 2022 годов являются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w:t>
      </w:r>
    </w:p>
    <w:p w:rsidR="005036D6" w:rsidRPr="00E05C0E" w:rsidRDefault="005036D6" w:rsidP="005036D6">
      <w:pPr>
        <w:tabs>
          <w:tab w:val="left" w:pos="1140"/>
        </w:tabs>
        <w:ind w:firstLine="720"/>
        <w:jc w:val="both"/>
        <w:rPr>
          <w:rFonts w:ascii="Times New Roman" w:hAnsi="Times New Roman" w:cs="Times New Roman"/>
          <w:sz w:val="28"/>
          <w:szCs w:val="28"/>
        </w:rPr>
      </w:pPr>
      <w:r w:rsidRPr="00E05C0E">
        <w:rPr>
          <w:rFonts w:ascii="Times New Roman" w:hAnsi="Times New Roman" w:cs="Times New Roman"/>
          <w:sz w:val="28"/>
          <w:szCs w:val="28"/>
        </w:rPr>
        <w:t>Основными задачами бюджетной политики МО «Ворошнеский сельсовет»  Курского района Курской области на 2020 год и на плановый период 2021 и 2022 годов будут:</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5036D6" w:rsidRPr="00E05C0E" w:rsidRDefault="005036D6" w:rsidP="005036D6">
      <w:pPr>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lastRenderedPageBreak/>
        <w:t>внедрение и совершенствование системы ведения реестров расходных обязательств главных распорядителей средств местного бюджета;</w:t>
      </w:r>
    </w:p>
    <w:p w:rsidR="005036D6" w:rsidRPr="00E05C0E" w:rsidRDefault="005036D6" w:rsidP="005036D6">
      <w:pPr>
        <w:autoSpaceDE w:val="0"/>
        <w:autoSpaceDN w:val="0"/>
        <w:adjustRightInd w:val="0"/>
        <w:ind w:firstLine="720"/>
        <w:jc w:val="both"/>
        <w:rPr>
          <w:rFonts w:ascii="Times New Roman" w:hAnsi="Times New Roman" w:cs="Times New Roman"/>
          <w:noProof/>
          <w:sz w:val="28"/>
          <w:szCs w:val="28"/>
        </w:rPr>
      </w:pPr>
      <w:r w:rsidRPr="00E05C0E">
        <w:rPr>
          <w:rFonts w:ascii="Times New Roman" w:hAnsi="Times New Roman" w:cs="Times New Roman"/>
          <w:sz w:val="28"/>
          <w:szCs w:val="28"/>
        </w:rPr>
        <w:t xml:space="preserve">формирование местного </w:t>
      </w:r>
      <w:r w:rsidRPr="00E05C0E">
        <w:rPr>
          <w:rFonts w:ascii="Times New Roman" w:hAnsi="Times New Roman" w:cs="Times New Roman"/>
          <w:sz w:val="28"/>
        </w:rPr>
        <w:t xml:space="preserve">бюджета на основе </w:t>
      </w:r>
      <w:r w:rsidRPr="00E05C0E">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5036D6" w:rsidRPr="00E05C0E" w:rsidRDefault="005036D6" w:rsidP="005036D6">
      <w:pPr>
        <w:autoSpaceDE w:val="0"/>
        <w:autoSpaceDN w:val="0"/>
        <w:adjustRightInd w:val="0"/>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внедрение эффективного механизма финансирования муниципальных программ, в основе которого должно быть распределение бюджетных сре</w:t>
      </w:r>
      <w:proofErr w:type="gramStart"/>
      <w:r w:rsidRPr="00E05C0E">
        <w:rPr>
          <w:rFonts w:ascii="Times New Roman" w:hAnsi="Times New Roman" w:cs="Times New Roman"/>
          <w:sz w:val="28"/>
          <w:szCs w:val="28"/>
        </w:rPr>
        <w:t>дств в пр</w:t>
      </w:r>
      <w:proofErr w:type="gramEnd"/>
      <w:r w:rsidRPr="00E05C0E">
        <w:rPr>
          <w:rFonts w:ascii="Times New Roman" w:hAnsi="Times New Roman" w:cs="Times New Roman"/>
          <w:sz w:val="28"/>
          <w:szCs w:val="28"/>
        </w:rPr>
        <w:t>ямой зависимости от достижения установленных конкретных результатов;</w:t>
      </w:r>
    </w:p>
    <w:p w:rsidR="005036D6" w:rsidRPr="00E05C0E" w:rsidRDefault="005036D6" w:rsidP="005036D6">
      <w:pPr>
        <w:ind w:firstLine="720"/>
        <w:jc w:val="both"/>
        <w:rPr>
          <w:rFonts w:ascii="Times New Roman" w:hAnsi="Times New Roman" w:cs="Times New Roman"/>
          <w:sz w:val="28"/>
          <w:szCs w:val="28"/>
        </w:rPr>
      </w:pPr>
      <w:proofErr w:type="gramStart"/>
      <w:r w:rsidRPr="00E05C0E">
        <w:rPr>
          <w:rFonts w:ascii="Times New Roman" w:hAnsi="Times New Roman" w:cs="Times New Roman"/>
          <w:sz w:val="28"/>
          <w:szCs w:val="28"/>
        </w:rPr>
        <w:t>стратегическая</w:t>
      </w:r>
      <w:proofErr w:type="gramEnd"/>
      <w:r w:rsidRPr="00E05C0E">
        <w:rPr>
          <w:rFonts w:ascii="Times New Roman" w:hAnsi="Times New Roman" w:cs="Times New Roman"/>
          <w:sz w:val="28"/>
          <w:szCs w:val="28"/>
        </w:rPr>
        <w:t xml:space="preserve"> приоритизация расходов местного бюджета на ключевых социально-экономических направлениях МО «Ворошневский сельсовет» Курского района Курской области, в том числе создание условий для обеспечения исполнения Указа Президента Российской Федерации от 7 мая 2018 года № 204;</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МО «Ворошневский сельсовет» Курского района Курской области и оптимизации расходов;</w:t>
      </w:r>
    </w:p>
    <w:p w:rsidR="005036D6" w:rsidRPr="00E05C0E" w:rsidRDefault="005036D6" w:rsidP="005036D6">
      <w:pPr>
        <w:spacing w:line="240" w:lineRule="auto"/>
        <w:ind w:firstLine="720"/>
        <w:jc w:val="both"/>
        <w:rPr>
          <w:rFonts w:ascii="Times New Roman" w:hAnsi="Times New Roman" w:cs="Times New Roman"/>
          <w:sz w:val="28"/>
          <w:szCs w:val="28"/>
        </w:rPr>
      </w:pPr>
      <w:r w:rsidRPr="00E05C0E">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5036D6" w:rsidRPr="00E05C0E" w:rsidRDefault="005036D6" w:rsidP="005036D6">
      <w:pPr>
        <w:spacing w:line="240" w:lineRule="auto"/>
        <w:ind w:firstLine="720"/>
        <w:jc w:val="both"/>
        <w:rPr>
          <w:rFonts w:ascii="Times New Roman" w:hAnsi="Times New Roman" w:cs="Times New Roman"/>
          <w:sz w:val="28"/>
          <w:szCs w:val="28"/>
        </w:rPr>
      </w:pPr>
      <w:r w:rsidRPr="00E05C0E">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5036D6" w:rsidRPr="00E05C0E" w:rsidRDefault="005036D6" w:rsidP="005036D6">
      <w:pPr>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036D6" w:rsidRPr="00E05C0E" w:rsidRDefault="005036D6" w:rsidP="005036D6">
      <w:pPr>
        <w:autoSpaceDE w:val="0"/>
        <w:autoSpaceDN w:val="0"/>
        <w:adjustRightInd w:val="0"/>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создание единой правовой и методической базы для оказания муниципальных услуг;</w:t>
      </w:r>
    </w:p>
    <w:p w:rsidR="005036D6" w:rsidRPr="00E05C0E" w:rsidRDefault="005036D6" w:rsidP="005036D6">
      <w:pPr>
        <w:autoSpaceDE w:val="0"/>
        <w:autoSpaceDN w:val="0"/>
        <w:adjustRightInd w:val="0"/>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 xml:space="preserve">эффективное управление муниципальным долгом </w:t>
      </w:r>
      <w:r w:rsidRPr="00E05C0E">
        <w:rPr>
          <w:rFonts w:ascii="Times New Roman" w:hAnsi="Times New Roman" w:cs="Times New Roman"/>
          <w:sz w:val="28"/>
          <w:szCs w:val="28"/>
        </w:rPr>
        <w:t xml:space="preserve">МО «Ворошнеский сельсовет» </w:t>
      </w:r>
      <w:r w:rsidRPr="00E05C0E">
        <w:rPr>
          <w:rFonts w:ascii="Times New Roman" w:hAnsi="Times New Roman" w:cs="Times New Roman"/>
          <w:noProof/>
          <w:sz w:val="28"/>
          <w:szCs w:val="28"/>
        </w:rPr>
        <w:t>Курского района Курской области;</w:t>
      </w:r>
    </w:p>
    <w:p w:rsidR="005036D6" w:rsidRPr="00E05C0E" w:rsidRDefault="005036D6" w:rsidP="005036D6">
      <w:pPr>
        <w:autoSpaceDE w:val="0"/>
        <w:autoSpaceDN w:val="0"/>
        <w:adjustRightInd w:val="0"/>
        <w:ind w:firstLine="720"/>
        <w:jc w:val="both"/>
        <w:rPr>
          <w:rFonts w:ascii="Times New Roman" w:hAnsi="Times New Roman" w:cs="Times New Roman"/>
          <w:sz w:val="28"/>
          <w:szCs w:val="28"/>
        </w:rPr>
      </w:pPr>
      <w:r w:rsidRPr="00E05C0E">
        <w:rPr>
          <w:rFonts w:ascii="Times New Roman" w:hAnsi="Times New Roman" w:cs="Times New Roman"/>
          <w:sz w:val="28"/>
          <w:szCs w:val="28"/>
        </w:rPr>
        <w:lastRenderedPageBreak/>
        <w:t>внедрение проектных принципов планирования;</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5036D6" w:rsidRPr="00E05C0E" w:rsidRDefault="005036D6" w:rsidP="005036D6">
      <w:pPr>
        <w:autoSpaceDE w:val="0"/>
        <w:autoSpaceDN w:val="0"/>
        <w:adjustRightInd w:val="0"/>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обеспечение прозрачности бюджета путем размещения в информационно-телекоммуникационной сети «Интернет» основных положений бюджета МО «Ворошневский сельсовет»  Курского района Курской области в формате «Бюджет для граждан», стимулирование интереса населения МО «Ворошневский сельсовет»  Курского района Курской области к финансовым вопросам;</w:t>
      </w:r>
    </w:p>
    <w:p w:rsidR="005036D6" w:rsidRPr="00E05C0E" w:rsidRDefault="005036D6" w:rsidP="005036D6">
      <w:pPr>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обеспечение открытости и прозрачности информации об управлении финансами МО «Ворошневский сельсовет»   Курского района Курской области,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5036D6" w:rsidRPr="00E05C0E" w:rsidRDefault="005036D6" w:rsidP="005036D6">
      <w:pPr>
        <w:ind w:firstLine="720"/>
        <w:jc w:val="both"/>
        <w:rPr>
          <w:rFonts w:ascii="Times New Roman" w:hAnsi="Times New Roman" w:cs="Times New Roman"/>
          <w:noProof/>
          <w:sz w:val="28"/>
          <w:szCs w:val="28"/>
        </w:rPr>
      </w:pPr>
      <w:r w:rsidRPr="00E05C0E">
        <w:rPr>
          <w:rFonts w:ascii="Times New Roman" w:hAnsi="Times New Roman" w:cs="Times New Roman"/>
          <w:noProof/>
          <w:sz w:val="28"/>
          <w:szCs w:val="28"/>
        </w:rPr>
        <w:t>расширение механизма инициативного бюджетирования.</w:t>
      </w:r>
    </w:p>
    <w:p w:rsidR="005036D6" w:rsidRPr="00E05C0E" w:rsidRDefault="005036D6" w:rsidP="005036D6">
      <w:pPr>
        <w:ind w:firstLine="709"/>
        <w:jc w:val="center"/>
        <w:rPr>
          <w:rFonts w:ascii="Times New Roman" w:hAnsi="Times New Roman" w:cs="Times New Roman"/>
          <w:b/>
          <w:sz w:val="28"/>
          <w:szCs w:val="28"/>
        </w:rPr>
      </w:pPr>
      <w:r w:rsidRPr="00E05C0E">
        <w:rPr>
          <w:rFonts w:ascii="Times New Roman" w:hAnsi="Times New Roman" w:cs="Times New Roman"/>
          <w:b/>
          <w:sz w:val="28"/>
        </w:rPr>
        <w:t xml:space="preserve">Основные задачи налоговой политики </w:t>
      </w:r>
      <w:r w:rsidRPr="00E05C0E">
        <w:rPr>
          <w:rFonts w:ascii="Times New Roman" w:hAnsi="Times New Roman" w:cs="Times New Roman"/>
          <w:b/>
          <w:noProof/>
          <w:sz w:val="28"/>
          <w:szCs w:val="28"/>
        </w:rPr>
        <w:t>МО «Ворошневский сельсовет»</w:t>
      </w:r>
      <w:r w:rsidRPr="00E05C0E">
        <w:rPr>
          <w:rFonts w:ascii="Times New Roman" w:hAnsi="Times New Roman" w:cs="Times New Roman"/>
          <w:noProof/>
          <w:sz w:val="28"/>
          <w:szCs w:val="28"/>
        </w:rPr>
        <w:t xml:space="preserve">  </w:t>
      </w:r>
      <w:r w:rsidRPr="00E05C0E">
        <w:rPr>
          <w:rFonts w:ascii="Times New Roman" w:hAnsi="Times New Roman" w:cs="Times New Roman"/>
          <w:b/>
          <w:sz w:val="28"/>
        </w:rPr>
        <w:t xml:space="preserve">Курского района </w:t>
      </w:r>
      <w:r w:rsidRPr="00E05C0E">
        <w:rPr>
          <w:rFonts w:ascii="Times New Roman" w:hAnsi="Times New Roman" w:cs="Times New Roman"/>
          <w:b/>
          <w:sz w:val="28"/>
          <w:szCs w:val="28"/>
        </w:rPr>
        <w:t xml:space="preserve">Курской области </w:t>
      </w:r>
      <w:r w:rsidRPr="00E05C0E">
        <w:rPr>
          <w:rFonts w:ascii="Times New Roman" w:hAnsi="Times New Roman" w:cs="Times New Roman"/>
          <w:b/>
          <w:sz w:val="28"/>
        </w:rPr>
        <w:t xml:space="preserve">на 2020 год </w:t>
      </w:r>
      <w:r w:rsidRPr="00E05C0E">
        <w:rPr>
          <w:rFonts w:ascii="Times New Roman" w:hAnsi="Times New Roman" w:cs="Times New Roman"/>
          <w:b/>
          <w:sz w:val="28"/>
          <w:szCs w:val="28"/>
        </w:rPr>
        <w:t>и на плановый период 2021 и 2022 годов</w:t>
      </w:r>
    </w:p>
    <w:p w:rsidR="005036D6" w:rsidRPr="00E05C0E" w:rsidRDefault="005036D6" w:rsidP="005036D6">
      <w:pPr>
        <w:ind w:firstLine="709"/>
        <w:jc w:val="center"/>
        <w:rPr>
          <w:rFonts w:ascii="Times New Roman" w:hAnsi="Times New Roman" w:cs="Times New Roman"/>
          <w:sz w:val="28"/>
          <w:szCs w:val="28"/>
        </w:rPr>
      </w:pPr>
    </w:p>
    <w:p w:rsidR="005036D6" w:rsidRPr="00E05C0E" w:rsidRDefault="005036D6" w:rsidP="005036D6">
      <w:pPr>
        <w:pStyle w:val="ConsPlusNormal"/>
        <w:ind w:firstLine="720"/>
        <w:jc w:val="both"/>
        <w:rPr>
          <w:b w:val="0"/>
        </w:rPr>
      </w:pPr>
      <w:proofErr w:type="gramStart"/>
      <w:r w:rsidRPr="00E05C0E">
        <w:rPr>
          <w:b w:val="0"/>
        </w:rPr>
        <w:t>Основным приоритетом налоговой политики на 2020 год и на плановый период 2021 и 2022 годов является обеспечение преемственности целей и задач налоговой политики предыдущего периода,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 а также сохранение социальной стабильности в обществе.</w:t>
      </w:r>
      <w:proofErr w:type="gramEnd"/>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r w:rsidRPr="00E05C0E">
        <w:rPr>
          <w:rFonts w:ascii="Times New Roman" w:hAnsi="Times New Roman" w:cs="Times New Roman"/>
          <w:noProof/>
          <w:sz w:val="28"/>
          <w:szCs w:val="28"/>
        </w:rPr>
        <w:t xml:space="preserve">МО «Ворошневский сельсовет»  </w:t>
      </w:r>
      <w:r w:rsidRPr="00E05C0E">
        <w:rPr>
          <w:rFonts w:ascii="Times New Roman" w:hAnsi="Times New Roman" w:cs="Times New Roman"/>
          <w:sz w:val="28"/>
          <w:szCs w:val="28"/>
        </w:rPr>
        <w:t xml:space="preserve">Курского района Курской области, стабильность и предсказуемость местного налогового законодательства,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w:t>
      </w:r>
      <w:r w:rsidRPr="00E05C0E">
        <w:rPr>
          <w:rFonts w:ascii="Times New Roman" w:hAnsi="Times New Roman" w:cs="Times New Roman"/>
          <w:noProof/>
          <w:sz w:val="28"/>
          <w:szCs w:val="28"/>
        </w:rPr>
        <w:t xml:space="preserve">МО «Ворошневский сельсовет»  </w:t>
      </w:r>
      <w:r w:rsidRPr="00E05C0E">
        <w:rPr>
          <w:rFonts w:ascii="Times New Roman" w:hAnsi="Times New Roman" w:cs="Times New Roman"/>
          <w:sz w:val="28"/>
          <w:szCs w:val="28"/>
        </w:rPr>
        <w:t xml:space="preserve">Курского района Курской области. </w:t>
      </w:r>
    </w:p>
    <w:p w:rsidR="005036D6" w:rsidRPr="00E05C0E" w:rsidRDefault="005036D6" w:rsidP="005036D6">
      <w:pPr>
        <w:ind w:firstLine="851"/>
        <w:jc w:val="both"/>
        <w:rPr>
          <w:rFonts w:ascii="Times New Roman" w:hAnsi="Times New Roman" w:cs="Times New Roman"/>
          <w:sz w:val="28"/>
          <w:szCs w:val="28"/>
        </w:rPr>
      </w:pPr>
      <w:r w:rsidRPr="00E05C0E">
        <w:rPr>
          <w:rFonts w:ascii="Times New Roman" w:hAnsi="Times New Roman" w:cs="Times New Roman"/>
          <w:sz w:val="28"/>
          <w:szCs w:val="28"/>
        </w:rPr>
        <w:t>Основными направлениями налоговой политики будут:</w:t>
      </w:r>
    </w:p>
    <w:p w:rsidR="005036D6" w:rsidRPr="00E05C0E" w:rsidRDefault="005036D6" w:rsidP="005036D6">
      <w:pPr>
        <w:ind w:firstLine="709"/>
        <w:jc w:val="both"/>
        <w:rPr>
          <w:rFonts w:ascii="Times New Roman" w:hAnsi="Times New Roman" w:cs="Times New Roman"/>
          <w:sz w:val="28"/>
          <w:szCs w:val="28"/>
        </w:rPr>
      </w:pPr>
      <w:r w:rsidRPr="00E05C0E">
        <w:rPr>
          <w:rFonts w:ascii="Times New Roman" w:hAnsi="Times New Roman" w:cs="Times New Roman"/>
          <w:sz w:val="28"/>
          <w:szCs w:val="28"/>
        </w:rPr>
        <w:lastRenderedPageBreak/>
        <w:t>мобилизация резервов доходной базы местного бюджета, содействие инвестиционным процессам в экономике, обеспечение роста доходов местного бюджета;</w:t>
      </w:r>
    </w:p>
    <w:p w:rsidR="005036D6" w:rsidRPr="00E05C0E" w:rsidRDefault="005036D6" w:rsidP="005036D6">
      <w:pPr>
        <w:autoSpaceDE w:val="0"/>
        <w:autoSpaceDN w:val="0"/>
        <w:adjustRightInd w:val="0"/>
        <w:ind w:firstLine="709"/>
        <w:jc w:val="both"/>
        <w:rPr>
          <w:rFonts w:ascii="Times New Roman" w:hAnsi="Times New Roman" w:cs="Times New Roman"/>
          <w:sz w:val="28"/>
          <w:szCs w:val="28"/>
        </w:rPr>
      </w:pPr>
      <w:r w:rsidRPr="00E05C0E">
        <w:rPr>
          <w:rFonts w:ascii="Times New Roman" w:hAnsi="Times New Roman" w:cs="Times New Roman"/>
          <w:sz w:val="28"/>
          <w:szCs w:val="28"/>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rsidR="005036D6" w:rsidRPr="00E05C0E" w:rsidRDefault="005036D6" w:rsidP="005036D6">
      <w:pPr>
        <w:autoSpaceDE w:val="0"/>
        <w:autoSpaceDN w:val="0"/>
        <w:adjustRightInd w:val="0"/>
        <w:ind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r w:rsidRPr="00E05C0E">
        <w:rPr>
          <w:rFonts w:ascii="Times New Roman" w:hAnsi="Times New Roman" w:cs="Times New Roman"/>
          <w:noProof/>
          <w:sz w:val="28"/>
          <w:szCs w:val="28"/>
        </w:rPr>
        <w:t xml:space="preserve">МО «Ворошневский сельсовет»  </w:t>
      </w:r>
      <w:r w:rsidRPr="00E05C0E">
        <w:rPr>
          <w:rFonts w:ascii="Times New Roman" w:hAnsi="Times New Roman" w:cs="Times New Roman"/>
          <w:sz w:val="28"/>
          <w:szCs w:val="28"/>
        </w:rPr>
        <w:t>Курского района Курской области;</w:t>
      </w:r>
    </w:p>
    <w:p w:rsidR="005036D6" w:rsidRPr="00E05C0E" w:rsidRDefault="005036D6" w:rsidP="005036D6">
      <w:pPr>
        <w:pStyle w:val="a9"/>
        <w:ind w:firstLine="709"/>
      </w:pPr>
      <w:proofErr w:type="gramStart"/>
      <w:r w:rsidRPr="00E05C0E">
        <w:t>проведение оценки эффективности применения налоговых льгот в целях их ежегодного мониторинга и актуализации,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динамика налоговых расходов местного бюджета, установление моратория на новые льготы</w:t>
      </w:r>
      <w:proofErr w:type="gramEnd"/>
      <w:r w:rsidRPr="00E05C0E">
        <w:t xml:space="preserve"> по налогам, зачисляемым в местный бюджет;</w:t>
      </w:r>
    </w:p>
    <w:p w:rsidR="005036D6" w:rsidRPr="00E05C0E" w:rsidRDefault="005036D6" w:rsidP="005036D6">
      <w:pPr>
        <w:pStyle w:val="a9"/>
        <w:ind w:firstLine="709"/>
      </w:pPr>
      <w:proofErr w:type="gramStart"/>
      <w:r w:rsidRPr="00E05C0E">
        <w:t>взаимодействие Администрации Ворошневского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доходом за качественное прогнозирование доходов бюджета и выполнение в полном объеме утвержденных годовых назначений по доходам</w:t>
      </w:r>
      <w:proofErr w:type="gramEnd"/>
      <w:r w:rsidRPr="00E05C0E">
        <w:t xml:space="preserve"> местного бюджета.</w:t>
      </w:r>
    </w:p>
    <w:p w:rsidR="005036D6" w:rsidRPr="00E05C0E" w:rsidRDefault="005036D6" w:rsidP="005036D6">
      <w:pPr>
        <w:pStyle w:val="a9"/>
        <w:ind w:firstLine="709"/>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2019 года.</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 xml:space="preserve">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2019 году проводится работа по совершенствованию  </w:t>
      </w:r>
      <w:r w:rsidRPr="00E05C0E">
        <w:rPr>
          <w:rFonts w:ascii="Times New Roman" w:hAnsi="Times New Roman" w:cs="Times New Roman"/>
          <w:sz w:val="28"/>
          <w:szCs w:val="28"/>
        </w:rPr>
        <w:lastRenderedPageBreak/>
        <w:t>нормативной правовой базы, реализации муниципальных программ Ворошневского сельсовета Курского района  Курской области.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По результатам мониторинга ситуации в экономике и социальной сфере на территории Ворошневского сельсовета Курского района  по итогам 9 месяцев 2019 года сохранена положительная динамика отдельных показателей реального сектора экономики и социальной сферы.</w:t>
      </w:r>
    </w:p>
    <w:p w:rsidR="005036D6" w:rsidRPr="00E05C0E" w:rsidRDefault="005036D6" w:rsidP="005036D6">
      <w:pPr>
        <w:jc w:val="both"/>
        <w:rPr>
          <w:rFonts w:ascii="Times New Roman" w:hAnsi="Times New Roman" w:cs="Times New Roman"/>
          <w:sz w:val="28"/>
          <w:szCs w:val="28"/>
        </w:rPr>
      </w:pPr>
      <w:proofErr w:type="gramStart"/>
      <w:r w:rsidRPr="00E05C0E">
        <w:rPr>
          <w:rFonts w:ascii="Times New Roman" w:hAnsi="Times New Roman" w:cs="Times New Roman"/>
          <w:sz w:val="28"/>
          <w:szCs w:val="28"/>
        </w:rPr>
        <w:t>Достигнут рост</w:t>
      </w:r>
      <w:proofErr w:type="gramEnd"/>
      <w:r w:rsidRPr="00E05C0E">
        <w:rPr>
          <w:rFonts w:ascii="Times New Roman" w:hAnsi="Times New Roman" w:cs="Times New Roman"/>
          <w:sz w:val="28"/>
          <w:szCs w:val="28"/>
        </w:rPr>
        <w:t xml:space="preserve"> индекса промышленного производства, индекса производства продукции сельского хозяйства.</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Промышленное производство</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r>
      <w:r w:rsidRPr="00E05C0E">
        <w:rPr>
          <w:rFonts w:ascii="Times New Roman" w:hAnsi="Times New Roman" w:cs="Times New Roman"/>
          <w:sz w:val="28"/>
          <w:szCs w:val="28"/>
        </w:rPr>
        <w:tab/>
        <w:t>Объем отгруженных товаров собственного производства, выполненных работ и услуг по  муниципальному образованию составляет  по ожидаемой оценке  за 2019 год 2246,1 млн. рублей,  индекс промышленного производства 85,0 %,  индекс дефлятор оптовых цен промышленной продукции составит 105,1 %. Выручка от реализации за 9 месяцев текущего  года составила 1684,68 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 xml:space="preserve">ублей Производителями товаров, работ и услуг  собственного производства являются 5 предприятий : ЗАО ТПК «Дана», АО «Главтехконструкция», ИП Конев, ИП Трунов, ООО «КВТ», и другие.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2019 года снизился на 7 млн. рублей против прошлого года. Наблюдается снижение индекса промышленного производства на 37,9 % против  соответствующего периода прошлого года и  повышение индекса дефлятора оптовых цен   на 20,3 % против прошлого года. ( Таблица 1.)</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2018 году 64815 тонны,   в том числе мяса и мясопродуктов-17840 тонн, кондитерских изделий 63 тонны, металлоконструкций 3100 тонн, безалкогольных напитков 1200 тыс</w:t>
      </w:r>
      <w:proofErr w:type="gramStart"/>
      <w:r w:rsidRPr="00E05C0E">
        <w:rPr>
          <w:rFonts w:ascii="Times New Roman" w:hAnsi="Times New Roman" w:cs="Times New Roman"/>
          <w:sz w:val="28"/>
          <w:szCs w:val="28"/>
        </w:rPr>
        <w:t>.д</w:t>
      </w:r>
      <w:proofErr w:type="gramEnd"/>
      <w:r w:rsidRPr="00E05C0E">
        <w:rPr>
          <w:rFonts w:ascii="Times New Roman" w:hAnsi="Times New Roman" w:cs="Times New Roman"/>
          <w:sz w:val="28"/>
          <w:szCs w:val="28"/>
        </w:rPr>
        <w:t>кл., резиновых и пластмассовых изделий 42612 кв.м. На этом же уровне ожидается произвести продукции в 2019 году и за 9 месяцев текущего года прогнозируется произвести продукции в натуральном выражении мяса и мясопродуктов 7073 тонны, кондитерских изделий 47 тонн, резиновых и пластмассовых изделий 34875 кв.м., безалкогольных напитков 938 тыс</w:t>
      </w:r>
      <w:proofErr w:type="gramStart"/>
      <w:r w:rsidRPr="00E05C0E">
        <w:rPr>
          <w:rFonts w:ascii="Times New Roman" w:hAnsi="Times New Roman" w:cs="Times New Roman"/>
          <w:sz w:val="28"/>
          <w:szCs w:val="28"/>
        </w:rPr>
        <w:t>.д</w:t>
      </w:r>
      <w:proofErr w:type="gramEnd"/>
      <w:r w:rsidRPr="00E05C0E">
        <w:rPr>
          <w:rFonts w:ascii="Times New Roman" w:hAnsi="Times New Roman" w:cs="Times New Roman"/>
          <w:sz w:val="28"/>
          <w:szCs w:val="28"/>
        </w:rPr>
        <w:t>кл. (Таблица 2).</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lastRenderedPageBreak/>
        <w:t>Сельское хозяйство</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354,1 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 Ожидается увеличить объем сельскохозяйственной продукции до конца 2019 года до 472,1 млн.рублей.  Темп роста составит 46,02 %. Индекс–дефлятор цен - 103,5 %.  Основными поставщиками сельскохозяйственной продукции являются на территории муниципального образования ЗАО «Сейм Агро» и ОАО «</w:t>
      </w:r>
      <w:proofErr w:type="gramStart"/>
      <w:r w:rsidRPr="00E05C0E">
        <w:rPr>
          <w:rFonts w:ascii="Times New Roman" w:hAnsi="Times New Roman" w:cs="Times New Roman"/>
          <w:sz w:val="28"/>
          <w:szCs w:val="28"/>
        </w:rPr>
        <w:t>Курская</w:t>
      </w:r>
      <w:proofErr w:type="gramEnd"/>
      <w:r w:rsidRPr="00E05C0E">
        <w:rPr>
          <w:rFonts w:ascii="Times New Roman" w:hAnsi="Times New Roman" w:cs="Times New Roman"/>
          <w:sz w:val="28"/>
          <w:szCs w:val="28"/>
        </w:rPr>
        <w:t xml:space="preserve"> ПТФ».  Выручка от реализации сельскохозяйственной продукции снизится по ожидаемой оценке на 49,2 % по всем предприятиям, за счет роста цен в текущем году по сравнению с соответствующим периодом прошлого года и из-за перепрофилирования предприятия ООО "ТД Курская птицефабрика</w:t>
      </w:r>
      <w:proofErr w:type="gramStart"/>
      <w:r w:rsidRPr="00E05C0E">
        <w:rPr>
          <w:rFonts w:ascii="Times New Roman" w:hAnsi="Times New Roman" w:cs="Times New Roman"/>
          <w:sz w:val="28"/>
          <w:szCs w:val="28"/>
        </w:rPr>
        <w:t>"(</w:t>
      </w:r>
      <w:proofErr w:type="gramEnd"/>
      <w:r w:rsidRPr="00E05C0E">
        <w:rPr>
          <w:rFonts w:ascii="Times New Roman" w:hAnsi="Times New Roman" w:cs="Times New Roman"/>
          <w:sz w:val="28"/>
          <w:szCs w:val="28"/>
        </w:rPr>
        <w:t xml:space="preserve"> закрытие птичника). (Таблица 3)</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     Среднемесячная начисленная заработная плата за 9 месяцев 2019 года в целом по муниципальному образованию «Ворошневский сельсовет» Курского района Курской области  составила 23108,9  рублей.  По ожидаемой оценке среднемесячная заработная плата за 2019 год   в целом по Ворошневскому сельсовету составит  27282,3 рублей с ростом к прошлому году на 6,4 %.    Темпа роста среднемесячной зарплаты выше среднего темпа роста в целом по муниципальному образованию   в  таких организациях как: Детский сад «Елочка» - 104,0%, ЗАО ТПК «Дана» - 104,0 % ООО «КВТ» - 103,2 %, АО «Сейм-Агро»-100,9 %, ООО «ТД «Курская ПТФ» - 108,5%,  Администрация Ворошневского сельсовета Курского района - 100,1%, МКУ «ОДА</w:t>
      </w:r>
      <w:proofErr w:type="gramStart"/>
      <w:r w:rsidRPr="00E05C0E">
        <w:rPr>
          <w:rFonts w:ascii="Times New Roman" w:hAnsi="Times New Roman" w:cs="Times New Roman"/>
          <w:sz w:val="28"/>
          <w:szCs w:val="28"/>
        </w:rPr>
        <w:t>.М</w:t>
      </w:r>
      <w:proofErr w:type="gramEnd"/>
      <w:r w:rsidRPr="00E05C0E">
        <w:rPr>
          <w:rFonts w:ascii="Times New Roman" w:hAnsi="Times New Roman" w:cs="Times New Roman"/>
          <w:sz w:val="28"/>
          <w:szCs w:val="28"/>
        </w:rPr>
        <w:t>С» Ворошневского сельсовета - 106,7%, ОАО «Курская птицефабрика»  -  100,3 %. (Таблица 4.)</w:t>
      </w:r>
    </w:p>
    <w:p w:rsidR="005036D6" w:rsidRPr="00E05C0E" w:rsidRDefault="005036D6" w:rsidP="005036D6">
      <w:pPr>
        <w:jc w:val="center"/>
        <w:rPr>
          <w:rFonts w:ascii="Times New Roman" w:hAnsi="Times New Roman" w:cs="Times New Roman"/>
          <w:b/>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Труд и занятость</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b/>
          <w:sz w:val="28"/>
          <w:szCs w:val="28"/>
        </w:rPr>
        <w:tab/>
      </w:r>
      <w:r w:rsidRPr="00E05C0E">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2019 года 1742 человека. За 2019 год ожидается численность работающих 1742 человека, что ниже на 718 человек против 2018 года. Снижение численности обусловлено сокращением численности работающих  на ЗАО «ТПК «Дана», АО «Корпорация «ГРИНН», ООО «ТД «Курская ПТФ», ОАО «Курская прицефабрика». (Таблица 5.)</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Бюджет</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b/>
          <w:sz w:val="28"/>
          <w:szCs w:val="28"/>
        </w:rPr>
        <w:tab/>
      </w:r>
      <w:r w:rsidRPr="00E05C0E">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w:t>
      </w:r>
      <w:r w:rsidRPr="00E05C0E">
        <w:rPr>
          <w:rFonts w:ascii="Times New Roman" w:hAnsi="Times New Roman" w:cs="Times New Roman"/>
          <w:sz w:val="28"/>
          <w:szCs w:val="28"/>
        </w:rPr>
        <w:lastRenderedPageBreak/>
        <w:t>деятельности. Реализуется в 2019 году  по 11 муниципальным программам, которые охватывают все полномочия органа местного самоуправления. Бюджет муниципального образования за 9 месяцев 2019 года исполнен по доходам  в сумме 6,8 млн. руб. и расходам в сумме 7,2 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 с дефицитом бюджета 0,5 млн.рублей. По предварительной оценке  бюджет муниципального образования ожидается исполнить по доходам в сумме 11,5 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 xml:space="preserve">уб. и расходам в сумме 12,9 млн. рублей, с дефицитом местного бюджета по фактическому исполнению 1,4 млн. рублей. Доходы бюджета  по сравнению с 2018 годом  увеличатся в целом на 3,5 % или  на 0,4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Безвозмездные поступления увеличатся по сравнению с 2018 годов на 82,6%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2,4 млн.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 xml:space="preserve">Собственные доходы местного бюджета  за 9 месяцев текущего года составили 4,9 млн. рублей. Ожидаемая оценка за 2019 год 6,9 млн. рублей. Против прошлого года ожидается снижение поступления доходов 5,5 % или 0,4 млн. рублей. Прежде </w:t>
      </w:r>
      <w:proofErr w:type="gramStart"/>
      <w:r w:rsidRPr="00E05C0E">
        <w:rPr>
          <w:rFonts w:ascii="Times New Roman" w:hAnsi="Times New Roman" w:cs="Times New Roman"/>
          <w:sz w:val="28"/>
          <w:szCs w:val="28"/>
        </w:rPr>
        <w:t>всего</w:t>
      </w:r>
      <w:proofErr w:type="gramEnd"/>
      <w:r w:rsidRPr="00E05C0E">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Расходную часть бюджета ожидается исполнить в 2019 году   в сумме 12,9 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  и по сравнению с 2018 годом увеличение предполагается на  1,1 млн.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1</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Итоги за  9 месяцев текущего финансового года и оценка за 2019 год по отгруженным товарам собственного производства, выполненных работ и услуг.</w:t>
      </w:r>
    </w:p>
    <w:tbl>
      <w:tblPr>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 xml:space="preserve">Выручка от реализации </w:t>
            </w:r>
            <w:proofErr w:type="gramStart"/>
            <w:r w:rsidRPr="00E05C0E">
              <w:rPr>
                <w:rFonts w:ascii="Times New Roman" w:hAnsi="Times New Roman" w:cs="Times New Roman"/>
                <w:sz w:val="20"/>
                <w:szCs w:val="20"/>
              </w:rPr>
              <w:t>за</w:t>
            </w:r>
            <w:proofErr w:type="gramEnd"/>
            <w:r w:rsidRPr="00E05C0E">
              <w:rPr>
                <w:rFonts w:ascii="Times New Roman" w:hAnsi="Times New Roman" w:cs="Times New Roman"/>
                <w:sz w:val="20"/>
                <w:szCs w:val="20"/>
              </w:rPr>
              <w:t xml:space="preserve"> </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2018 год</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отчет</w:t>
            </w:r>
          </w:p>
          <w:p w:rsidR="005036D6" w:rsidRPr="00E05C0E" w:rsidRDefault="005036D6" w:rsidP="005036D6">
            <w:pPr>
              <w:jc w:val="center"/>
              <w:rPr>
                <w:rFonts w:ascii="Times New Roman" w:hAnsi="Times New Roman" w:cs="Times New Roman"/>
                <w:sz w:val="20"/>
                <w:szCs w:val="20"/>
              </w:rPr>
            </w:pPr>
            <w:proofErr w:type="gramStart"/>
            <w:r w:rsidRPr="00E05C0E">
              <w:rPr>
                <w:rFonts w:ascii="Times New Roman" w:hAnsi="Times New Roman" w:cs="Times New Roman"/>
                <w:sz w:val="20"/>
                <w:szCs w:val="20"/>
              </w:rPr>
              <w:t>млн</w:t>
            </w:r>
            <w:proofErr w:type="gramEnd"/>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 xml:space="preserve">Темп роста (снижения) </w:t>
            </w:r>
            <w:proofErr w:type="gramStart"/>
            <w:r w:rsidRPr="00E05C0E">
              <w:rPr>
                <w:rFonts w:ascii="Times New Roman" w:hAnsi="Times New Roman" w:cs="Times New Roman"/>
                <w:sz w:val="20"/>
                <w:szCs w:val="20"/>
              </w:rPr>
              <w:t>к</w:t>
            </w:r>
            <w:proofErr w:type="gramEnd"/>
            <w:r w:rsidRPr="00E05C0E">
              <w:rPr>
                <w:rFonts w:ascii="Times New Roman" w:hAnsi="Times New Roman" w:cs="Times New Roman"/>
                <w:sz w:val="20"/>
                <w:szCs w:val="20"/>
              </w:rPr>
              <w:t xml:space="preserve">  пред.</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Индекс дефлятор</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оптовых</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цен</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 xml:space="preserve">Выручка от реализации </w:t>
            </w:r>
            <w:proofErr w:type="gramStart"/>
            <w:r w:rsidRPr="00E05C0E">
              <w:rPr>
                <w:rFonts w:ascii="Times New Roman" w:hAnsi="Times New Roman" w:cs="Times New Roman"/>
                <w:sz w:val="20"/>
                <w:szCs w:val="20"/>
              </w:rPr>
              <w:t>за</w:t>
            </w:r>
            <w:proofErr w:type="gramEnd"/>
            <w:r w:rsidRPr="00E05C0E">
              <w:rPr>
                <w:rFonts w:ascii="Times New Roman" w:hAnsi="Times New Roman" w:cs="Times New Roman"/>
                <w:sz w:val="20"/>
                <w:szCs w:val="20"/>
              </w:rPr>
              <w:t xml:space="preserve"> </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Январь-</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Сен</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тябрь</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2019 г.</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отчет</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млн.</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 xml:space="preserve">Выручка от реализации </w:t>
            </w:r>
            <w:proofErr w:type="gramStart"/>
            <w:r w:rsidRPr="00E05C0E">
              <w:rPr>
                <w:rFonts w:ascii="Times New Roman" w:hAnsi="Times New Roman" w:cs="Times New Roman"/>
                <w:sz w:val="20"/>
                <w:szCs w:val="20"/>
              </w:rPr>
              <w:t>за</w:t>
            </w:r>
            <w:proofErr w:type="gramEnd"/>
            <w:r w:rsidRPr="00E05C0E">
              <w:rPr>
                <w:rFonts w:ascii="Times New Roman" w:hAnsi="Times New Roman" w:cs="Times New Roman"/>
                <w:sz w:val="20"/>
                <w:szCs w:val="20"/>
              </w:rPr>
              <w:t xml:space="preserve"> </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2019 год</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оценка</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млн</w:t>
            </w:r>
            <w:proofErr w:type="gramStart"/>
            <w:r w:rsidRPr="00E05C0E">
              <w:rPr>
                <w:rFonts w:ascii="Times New Roman" w:hAnsi="Times New Roman" w:cs="Times New Roman"/>
                <w:sz w:val="20"/>
                <w:szCs w:val="20"/>
              </w:rPr>
              <w:t>.р</w:t>
            </w:r>
            <w:proofErr w:type="gramEnd"/>
            <w:r w:rsidRPr="00E05C0E">
              <w:rPr>
                <w:rFonts w:ascii="Times New Roman" w:hAnsi="Times New Roman" w:cs="Times New Roman"/>
                <w:sz w:val="20"/>
                <w:szCs w:val="20"/>
              </w:rPr>
              <w:t>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 xml:space="preserve">Темп роста (снижения) </w:t>
            </w:r>
            <w:proofErr w:type="gramStart"/>
            <w:r w:rsidRPr="00E05C0E">
              <w:rPr>
                <w:rFonts w:ascii="Times New Roman" w:hAnsi="Times New Roman" w:cs="Times New Roman"/>
                <w:sz w:val="20"/>
                <w:szCs w:val="20"/>
              </w:rPr>
              <w:t>к</w:t>
            </w:r>
            <w:proofErr w:type="gramEnd"/>
            <w:r w:rsidRPr="00E05C0E">
              <w:rPr>
                <w:rFonts w:ascii="Times New Roman" w:hAnsi="Times New Roman" w:cs="Times New Roman"/>
                <w:sz w:val="20"/>
                <w:szCs w:val="20"/>
              </w:rPr>
              <w:t xml:space="preserve">  пред</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 xml:space="preserve">.году </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lastRenderedPageBreak/>
              <w:t>Индекс дефлятор</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оптовых</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цен</w:t>
            </w:r>
          </w:p>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lastRenderedPageBreak/>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2515,6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114,1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1684,6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2246,1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20"/>
                <w:szCs w:val="20"/>
              </w:rPr>
            </w:pPr>
            <w:r w:rsidRPr="00E05C0E">
              <w:rPr>
                <w:rFonts w:ascii="Times New Roman" w:hAnsi="Times New Roman" w:cs="Times New Roman"/>
                <w:b/>
                <w:sz w:val="20"/>
                <w:szCs w:val="20"/>
              </w:rPr>
              <w:t>105,1</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АО «Главтехконструкция»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606,2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188,1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 xml:space="preserve">   482,5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 xml:space="preserve">  643,3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102,8</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125,6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113,6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102,8</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72,1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83,1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59,5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79,4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105,7</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ООО «ТД «</w:t>
            </w:r>
            <w:proofErr w:type="gramStart"/>
            <w:r w:rsidRPr="00E05C0E">
              <w:rPr>
                <w:rFonts w:ascii="Times New Roman" w:hAnsi="Times New Roman" w:cs="Times New Roman"/>
                <w:sz w:val="20"/>
                <w:szCs w:val="20"/>
              </w:rPr>
              <w:t>Курская</w:t>
            </w:r>
            <w:proofErr w:type="gramEnd"/>
            <w:r w:rsidRPr="00E05C0E">
              <w:rPr>
                <w:rFonts w:ascii="Times New Roman" w:hAnsi="Times New Roman" w:cs="Times New Roman"/>
                <w:sz w:val="20"/>
                <w:szCs w:val="20"/>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1220,6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94,8</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620,5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827,4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105,7</w:t>
            </w:r>
          </w:p>
        </w:tc>
      </w:tr>
      <w:tr w:rsidR="005036D6" w:rsidRPr="00E05C0E" w:rsidTr="005036D6">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0"/>
                <w:szCs w:val="20"/>
              </w:rPr>
            </w:pPr>
            <w:r w:rsidRPr="00E05C0E">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491,1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97,2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42,1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561,2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98,1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0"/>
                <w:szCs w:val="20"/>
              </w:rPr>
            </w:pPr>
            <w:r w:rsidRPr="00E05C0E">
              <w:rPr>
                <w:rFonts w:ascii="Times New Roman" w:hAnsi="Times New Roman" w:cs="Times New Roman"/>
                <w:sz w:val="20"/>
                <w:szCs w:val="20"/>
              </w:rPr>
              <w:t>104,3</w:t>
            </w:r>
          </w:p>
        </w:tc>
      </w:tr>
    </w:tbl>
    <w:p w:rsidR="005036D6" w:rsidRPr="00E05C0E" w:rsidRDefault="005036D6" w:rsidP="005036D6">
      <w:pPr>
        <w:jc w:val="center"/>
        <w:rPr>
          <w:rFonts w:ascii="Times New Roman" w:hAnsi="Times New Roman" w:cs="Times New Roman"/>
          <w:b/>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2</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Итоги  за 9 месяцев текущего финансового года и оценка за 2019 год по производству продукции в натуральном выражении</w:t>
      </w:r>
    </w:p>
    <w:tbl>
      <w:tblPr>
        <w:tblW w:w="0" w:type="auto"/>
        <w:tblLook w:val="04A0" w:firstRow="1" w:lastRow="0" w:firstColumn="1" w:lastColumn="0" w:noHBand="0" w:noVBand="1"/>
      </w:tblPr>
      <w:tblGrid>
        <w:gridCol w:w="2795"/>
        <w:gridCol w:w="1212"/>
        <w:gridCol w:w="2055"/>
        <w:gridCol w:w="1276"/>
        <w:gridCol w:w="1842"/>
      </w:tblGrid>
      <w:tr w:rsidR="005036D6" w:rsidRPr="00E05C0E" w:rsidTr="000729F8">
        <w:trPr>
          <w:trHeight w:val="880"/>
        </w:trPr>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0729F8">
            <w:pPr>
              <w:spacing w:after="0"/>
              <w:rPr>
                <w:rFonts w:ascii="Times New Roman" w:hAnsi="Times New Roman" w:cs="Times New Roman"/>
              </w:rPr>
            </w:pPr>
            <w:r w:rsidRPr="00E05C0E">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Ед</w:t>
            </w:r>
            <w:proofErr w:type="gramStart"/>
            <w:r w:rsidRPr="00E05C0E">
              <w:rPr>
                <w:rFonts w:ascii="Times New Roman" w:hAnsi="Times New Roman" w:cs="Times New Roman"/>
              </w:rPr>
              <w:t>.и</w:t>
            </w:r>
            <w:proofErr w:type="gramEnd"/>
            <w:r w:rsidRPr="00E05C0E">
              <w:rPr>
                <w:rFonts w:ascii="Times New Roman" w:hAnsi="Times New Roman" w:cs="Times New Roman"/>
              </w:rPr>
              <w:t>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2018</w:t>
            </w:r>
          </w:p>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год</w:t>
            </w:r>
          </w:p>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Январь-</w:t>
            </w:r>
          </w:p>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сентябрь</w:t>
            </w:r>
          </w:p>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2019 г.</w:t>
            </w:r>
          </w:p>
          <w:p w:rsidR="005036D6" w:rsidRPr="00E05C0E" w:rsidRDefault="005036D6" w:rsidP="000729F8">
            <w:pPr>
              <w:spacing w:after="0"/>
              <w:jc w:val="center"/>
              <w:rPr>
                <w:rFonts w:ascii="Times New Roman" w:hAnsi="Times New Roman" w:cs="Times New Roman"/>
              </w:rPr>
            </w:pPr>
          </w:p>
          <w:p w:rsidR="005036D6" w:rsidRPr="00E05C0E" w:rsidRDefault="005036D6" w:rsidP="000729F8">
            <w:pPr>
              <w:spacing w:after="0"/>
              <w:jc w:val="center"/>
              <w:rPr>
                <w:rFonts w:ascii="Times New Roman" w:hAnsi="Times New Roman" w:cs="Times New Roman"/>
              </w:rPr>
            </w:pPr>
          </w:p>
          <w:p w:rsidR="005036D6" w:rsidRPr="00E05C0E" w:rsidRDefault="005036D6" w:rsidP="000729F8">
            <w:pPr>
              <w:spacing w:after="0"/>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2019год</w:t>
            </w:r>
          </w:p>
          <w:p w:rsidR="005036D6" w:rsidRPr="00E05C0E" w:rsidRDefault="005036D6" w:rsidP="000729F8">
            <w:pPr>
              <w:spacing w:after="0"/>
              <w:jc w:val="center"/>
              <w:rPr>
                <w:rFonts w:ascii="Times New Roman" w:hAnsi="Times New Roman" w:cs="Times New Roman"/>
              </w:rPr>
            </w:pPr>
            <w:r w:rsidRPr="00E05C0E">
              <w:rPr>
                <w:rFonts w:ascii="Times New Roman" w:hAnsi="Times New Roman" w:cs="Times New Roman"/>
              </w:rPr>
              <w:t>оценка</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5036D6" w:rsidRPr="00E05C0E" w:rsidRDefault="005036D6" w:rsidP="005036D6"/>
        </w:tc>
        <w:tc>
          <w:tcPr>
            <w:tcW w:w="1276" w:type="dxa"/>
            <w:tcBorders>
              <w:top w:val="single" w:sz="4" w:space="0" w:color="auto"/>
              <w:left w:val="single" w:sz="4" w:space="0" w:color="auto"/>
              <w:bottom w:val="single" w:sz="4" w:space="0" w:color="auto"/>
              <w:right w:val="single" w:sz="4" w:space="0" w:color="000000" w:themeColor="text1"/>
            </w:tcBorders>
            <w:hideMark/>
          </w:tcPr>
          <w:p w:rsidR="005036D6" w:rsidRPr="00E05C0E" w:rsidRDefault="005036D6" w:rsidP="005036D6"/>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21003</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9520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12693</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тыс</w:t>
            </w:r>
            <w:proofErr w:type="gramStart"/>
            <w:r w:rsidRPr="00E05C0E">
              <w:rPr>
                <w:rFonts w:ascii="Times New Roman" w:hAnsi="Times New Roman" w:cs="Times New Roman"/>
                <w:b/>
              </w:rPr>
              <w:t>.д</w:t>
            </w:r>
            <w:proofErr w:type="gramEnd"/>
            <w:r w:rsidRPr="00E05C0E">
              <w:rPr>
                <w:rFonts w:ascii="Times New Roman" w:hAnsi="Times New Roman" w:cs="Times New Roman"/>
                <w:b/>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1250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44500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2600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2600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2520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2520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2350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2350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1500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455</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460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455</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тыс</w:t>
            </w:r>
            <w:proofErr w:type="gramStart"/>
            <w:r w:rsidRPr="00E05C0E">
              <w:rPr>
                <w:rFonts w:ascii="Times New Roman" w:hAnsi="Times New Roman" w:cs="Times New Roman"/>
                <w:b/>
              </w:rPr>
              <w:t>.д</w:t>
            </w:r>
            <w:proofErr w:type="gramEnd"/>
            <w:r w:rsidRPr="00E05C0E">
              <w:rPr>
                <w:rFonts w:ascii="Times New Roman" w:hAnsi="Times New Roman" w:cs="Times New Roman"/>
                <w:b/>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1250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тыс</w:t>
            </w:r>
            <w:proofErr w:type="gramStart"/>
            <w:r w:rsidRPr="00E05C0E">
              <w:rPr>
                <w:rFonts w:ascii="Times New Roman" w:hAnsi="Times New Roman" w:cs="Times New Roman"/>
              </w:rPr>
              <w:t>.д</w:t>
            </w:r>
            <w:proofErr w:type="gramEnd"/>
            <w:r w:rsidRPr="00E05C0E">
              <w:rPr>
                <w:rFonts w:ascii="Times New Roman" w:hAnsi="Times New Roman" w:cs="Times New Roman"/>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1250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63</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63</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63</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44500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44500</w:t>
            </w:r>
          </w:p>
          <w:p w:rsidR="005036D6" w:rsidRPr="00E05C0E" w:rsidRDefault="005036D6" w:rsidP="005036D6">
            <w:pPr>
              <w:jc w:val="center"/>
              <w:rPr>
                <w:rFonts w:ascii="Times New Roman" w:hAnsi="Times New Roman" w:cs="Times New Roman"/>
              </w:rPr>
            </w:pP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3100</w:t>
            </w:r>
          </w:p>
        </w:tc>
        <w:tc>
          <w:tcPr>
            <w:tcW w:w="1276" w:type="dxa"/>
            <w:tcBorders>
              <w:top w:val="single" w:sz="4" w:space="0" w:color="auto"/>
              <w:left w:val="single" w:sz="4" w:space="0" w:color="auto"/>
              <w:bottom w:val="single" w:sz="4" w:space="0" w:color="auto"/>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3200</w:t>
            </w:r>
          </w:p>
        </w:tc>
      </w:tr>
      <w:tr w:rsidR="005036D6" w:rsidRPr="00E05C0E" w:rsidTr="005036D6">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3100</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3200</w:t>
            </w:r>
          </w:p>
        </w:tc>
      </w:tr>
    </w:tbl>
    <w:p w:rsidR="000729F8" w:rsidRDefault="000729F8" w:rsidP="005036D6">
      <w:pPr>
        <w:jc w:val="center"/>
        <w:rPr>
          <w:rFonts w:ascii="Times New Roman" w:hAnsi="Times New Roman" w:cs="Times New Roman"/>
          <w:b/>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3</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Итоги за 9 месяцев текущего финансового года и оценка за 2019 год по объему сельскохозяйственной продукции собственного производства</w:t>
      </w:r>
    </w:p>
    <w:tbl>
      <w:tblPr>
        <w:tblW w:w="0" w:type="auto"/>
        <w:tblLook w:val="04A0" w:firstRow="1" w:lastRow="0" w:firstColumn="1" w:lastColumn="0" w:noHBand="0" w:noVBand="1"/>
      </w:tblPr>
      <w:tblGrid>
        <w:gridCol w:w="2997"/>
        <w:gridCol w:w="1416"/>
        <w:gridCol w:w="1068"/>
        <w:gridCol w:w="997"/>
        <w:gridCol w:w="1278"/>
        <w:gridCol w:w="1673"/>
      </w:tblGrid>
      <w:tr w:rsidR="005036D6" w:rsidRPr="00E05C0E" w:rsidTr="005036D6">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2018</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Январь-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сентябрь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 г.</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p w:rsidR="005036D6" w:rsidRPr="00E05C0E" w:rsidRDefault="005036D6" w:rsidP="005036D6">
            <w:pPr>
              <w:jc w:val="center"/>
              <w:rPr>
                <w:rFonts w:ascii="Times New Roman" w:hAnsi="Times New Roman" w:cs="Times New Roman"/>
              </w:rPr>
            </w:pPr>
          </w:p>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оценка</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Темп роста,</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снижения</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к 2017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Индекс дефлятор цен</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r>
      <w:tr w:rsidR="005036D6" w:rsidRPr="00E05C0E" w:rsidTr="005036D6">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b/>
              </w:rPr>
            </w:pPr>
            <w:r w:rsidRPr="00E05C0E">
              <w:rPr>
                <w:rFonts w:ascii="Times New Roman" w:hAnsi="Times New Roman" w:cs="Times New Roman"/>
                <w:b/>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991,1</w:t>
            </w:r>
          </w:p>
        </w:tc>
        <w:tc>
          <w:tcPr>
            <w:tcW w:w="1068" w:type="dxa"/>
            <w:tcBorders>
              <w:top w:val="single" w:sz="4" w:space="0" w:color="auto"/>
              <w:left w:val="single" w:sz="4" w:space="0" w:color="auto"/>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354,1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rPr>
            </w:pPr>
            <w:r w:rsidRPr="00E05C0E">
              <w:rPr>
                <w:rFonts w:ascii="Times New Roman" w:hAnsi="Times New Roman" w:cs="Times New Roman"/>
                <w:b/>
              </w:rPr>
              <w:t>103,5</w:t>
            </w:r>
          </w:p>
        </w:tc>
      </w:tr>
      <w:tr w:rsidR="005036D6" w:rsidRPr="00E05C0E" w:rsidTr="005036D6">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167,6</w:t>
            </w:r>
          </w:p>
        </w:tc>
        <w:tc>
          <w:tcPr>
            <w:tcW w:w="1068" w:type="dxa"/>
            <w:tcBorders>
              <w:top w:val="single" w:sz="4" w:space="0" w:color="auto"/>
              <w:left w:val="single" w:sz="4" w:space="0" w:color="auto"/>
              <w:bottom w:val="single" w:sz="4" w:space="0" w:color="auto"/>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r>
      <w:tr w:rsidR="005036D6" w:rsidRPr="00E05C0E" w:rsidTr="005036D6">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823,5</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4</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316"/>
        <w:gridCol w:w="933"/>
        <w:gridCol w:w="1125"/>
        <w:gridCol w:w="1097"/>
        <w:gridCol w:w="1525"/>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2018</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год</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отчет</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Январь-</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сентябрь</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2019 г.</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отчет</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2019 год</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оценка</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Темп роста,</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снижения</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к 2019 г. в %</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26093,2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27282,3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106,9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34090,3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31560,0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34133,3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100,1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17303,9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35301,2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100,9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ЗАО «ТПК» </w:t>
            </w:r>
            <w:proofErr w:type="gramStart"/>
            <w:r w:rsidRPr="00E05C0E">
              <w:rPr>
                <w:rFonts w:ascii="Times New Roman" w:hAnsi="Times New Roman" w:cs="Times New Roman"/>
              </w:rPr>
              <w:t>Дана</w:t>
            </w:r>
            <w:proofErr w:type="gramEnd"/>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25772,6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17946,0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103,2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22203,1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108,5</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22507,0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24643,8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26538,5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117,9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25598,2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103,7</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35492,9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34343,1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35612,5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100,3</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15425,0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16088,3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16459,3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106,7</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МКУ «ОДА</w:t>
            </w:r>
            <w:proofErr w:type="gramStart"/>
            <w:r w:rsidRPr="00E05C0E">
              <w:rPr>
                <w:rFonts w:ascii="Times New Roman" w:hAnsi="Times New Roman" w:cs="Times New Roman"/>
              </w:rPr>
              <w:t>.М</w:t>
            </w:r>
            <w:proofErr w:type="gramEnd"/>
            <w:r w:rsidRPr="00E05C0E">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33773,6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30775,8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31106,1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92,1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23236,2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108,9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25766,8</w:t>
            </w:r>
          </w:p>
          <w:p w:rsidR="005036D6" w:rsidRPr="00E05C0E" w:rsidRDefault="005036D6" w:rsidP="005036D6">
            <w:pPr>
              <w:jc w:val="right"/>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26881,7</w:t>
            </w:r>
          </w:p>
          <w:p w:rsidR="005036D6" w:rsidRPr="00E05C0E" w:rsidRDefault="005036D6" w:rsidP="005036D6">
            <w:pPr>
              <w:jc w:val="right"/>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26881,7</w:t>
            </w:r>
          </w:p>
          <w:p w:rsidR="005036D6" w:rsidRPr="00E05C0E" w:rsidRDefault="005036D6" w:rsidP="005036D6">
            <w:pPr>
              <w:jc w:val="right"/>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104,3</w:t>
            </w:r>
          </w:p>
          <w:p w:rsidR="005036D6" w:rsidRPr="00E05C0E" w:rsidRDefault="005036D6" w:rsidP="005036D6">
            <w:pPr>
              <w:jc w:val="center"/>
              <w:rPr>
                <w:rFonts w:ascii="Times New Roman" w:hAnsi="Times New Roman" w:cs="Times New Roman"/>
                <w:sz w:val="24"/>
                <w:szCs w:val="24"/>
              </w:rPr>
            </w:pPr>
          </w:p>
        </w:tc>
      </w:tr>
    </w:tbl>
    <w:p w:rsidR="005036D6" w:rsidRPr="00E05C0E" w:rsidRDefault="005036D6" w:rsidP="005036D6">
      <w:pPr>
        <w:rPr>
          <w:rFonts w:ascii="Times New Roman" w:hAnsi="Times New Roman" w:cs="Times New Roman"/>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5</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316"/>
        <w:gridCol w:w="876"/>
        <w:gridCol w:w="1049"/>
        <w:gridCol w:w="876"/>
        <w:gridCol w:w="1416"/>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2018</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Январь-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сентябрь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 г.</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оценка</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Темп роста,</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снижения</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к 2018 г. в %</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2 147,0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81,1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104,2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99,3</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96,3</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«ТД «</w:t>
            </w:r>
            <w:proofErr w:type="gramStart"/>
            <w:r w:rsidRPr="00E05C0E">
              <w:rPr>
                <w:rFonts w:ascii="Times New Roman" w:hAnsi="Times New Roman" w:cs="Times New Roman"/>
              </w:rPr>
              <w:t>Курская</w:t>
            </w:r>
            <w:proofErr w:type="gramEnd"/>
            <w:r w:rsidRPr="00E05C0E">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73</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43,2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101,7</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72,3</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МКУ «ОДА</w:t>
            </w:r>
            <w:proofErr w:type="gramStart"/>
            <w:r w:rsidRPr="00E05C0E">
              <w:rPr>
                <w:rFonts w:ascii="Times New Roman" w:hAnsi="Times New Roman" w:cs="Times New Roman"/>
              </w:rPr>
              <w:t>.М</w:t>
            </w:r>
            <w:proofErr w:type="gramEnd"/>
            <w:r w:rsidRPr="00E05C0E">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119,60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100,8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36D6" w:rsidRPr="00E05C0E" w:rsidRDefault="005036D6" w:rsidP="005036D6">
            <w:pPr>
              <w:jc w:val="right"/>
              <w:rPr>
                <w:rFonts w:ascii="Times New Roman" w:hAnsi="Times New Roman" w:cs="Times New Roman"/>
              </w:rPr>
            </w:pPr>
            <w:r w:rsidRPr="00E05C0E">
              <w:rPr>
                <w:rFonts w:ascii="Times New Roman" w:hAnsi="Times New Roman" w:cs="Times New Roman"/>
              </w:rPr>
              <w:t>97,3</w:t>
            </w:r>
          </w:p>
        </w:tc>
      </w:tr>
    </w:tbl>
    <w:p w:rsidR="005036D6" w:rsidRPr="00E05C0E" w:rsidRDefault="005036D6" w:rsidP="005036D6">
      <w:pPr>
        <w:jc w:val="both"/>
        <w:rPr>
          <w:rFonts w:ascii="Times New Roman" w:hAnsi="Times New Roman" w:cs="Times New Roman"/>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Таблица 6</w:t>
      </w: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Итоги исполнения местного бюджета</w:t>
      </w:r>
    </w:p>
    <w:tbl>
      <w:tblPr>
        <w:tblW w:w="0" w:type="auto"/>
        <w:tblLook w:val="04A0" w:firstRow="1" w:lastRow="0" w:firstColumn="1" w:lastColumn="0" w:noHBand="0" w:noVBand="1"/>
      </w:tblPr>
      <w:tblGrid>
        <w:gridCol w:w="827"/>
        <w:gridCol w:w="3392"/>
        <w:gridCol w:w="1020"/>
        <w:gridCol w:w="1080"/>
        <w:gridCol w:w="1191"/>
        <w:gridCol w:w="1424"/>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870"/>
              </w:tabs>
              <w:jc w:val="center"/>
              <w:rPr>
                <w:rFonts w:ascii="Times New Roman" w:hAnsi="Times New Roman" w:cs="Times New Roman"/>
              </w:rPr>
            </w:pPr>
            <w:r w:rsidRPr="00E05C0E">
              <w:rPr>
                <w:rFonts w:ascii="Times New Roman" w:hAnsi="Times New Roman" w:cs="Times New Roman"/>
              </w:rPr>
              <w:t>2018</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Январь-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сентябрь</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 г.</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оценка</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 исполнения</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к 2018 г.</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95,6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107,2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82,6</w:t>
            </w:r>
          </w:p>
        </w:tc>
      </w:tr>
      <w:tr w:rsidR="005036D6" w:rsidRPr="00E05C0E" w:rsidTr="005036D6">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91,4</w:t>
            </w:r>
          </w:p>
        </w:tc>
      </w:tr>
      <w:tr w:rsidR="005036D6" w:rsidRPr="00E05C0E" w:rsidTr="005036D6">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r w:rsidR="005036D6" w:rsidRPr="00E05C0E" w:rsidTr="005036D6">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rPr>
            </w:pPr>
            <w:r w:rsidRPr="00E05C0E">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bl>
    <w:p w:rsidR="005036D6" w:rsidRPr="00E05C0E" w:rsidRDefault="005036D6" w:rsidP="005036D6"/>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ПРОГНОЗ</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w:t>
      </w:r>
    </w:p>
    <w:p w:rsidR="005036D6" w:rsidRPr="00E05C0E" w:rsidRDefault="005036D6" w:rsidP="005036D6">
      <w:pPr>
        <w:spacing w:after="0"/>
        <w:jc w:val="center"/>
        <w:rPr>
          <w:rFonts w:ascii="Times New Roman" w:hAnsi="Times New Roman" w:cs="Times New Roman"/>
          <w:b/>
          <w:sz w:val="28"/>
          <w:szCs w:val="28"/>
        </w:rPr>
      </w:pP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4136"/>
        <w:gridCol w:w="1025"/>
        <w:gridCol w:w="888"/>
        <w:gridCol w:w="917"/>
        <w:gridCol w:w="821"/>
        <w:gridCol w:w="821"/>
        <w:gridCol w:w="821"/>
      </w:tblGrid>
      <w:tr w:rsidR="005036D6" w:rsidRPr="00E05C0E" w:rsidTr="005036D6">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Ед.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2018 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 год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прогноз</w:t>
            </w:r>
          </w:p>
        </w:tc>
      </w:tr>
      <w:tr w:rsidR="005036D6" w:rsidRPr="00E05C0E" w:rsidTr="005036D6">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2020</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2021</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2022</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год</w:t>
            </w:r>
          </w:p>
        </w:tc>
      </w:tr>
      <w:tr w:rsidR="005036D6" w:rsidRPr="00E05C0E" w:rsidTr="005036D6">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154,6</w:t>
            </w:r>
          </w:p>
        </w:tc>
      </w:tr>
      <w:tr w:rsidR="005036D6" w:rsidRPr="00E05C0E" w:rsidTr="005036D6">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Объем отгруженных товаров </w:t>
            </w:r>
            <w:proofErr w:type="gramStart"/>
            <w:r w:rsidRPr="00E05C0E">
              <w:rPr>
                <w:rFonts w:ascii="Times New Roman" w:hAnsi="Times New Roman" w:cs="Times New Roman"/>
              </w:rPr>
              <w:t>собственного</w:t>
            </w:r>
            <w:proofErr w:type="gramEnd"/>
          </w:p>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2591,8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101,58</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Фонд заработной платы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620,9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Среднегодовая численность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1722,0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Среднемесячная заработная плата </w:t>
            </w:r>
            <w:proofErr w:type="gramStart"/>
            <w:r w:rsidRPr="00E05C0E">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30,1</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Дефицит бюджета</w:t>
            </w:r>
            <w:proofErr w:type="gramStart"/>
            <w:r w:rsidRPr="00E05C0E">
              <w:rPr>
                <w:rFonts w:ascii="Times New Roman" w:hAnsi="Times New Roman" w:cs="Times New Roman"/>
              </w:rPr>
              <w:t xml:space="preserve"> (-), </w:t>
            </w:r>
            <w:proofErr w:type="gramEnd"/>
            <w:r w:rsidRPr="00E05C0E">
              <w:rPr>
                <w:rFonts w:ascii="Times New Roman" w:hAnsi="Times New Roman" w:cs="Times New Roman"/>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r>
    </w:tbl>
    <w:p w:rsidR="005036D6" w:rsidRPr="00E05C0E" w:rsidRDefault="005036D6" w:rsidP="005036D6">
      <w:pPr>
        <w:jc w:val="center"/>
        <w:rPr>
          <w:sz w:val="32"/>
          <w:szCs w:val="32"/>
        </w:rPr>
      </w:pPr>
    </w:p>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2020 год и на плановый период 2021 и 2022 годов </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Прогноз отгруженных товаров собственного производства, выполненных работ и услуг по муниципальному образованию «Ворошневский сельсовет» на 2020-2022 годы</w:t>
      </w:r>
    </w:p>
    <w:tbl>
      <w:tblPr>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5036D6" w:rsidRPr="00E05C0E" w:rsidTr="005036D6">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t>млн</w:t>
            </w:r>
            <w:proofErr w:type="gramStart"/>
            <w:r w:rsidRPr="00E05C0E">
              <w:t>.р</w:t>
            </w:r>
            <w:proofErr w:type="gramEnd"/>
            <w:r w:rsidRPr="00E05C0E">
              <w:t>ублей</w:t>
            </w:r>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r w:rsidRPr="00E05C0E">
              <w:rPr>
                <w:sz w:val="16"/>
                <w:szCs w:val="16"/>
              </w:rPr>
              <w:t>2019 год оценка</w:t>
            </w:r>
          </w:p>
          <w:p w:rsidR="005036D6" w:rsidRPr="00E05C0E" w:rsidRDefault="005036D6" w:rsidP="005036D6">
            <w:pPr>
              <w:jc w:val="center"/>
              <w:rPr>
                <w:sz w:val="16"/>
                <w:szCs w:val="16"/>
              </w:rPr>
            </w:pPr>
          </w:p>
          <w:p w:rsidR="005036D6" w:rsidRPr="00E05C0E" w:rsidRDefault="005036D6" w:rsidP="005036D6">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2020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2021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2022 год прогноз</w:t>
            </w:r>
          </w:p>
        </w:tc>
      </w:tr>
      <w:tr w:rsidR="005036D6" w:rsidRPr="00E05C0E" w:rsidTr="005036D6">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Объем</w:t>
            </w:r>
          </w:p>
          <w:p w:rsidR="005036D6" w:rsidRPr="00E05C0E" w:rsidRDefault="005036D6" w:rsidP="005036D6">
            <w:pPr>
              <w:jc w:val="center"/>
              <w:rPr>
                <w:sz w:val="16"/>
                <w:szCs w:val="16"/>
              </w:rPr>
            </w:pPr>
            <w:r w:rsidRPr="00E05C0E">
              <w:rPr>
                <w:sz w:val="16"/>
                <w:szCs w:val="16"/>
              </w:rPr>
              <w:t>млн</w:t>
            </w:r>
            <w:proofErr w:type="gramStart"/>
            <w:r w:rsidRPr="00E05C0E">
              <w:rPr>
                <w:sz w:val="16"/>
                <w:szCs w:val="16"/>
              </w:rPr>
              <w:t>.р</w:t>
            </w:r>
            <w:proofErr w:type="gramEnd"/>
            <w:r w:rsidRPr="00E05C0E">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Индекс промышленного произв</w:t>
            </w:r>
            <w:r w:rsidRPr="00E05C0E">
              <w:rPr>
                <w:sz w:val="16"/>
                <w:szCs w:val="16"/>
              </w:rPr>
              <w:lastRenderedPageBreak/>
              <w:t>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Индекс</w:t>
            </w:r>
          </w:p>
          <w:p w:rsidR="005036D6" w:rsidRPr="00E05C0E" w:rsidRDefault="005036D6" w:rsidP="005036D6">
            <w:pPr>
              <w:jc w:val="center"/>
              <w:rPr>
                <w:sz w:val="16"/>
                <w:szCs w:val="16"/>
              </w:rPr>
            </w:pPr>
            <w:r w:rsidRPr="00E05C0E">
              <w:rPr>
                <w:sz w:val="16"/>
                <w:szCs w:val="16"/>
              </w:rPr>
              <w:t>деф</w:t>
            </w:r>
          </w:p>
          <w:p w:rsidR="005036D6" w:rsidRPr="00E05C0E" w:rsidRDefault="005036D6" w:rsidP="005036D6">
            <w:pPr>
              <w:jc w:val="center"/>
              <w:rPr>
                <w:sz w:val="16"/>
                <w:szCs w:val="16"/>
              </w:rPr>
            </w:pPr>
            <w:r w:rsidRPr="00E05C0E">
              <w:rPr>
                <w:sz w:val="16"/>
                <w:szCs w:val="16"/>
              </w:rPr>
              <w:t xml:space="preserve">лятор </w:t>
            </w:r>
            <w:r w:rsidRPr="00E05C0E">
              <w:rPr>
                <w:sz w:val="16"/>
                <w:szCs w:val="16"/>
              </w:rPr>
              <w:lastRenderedPageBreak/>
              <w:t>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Объем</w:t>
            </w:r>
          </w:p>
          <w:p w:rsidR="005036D6" w:rsidRPr="00E05C0E" w:rsidRDefault="005036D6" w:rsidP="005036D6">
            <w:pPr>
              <w:jc w:val="center"/>
              <w:rPr>
                <w:sz w:val="16"/>
                <w:szCs w:val="16"/>
              </w:rPr>
            </w:pPr>
            <w:r w:rsidRPr="00E05C0E">
              <w:rPr>
                <w:sz w:val="16"/>
                <w:szCs w:val="16"/>
              </w:rPr>
              <w:t>млн</w:t>
            </w:r>
            <w:proofErr w:type="gramStart"/>
            <w:r w:rsidRPr="00E05C0E">
              <w:rPr>
                <w:sz w:val="16"/>
                <w:szCs w:val="16"/>
              </w:rPr>
              <w:t>.р</w:t>
            </w:r>
            <w:proofErr w:type="gramEnd"/>
            <w:r w:rsidRPr="00E05C0E">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Индекс промышленного произв</w:t>
            </w:r>
            <w:r w:rsidRPr="00E05C0E">
              <w:rPr>
                <w:sz w:val="16"/>
                <w:szCs w:val="16"/>
              </w:rPr>
              <w:lastRenderedPageBreak/>
              <w:t>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Индекс</w:t>
            </w:r>
          </w:p>
          <w:p w:rsidR="005036D6" w:rsidRPr="00E05C0E" w:rsidRDefault="005036D6" w:rsidP="005036D6">
            <w:pPr>
              <w:jc w:val="center"/>
              <w:rPr>
                <w:sz w:val="16"/>
                <w:szCs w:val="16"/>
              </w:rPr>
            </w:pPr>
            <w:r w:rsidRPr="00E05C0E">
              <w:rPr>
                <w:sz w:val="16"/>
                <w:szCs w:val="16"/>
              </w:rPr>
              <w:t>деф</w:t>
            </w:r>
          </w:p>
          <w:p w:rsidR="005036D6" w:rsidRPr="00E05C0E" w:rsidRDefault="005036D6" w:rsidP="005036D6">
            <w:pPr>
              <w:jc w:val="center"/>
              <w:rPr>
                <w:sz w:val="16"/>
                <w:szCs w:val="16"/>
              </w:rPr>
            </w:pPr>
            <w:r w:rsidRPr="00E05C0E">
              <w:rPr>
                <w:sz w:val="16"/>
                <w:szCs w:val="16"/>
              </w:rPr>
              <w:t>лятор оптовы</w:t>
            </w:r>
            <w:r w:rsidRPr="00E05C0E">
              <w:rPr>
                <w:sz w:val="16"/>
                <w:szCs w:val="16"/>
              </w:rPr>
              <w:lastRenderedPageBreak/>
              <w:t>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Объем</w:t>
            </w:r>
          </w:p>
          <w:p w:rsidR="005036D6" w:rsidRPr="00E05C0E" w:rsidRDefault="005036D6" w:rsidP="005036D6">
            <w:pPr>
              <w:jc w:val="center"/>
              <w:rPr>
                <w:sz w:val="16"/>
                <w:szCs w:val="16"/>
              </w:rPr>
            </w:pPr>
            <w:r w:rsidRPr="00E05C0E">
              <w:rPr>
                <w:sz w:val="16"/>
                <w:szCs w:val="16"/>
              </w:rPr>
              <w:t>млн</w:t>
            </w:r>
            <w:proofErr w:type="gramStart"/>
            <w:r w:rsidRPr="00E05C0E">
              <w:rPr>
                <w:sz w:val="16"/>
                <w:szCs w:val="16"/>
              </w:rPr>
              <w:t>.р</w:t>
            </w:r>
            <w:proofErr w:type="gramEnd"/>
            <w:r w:rsidRPr="00E05C0E">
              <w:rPr>
                <w:sz w:val="16"/>
                <w:szCs w:val="16"/>
              </w:rPr>
              <w:t>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Индекс промышленного прои</w:t>
            </w:r>
            <w:r w:rsidRPr="00E05C0E">
              <w:rPr>
                <w:sz w:val="16"/>
                <w:szCs w:val="16"/>
              </w:rPr>
              <w:lastRenderedPageBreak/>
              <w:t>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Индекс</w:t>
            </w:r>
          </w:p>
          <w:p w:rsidR="005036D6" w:rsidRPr="00E05C0E" w:rsidRDefault="005036D6" w:rsidP="005036D6">
            <w:pPr>
              <w:jc w:val="center"/>
              <w:rPr>
                <w:sz w:val="16"/>
                <w:szCs w:val="16"/>
              </w:rPr>
            </w:pPr>
            <w:r w:rsidRPr="00E05C0E">
              <w:rPr>
                <w:sz w:val="16"/>
                <w:szCs w:val="16"/>
              </w:rPr>
              <w:t>деф</w:t>
            </w:r>
          </w:p>
          <w:p w:rsidR="005036D6" w:rsidRPr="00E05C0E" w:rsidRDefault="005036D6" w:rsidP="005036D6">
            <w:pPr>
              <w:jc w:val="center"/>
              <w:rPr>
                <w:sz w:val="16"/>
                <w:szCs w:val="16"/>
              </w:rPr>
            </w:pPr>
            <w:r w:rsidRPr="00E05C0E">
              <w:rPr>
                <w:sz w:val="16"/>
                <w:szCs w:val="16"/>
              </w:rPr>
              <w:t xml:space="preserve">лятор </w:t>
            </w:r>
            <w:r w:rsidRPr="00E05C0E">
              <w:rPr>
                <w:sz w:val="16"/>
                <w:szCs w:val="16"/>
              </w:rPr>
              <w:lastRenderedPageBreak/>
              <w:t>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Объем</w:t>
            </w:r>
          </w:p>
          <w:p w:rsidR="005036D6" w:rsidRPr="00E05C0E" w:rsidRDefault="005036D6" w:rsidP="005036D6">
            <w:pPr>
              <w:jc w:val="center"/>
              <w:rPr>
                <w:sz w:val="16"/>
                <w:szCs w:val="16"/>
              </w:rPr>
            </w:pPr>
            <w:r w:rsidRPr="00E05C0E">
              <w:rPr>
                <w:sz w:val="16"/>
                <w:szCs w:val="16"/>
              </w:rPr>
              <w:t>млн</w:t>
            </w:r>
            <w:proofErr w:type="gramStart"/>
            <w:r w:rsidRPr="00E05C0E">
              <w:rPr>
                <w:sz w:val="16"/>
                <w:szCs w:val="16"/>
              </w:rPr>
              <w:t>..</w:t>
            </w:r>
            <w:proofErr w:type="gramEnd"/>
            <w:r w:rsidRPr="00E05C0E">
              <w:rPr>
                <w:sz w:val="16"/>
                <w:szCs w:val="16"/>
              </w:rPr>
              <w:t>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Индекс промышленного прои</w:t>
            </w:r>
            <w:r w:rsidRPr="00E05C0E">
              <w:rPr>
                <w:sz w:val="16"/>
                <w:szCs w:val="16"/>
              </w:rPr>
              <w:lastRenderedPageBreak/>
              <w:t>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lastRenderedPageBreak/>
              <w:t>Индекс</w:t>
            </w:r>
          </w:p>
          <w:p w:rsidR="005036D6" w:rsidRPr="00E05C0E" w:rsidRDefault="005036D6" w:rsidP="005036D6">
            <w:pPr>
              <w:jc w:val="center"/>
              <w:rPr>
                <w:sz w:val="16"/>
                <w:szCs w:val="16"/>
              </w:rPr>
            </w:pPr>
            <w:r w:rsidRPr="00E05C0E">
              <w:rPr>
                <w:sz w:val="16"/>
                <w:szCs w:val="16"/>
              </w:rPr>
              <w:t>деф</w:t>
            </w:r>
          </w:p>
          <w:p w:rsidR="005036D6" w:rsidRPr="00E05C0E" w:rsidRDefault="005036D6" w:rsidP="005036D6">
            <w:pPr>
              <w:jc w:val="center"/>
              <w:rPr>
                <w:sz w:val="16"/>
                <w:szCs w:val="16"/>
              </w:rPr>
            </w:pPr>
            <w:r w:rsidRPr="00E05C0E">
              <w:rPr>
                <w:sz w:val="16"/>
                <w:szCs w:val="16"/>
              </w:rPr>
              <w:t xml:space="preserve">лятор </w:t>
            </w:r>
            <w:r w:rsidRPr="00E05C0E">
              <w:rPr>
                <w:sz w:val="16"/>
                <w:szCs w:val="16"/>
              </w:rPr>
              <w:lastRenderedPageBreak/>
              <w:t>оптовых цен промышленной продукции</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lastRenderedPageBreak/>
              <w:t xml:space="preserve">Объем отгруженных товаров </w:t>
            </w:r>
            <w:proofErr w:type="gramStart"/>
            <w:r w:rsidRPr="00E05C0E">
              <w:rPr>
                <w:b/>
                <w:sz w:val="16"/>
                <w:szCs w:val="16"/>
              </w:rPr>
              <w:t>собственного</w:t>
            </w:r>
            <w:proofErr w:type="gramEnd"/>
          </w:p>
          <w:p w:rsidR="005036D6" w:rsidRPr="00E05C0E" w:rsidRDefault="005036D6" w:rsidP="005036D6">
            <w:pPr>
              <w:rPr>
                <w:b/>
                <w:sz w:val="16"/>
                <w:szCs w:val="16"/>
              </w:rPr>
            </w:pPr>
            <w:r w:rsidRPr="00E05C0E">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2246,1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85,0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105,1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2258,2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96,7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104,0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2415,8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103,1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2591,8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103,2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b/>
                <w:sz w:val="16"/>
                <w:szCs w:val="16"/>
              </w:rPr>
            </w:pPr>
            <w:r w:rsidRPr="00E05C0E">
              <w:rPr>
                <w:b/>
                <w:sz w:val="16"/>
                <w:szCs w:val="16"/>
              </w:rPr>
              <w:t>104,0</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«Шугарофф»</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14,3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14,8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АО «Главтехконструкция»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699,2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755,8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816,8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ТД «</w:t>
            </w:r>
            <w:proofErr w:type="gramStart"/>
            <w:r w:rsidRPr="00E05C0E">
              <w:rPr>
                <w:sz w:val="16"/>
                <w:szCs w:val="16"/>
              </w:rPr>
              <w:t>Курская</w:t>
            </w:r>
            <w:proofErr w:type="gramEnd"/>
            <w:r w:rsidRPr="00E05C0E">
              <w:rPr>
                <w:sz w:val="16"/>
                <w:szCs w:val="16"/>
              </w:rPr>
              <w:t xml:space="preserve"> ПТФ»</w:t>
            </w:r>
          </w:p>
          <w:p w:rsidR="005036D6" w:rsidRPr="00E05C0E" w:rsidRDefault="005036D6" w:rsidP="005036D6">
            <w:pPr>
              <w:rPr>
                <w:sz w:val="16"/>
                <w:szCs w:val="16"/>
              </w:rPr>
            </w:pPr>
            <w:r w:rsidRPr="00E05C0E">
              <w:rPr>
                <w:sz w:val="16"/>
                <w:szCs w:val="16"/>
              </w:rPr>
              <w:t>(мясо)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ТД «</w:t>
            </w:r>
            <w:proofErr w:type="gramStart"/>
            <w:r w:rsidRPr="00E05C0E">
              <w:rPr>
                <w:sz w:val="16"/>
                <w:szCs w:val="16"/>
              </w:rPr>
              <w:t>Курская</w:t>
            </w:r>
            <w:proofErr w:type="gramEnd"/>
            <w:r w:rsidRPr="00E05C0E">
              <w:rPr>
                <w:sz w:val="16"/>
                <w:szCs w:val="16"/>
              </w:rPr>
              <w:t xml:space="preserve"> ПТФ»</w:t>
            </w:r>
          </w:p>
          <w:p w:rsidR="005036D6" w:rsidRPr="00E05C0E" w:rsidRDefault="005036D6" w:rsidP="005036D6">
            <w:pPr>
              <w:rPr>
                <w:sz w:val="16"/>
                <w:szCs w:val="16"/>
              </w:rPr>
            </w:pPr>
            <w:r w:rsidRPr="00E05C0E">
              <w:rPr>
                <w:sz w:val="16"/>
                <w:szCs w:val="16"/>
              </w:rPr>
              <w:t>(колбасные изделия)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433,6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448,3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464,5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ТД «</w:t>
            </w:r>
            <w:proofErr w:type="gramStart"/>
            <w:r w:rsidRPr="00E05C0E">
              <w:rPr>
                <w:sz w:val="16"/>
                <w:szCs w:val="16"/>
              </w:rPr>
              <w:t>Курская</w:t>
            </w:r>
            <w:proofErr w:type="gramEnd"/>
            <w:r w:rsidRPr="00E05C0E">
              <w:rPr>
                <w:sz w:val="16"/>
                <w:szCs w:val="16"/>
              </w:rPr>
              <w:t xml:space="preserve"> ПТФ»</w:t>
            </w:r>
          </w:p>
          <w:p w:rsidR="005036D6" w:rsidRPr="00E05C0E" w:rsidRDefault="005036D6" w:rsidP="005036D6">
            <w:pPr>
              <w:rPr>
                <w:sz w:val="16"/>
                <w:szCs w:val="16"/>
              </w:rPr>
            </w:pPr>
            <w:r w:rsidRPr="00E05C0E">
              <w:rPr>
                <w:sz w:val="16"/>
                <w:szCs w:val="16"/>
              </w:rPr>
              <w:t>(полуфабрикаты)</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196,4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203,5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ТД «</w:t>
            </w:r>
            <w:proofErr w:type="gramStart"/>
            <w:r w:rsidRPr="00E05C0E">
              <w:rPr>
                <w:sz w:val="16"/>
                <w:szCs w:val="16"/>
              </w:rPr>
              <w:t>Курская</w:t>
            </w:r>
            <w:proofErr w:type="gramEnd"/>
            <w:r w:rsidRPr="00E05C0E">
              <w:rPr>
                <w:sz w:val="16"/>
                <w:szCs w:val="16"/>
              </w:rPr>
              <w:t xml:space="preserve"> ПТФ»</w:t>
            </w:r>
          </w:p>
          <w:p w:rsidR="005036D6" w:rsidRPr="00E05C0E" w:rsidRDefault="005036D6" w:rsidP="005036D6">
            <w:pPr>
              <w:rPr>
                <w:sz w:val="16"/>
                <w:szCs w:val="16"/>
              </w:rPr>
            </w:pPr>
            <w:r w:rsidRPr="00E05C0E">
              <w:rPr>
                <w:sz w:val="16"/>
                <w:szCs w:val="16"/>
              </w:rPr>
              <w:t>(копчености)</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95,4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98,9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148,5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164,4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107,0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ЗАО ТПК «Дана»</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98,6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r w:rsidR="005036D6" w:rsidRPr="00E05C0E" w:rsidTr="005036D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595,4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649,4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710,1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103,6</w:t>
            </w:r>
          </w:p>
        </w:tc>
      </w:tr>
    </w:tbl>
    <w:p w:rsidR="005036D6" w:rsidRPr="00E05C0E" w:rsidRDefault="005036D6" w:rsidP="005036D6">
      <w:pPr>
        <w:jc w:val="center"/>
        <w:rPr>
          <w:b/>
          <w:sz w:val="32"/>
          <w:szCs w:val="32"/>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
    <w:tbl>
      <w:tblPr>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5036D6" w:rsidRPr="00E05C0E" w:rsidTr="005036D6">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r w:rsidRPr="00E05C0E">
              <w:rPr>
                <w:sz w:val="16"/>
                <w:szCs w:val="16"/>
              </w:rPr>
              <w:t>2019 год оценка</w:t>
            </w:r>
          </w:p>
          <w:p w:rsidR="005036D6" w:rsidRPr="00E05C0E" w:rsidRDefault="005036D6" w:rsidP="005036D6">
            <w:pPr>
              <w:jc w:val="center"/>
              <w:rPr>
                <w:sz w:val="16"/>
                <w:szCs w:val="16"/>
              </w:rPr>
            </w:pPr>
          </w:p>
          <w:p w:rsidR="005036D6" w:rsidRPr="00E05C0E" w:rsidRDefault="005036D6" w:rsidP="005036D6">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2020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2021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2022 год прогноз</w:t>
            </w:r>
          </w:p>
        </w:tc>
      </w:tr>
      <w:tr w:rsidR="005036D6" w:rsidRPr="00E05C0E" w:rsidTr="005036D6">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ФЗП</w:t>
            </w:r>
          </w:p>
          <w:p w:rsidR="005036D6" w:rsidRPr="00E05C0E" w:rsidRDefault="005036D6" w:rsidP="005036D6">
            <w:pPr>
              <w:jc w:val="center"/>
              <w:rPr>
                <w:sz w:val="16"/>
                <w:szCs w:val="16"/>
              </w:rPr>
            </w:pPr>
            <w:r w:rsidRPr="00E05C0E">
              <w:rPr>
                <w:sz w:val="16"/>
                <w:szCs w:val="16"/>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ФЗП</w:t>
            </w:r>
          </w:p>
          <w:p w:rsidR="005036D6" w:rsidRPr="00E05C0E" w:rsidRDefault="005036D6" w:rsidP="005036D6">
            <w:pPr>
              <w:jc w:val="center"/>
              <w:rPr>
                <w:sz w:val="16"/>
                <w:szCs w:val="16"/>
              </w:rPr>
            </w:pPr>
            <w:r w:rsidRPr="00E05C0E">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2019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ФЗП</w:t>
            </w:r>
          </w:p>
          <w:p w:rsidR="005036D6" w:rsidRPr="00E05C0E" w:rsidRDefault="005036D6" w:rsidP="005036D6">
            <w:pPr>
              <w:jc w:val="center"/>
              <w:rPr>
                <w:sz w:val="16"/>
                <w:szCs w:val="16"/>
              </w:rPr>
            </w:pPr>
            <w:r w:rsidRPr="00E05C0E">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2020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ФЗП</w:t>
            </w:r>
          </w:p>
          <w:p w:rsidR="005036D6" w:rsidRPr="00E05C0E" w:rsidRDefault="005036D6" w:rsidP="005036D6">
            <w:pPr>
              <w:jc w:val="center"/>
              <w:rPr>
                <w:sz w:val="16"/>
                <w:szCs w:val="16"/>
              </w:rPr>
            </w:pPr>
            <w:r w:rsidRPr="00E05C0E">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2021 году</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16"/>
                <w:szCs w:val="16"/>
              </w:rPr>
            </w:pPr>
            <w:r w:rsidRPr="00E05C0E">
              <w:rPr>
                <w:rFonts w:ascii="Times New Roman" w:hAnsi="Times New Roman" w:cs="Times New Roman"/>
                <w:b/>
                <w:sz w:val="16"/>
                <w:szCs w:val="16"/>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570,3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86,7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580,4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599,5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620,9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103,6</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2,2</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5,8</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65,0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67,0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25,1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25,5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103,1</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59,3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57,4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60,3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61,0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101,7</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53,5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102,9</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129,5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142,8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149,9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МКУ «ОДА</w:t>
            </w:r>
            <w:proofErr w:type="gramStart"/>
            <w:r w:rsidRPr="00E05C0E">
              <w:rPr>
                <w:rFonts w:ascii="Times New Roman" w:hAnsi="Times New Roman" w:cs="Times New Roman"/>
                <w:sz w:val="16"/>
                <w:szCs w:val="16"/>
              </w:rPr>
              <w:t>.М</w:t>
            </w:r>
            <w:proofErr w:type="gramEnd"/>
            <w:r w:rsidRPr="00E05C0E">
              <w:rPr>
                <w:rFonts w:ascii="Times New Roman" w:hAnsi="Times New Roman" w:cs="Times New Roman"/>
                <w:sz w:val="16"/>
                <w:szCs w:val="16"/>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36,7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109,8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38,3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39,9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104,4</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85,7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bl>
    <w:p w:rsidR="005036D6" w:rsidRPr="00E05C0E" w:rsidRDefault="005036D6" w:rsidP="005036D6">
      <w:pPr>
        <w:jc w:val="center"/>
        <w:rPr>
          <w:b/>
          <w:sz w:val="24"/>
          <w:szCs w:val="24"/>
        </w:rPr>
      </w:pPr>
    </w:p>
    <w:p w:rsidR="005036D6" w:rsidRPr="00E05C0E" w:rsidRDefault="005036D6" w:rsidP="005036D6">
      <w:pPr>
        <w:jc w:val="center"/>
        <w:rPr>
          <w:rFonts w:ascii="Times New Roman" w:hAnsi="Times New Roman" w:cs="Times New Roman"/>
          <w:b/>
          <w:sz w:val="28"/>
          <w:szCs w:val="28"/>
        </w:rPr>
      </w:pPr>
      <w:proofErr w:type="gramStart"/>
      <w:r w:rsidRPr="00E05C0E">
        <w:rPr>
          <w:rFonts w:ascii="Times New Roman" w:hAnsi="Times New Roman" w:cs="Times New Roman"/>
          <w:b/>
          <w:sz w:val="28"/>
          <w:szCs w:val="28"/>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roofErr w:type="gramEnd"/>
    </w:p>
    <w:tbl>
      <w:tblPr>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5036D6" w:rsidRPr="00E05C0E" w:rsidTr="005036D6">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r w:rsidRPr="00E05C0E">
              <w:rPr>
                <w:sz w:val="16"/>
                <w:szCs w:val="16"/>
              </w:rPr>
              <w:t>2019 год оценка</w:t>
            </w:r>
          </w:p>
          <w:p w:rsidR="005036D6" w:rsidRPr="00E05C0E" w:rsidRDefault="005036D6" w:rsidP="005036D6">
            <w:pPr>
              <w:jc w:val="center"/>
              <w:rPr>
                <w:sz w:val="16"/>
                <w:szCs w:val="16"/>
              </w:rPr>
            </w:pPr>
          </w:p>
          <w:p w:rsidR="005036D6" w:rsidRPr="00E05C0E" w:rsidRDefault="005036D6" w:rsidP="005036D6">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2020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2021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2022 год прогноз</w:t>
            </w:r>
          </w:p>
        </w:tc>
      </w:tr>
      <w:tr w:rsidR="005036D6" w:rsidRPr="00E05C0E" w:rsidTr="005036D6">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Среднесписочная численность,</w:t>
            </w:r>
          </w:p>
          <w:p w:rsidR="005036D6" w:rsidRPr="00E05C0E" w:rsidRDefault="005036D6" w:rsidP="005036D6">
            <w:pPr>
              <w:jc w:val="center"/>
              <w:rPr>
                <w:sz w:val="16"/>
                <w:szCs w:val="16"/>
              </w:rPr>
            </w:pPr>
            <w:r w:rsidRPr="00E05C0E">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2018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Среднесписочная численность,</w:t>
            </w:r>
          </w:p>
          <w:p w:rsidR="005036D6" w:rsidRPr="00E05C0E" w:rsidRDefault="005036D6" w:rsidP="005036D6">
            <w:pPr>
              <w:jc w:val="center"/>
              <w:rPr>
                <w:sz w:val="16"/>
                <w:szCs w:val="16"/>
              </w:rPr>
            </w:pPr>
            <w:r w:rsidRPr="00E05C0E">
              <w:rPr>
                <w:sz w:val="16"/>
                <w:szCs w:val="16"/>
              </w:rPr>
              <w:t>чел</w:t>
            </w:r>
            <w:proofErr w:type="gramStart"/>
            <w:r w:rsidRPr="00E05C0E">
              <w:rPr>
                <w:sz w:val="16"/>
                <w:szCs w:val="16"/>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2019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Среднесписочная численность,</w:t>
            </w:r>
          </w:p>
          <w:p w:rsidR="005036D6" w:rsidRPr="00E05C0E" w:rsidRDefault="005036D6" w:rsidP="005036D6">
            <w:pPr>
              <w:jc w:val="center"/>
              <w:rPr>
                <w:sz w:val="16"/>
                <w:szCs w:val="16"/>
              </w:rPr>
            </w:pPr>
            <w:r w:rsidRPr="00E05C0E">
              <w:rPr>
                <w:sz w:val="16"/>
                <w:szCs w:val="16"/>
              </w:rPr>
              <w:t>чел</w:t>
            </w:r>
            <w:proofErr w:type="gramStart"/>
            <w:r w:rsidRPr="00E05C0E">
              <w:rPr>
                <w:sz w:val="16"/>
                <w:szCs w:val="16"/>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Среднесписочная численность,</w:t>
            </w:r>
          </w:p>
          <w:p w:rsidR="005036D6" w:rsidRPr="00E05C0E" w:rsidRDefault="005036D6" w:rsidP="005036D6">
            <w:pPr>
              <w:jc w:val="center"/>
              <w:rPr>
                <w:sz w:val="16"/>
                <w:szCs w:val="16"/>
              </w:rPr>
            </w:pPr>
            <w:r w:rsidRPr="00E05C0E">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2021 году</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b/>
                <w:sz w:val="16"/>
                <w:szCs w:val="16"/>
              </w:rPr>
            </w:pPr>
            <w:r w:rsidRPr="00E05C0E">
              <w:rPr>
                <w:rFonts w:ascii="Times New Roman" w:hAnsi="Times New Roman" w:cs="Times New Roman"/>
                <w:b/>
                <w:sz w:val="16"/>
                <w:szCs w:val="16"/>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1742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98,7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1722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100,1</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101,3</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87,8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130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100,5</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72,3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400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МКУ «ОДА</w:t>
            </w:r>
            <w:proofErr w:type="gramStart"/>
            <w:r w:rsidRPr="00E05C0E">
              <w:rPr>
                <w:rFonts w:ascii="Times New Roman" w:hAnsi="Times New Roman" w:cs="Times New Roman"/>
                <w:sz w:val="16"/>
                <w:szCs w:val="16"/>
              </w:rPr>
              <w:t>.М</w:t>
            </w:r>
            <w:proofErr w:type="gramEnd"/>
            <w:r w:rsidRPr="00E05C0E">
              <w:rPr>
                <w:rFonts w:ascii="Times New Roman" w:hAnsi="Times New Roman" w:cs="Times New Roman"/>
                <w:sz w:val="16"/>
                <w:szCs w:val="16"/>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5,5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121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bl>
    <w:p w:rsidR="005036D6" w:rsidRPr="00E05C0E" w:rsidRDefault="005036D6" w:rsidP="005036D6">
      <w:pPr>
        <w:rPr>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2020-2022годы</w:t>
      </w:r>
    </w:p>
    <w:tbl>
      <w:tblPr>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5036D6" w:rsidRPr="00E05C0E" w:rsidTr="005036D6">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sz w:val="16"/>
                <w:szCs w:val="16"/>
              </w:rPr>
            </w:pPr>
            <w:r w:rsidRPr="00E05C0E">
              <w:rPr>
                <w:sz w:val="16"/>
                <w:szCs w:val="16"/>
              </w:rPr>
              <w:t>2019 год оценка</w:t>
            </w:r>
          </w:p>
          <w:p w:rsidR="005036D6" w:rsidRPr="00E05C0E" w:rsidRDefault="005036D6" w:rsidP="005036D6">
            <w:pPr>
              <w:jc w:val="center"/>
              <w:rPr>
                <w:sz w:val="16"/>
                <w:szCs w:val="16"/>
              </w:rPr>
            </w:pPr>
          </w:p>
          <w:p w:rsidR="005036D6" w:rsidRPr="00E05C0E" w:rsidRDefault="005036D6" w:rsidP="005036D6">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2020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2021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2022 год прогноз</w:t>
            </w:r>
          </w:p>
        </w:tc>
      </w:tr>
      <w:tr w:rsidR="005036D6" w:rsidRPr="00E05C0E" w:rsidTr="005036D6">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Средняя месяч</w:t>
            </w:r>
          </w:p>
          <w:p w:rsidR="005036D6" w:rsidRPr="00E05C0E" w:rsidRDefault="005036D6" w:rsidP="005036D6">
            <w:pPr>
              <w:jc w:val="center"/>
              <w:rPr>
                <w:sz w:val="16"/>
                <w:szCs w:val="16"/>
              </w:rPr>
            </w:pPr>
            <w:r w:rsidRPr="00E05C0E">
              <w:rPr>
                <w:sz w:val="16"/>
                <w:szCs w:val="16"/>
              </w:rPr>
              <w:t>ная зарплата</w:t>
            </w:r>
          </w:p>
          <w:p w:rsidR="005036D6" w:rsidRPr="00E05C0E" w:rsidRDefault="005036D6" w:rsidP="005036D6">
            <w:pPr>
              <w:jc w:val="center"/>
              <w:rPr>
                <w:sz w:val="16"/>
                <w:szCs w:val="16"/>
              </w:rPr>
            </w:pPr>
            <w:r w:rsidRPr="00E05C0E">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Средняя месяч</w:t>
            </w:r>
          </w:p>
          <w:p w:rsidR="005036D6" w:rsidRPr="00E05C0E" w:rsidRDefault="005036D6" w:rsidP="005036D6">
            <w:pPr>
              <w:jc w:val="center"/>
              <w:rPr>
                <w:sz w:val="16"/>
                <w:szCs w:val="16"/>
              </w:rPr>
            </w:pPr>
            <w:r w:rsidRPr="00E05C0E">
              <w:rPr>
                <w:sz w:val="16"/>
                <w:szCs w:val="16"/>
              </w:rPr>
              <w:t>ная зарп</w:t>
            </w:r>
          </w:p>
          <w:p w:rsidR="005036D6" w:rsidRPr="00E05C0E" w:rsidRDefault="005036D6" w:rsidP="005036D6">
            <w:pPr>
              <w:jc w:val="center"/>
              <w:rPr>
                <w:sz w:val="16"/>
                <w:szCs w:val="16"/>
              </w:rPr>
            </w:pPr>
            <w:r w:rsidRPr="00E05C0E">
              <w:rPr>
                <w:sz w:val="16"/>
                <w:szCs w:val="16"/>
              </w:rPr>
              <w:t>лата</w:t>
            </w:r>
          </w:p>
          <w:p w:rsidR="005036D6" w:rsidRPr="00E05C0E" w:rsidRDefault="005036D6" w:rsidP="005036D6">
            <w:pPr>
              <w:jc w:val="center"/>
              <w:rPr>
                <w:sz w:val="16"/>
                <w:szCs w:val="16"/>
              </w:rPr>
            </w:pPr>
            <w:r w:rsidRPr="00E05C0E">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2019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 xml:space="preserve">Средняя месячная </w:t>
            </w:r>
          </w:p>
          <w:p w:rsidR="005036D6" w:rsidRPr="00E05C0E" w:rsidRDefault="005036D6" w:rsidP="005036D6">
            <w:pPr>
              <w:rPr>
                <w:sz w:val="16"/>
                <w:szCs w:val="16"/>
              </w:rPr>
            </w:pPr>
            <w:r w:rsidRPr="00E05C0E">
              <w:rPr>
                <w:sz w:val="16"/>
                <w:szCs w:val="16"/>
              </w:rPr>
              <w:t>Зарплата</w:t>
            </w:r>
          </w:p>
          <w:p w:rsidR="005036D6" w:rsidRPr="00E05C0E" w:rsidRDefault="005036D6" w:rsidP="005036D6">
            <w:pPr>
              <w:rPr>
                <w:sz w:val="16"/>
                <w:szCs w:val="16"/>
              </w:rPr>
            </w:pPr>
            <w:r w:rsidRPr="00E05C0E">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2020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Средняя месячная зарплата</w:t>
            </w:r>
          </w:p>
          <w:p w:rsidR="005036D6" w:rsidRPr="00E05C0E" w:rsidRDefault="005036D6" w:rsidP="005036D6">
            <w:pPr>
              <w:jc w:val="center"/>
              <w:rPr>
                <w:sz w:val="16"/>
                <w:szCs w:val="16"/>
              </w:rPr>
            </w:pPr>
            <w:r w:rsidRPr="00E05C0E">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Темп роста</w:t>
            </w:r>
          </w:p>
          <w:p w:rsidR="005036D6" w:rsidRPr="00E05C0E" w:rsidRDefault="005036D6" w:rsidP="005036D6">
            <w:pPr>
              <w:jc w:val="center"/>
              <w:rPr>
                <w:sz w:val="16"/>
                <w:szCs w:val="16"/>
              </w:rPr>
            </w:pPr>
            <w:r w:rsidRPr="00E05C0E">
              <w:rPr>
                <w:sz w:val="16"/>
                <w:szCs w:val="16"/>
              </w:rPr>
              <w:t>(снижения) в % к 2021 году</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27,3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28,1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29,0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30,1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b/>
                <w:sz w:val="16"/>
                <w:szCs w:val="16"/>
              </w:rPr>
            </w:pPr>
            <w:r w:rsidRPr="00E05C0E">
              <w:rPr>
                <w:b/>
                <w:sz w:val="16"/>
                <w:szCs w:val="16"/>
              </w:rPr>
              <w:t>103,5</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35,8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39,5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19,5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36,3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101,5</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103,1</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19,3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108,5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25,3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117,9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101,1</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37,0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38,1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102,9</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28,3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29,7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31,2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102,7</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МКУ «ОДА</w:t>
            </w:r>
            <w:proofErr w:type="gramStart"/>
            <w:r w:rsidRPr="00E05C0E">
              <w:rPr>
                <w:rFonts w:ascii="Times New Roman" w:hAnsi="Times New Roman" w:cs="Times New Roman"/>
                <w:sz w:val="16"/>
                <w:szCs w:val="16"/>
              </w:rPr>
              <w:t>.М</w:t>
            </w:r>
            <w:proofErr w:type="gramEnd"/>
            <w:r w:rsidRPr="00E05C0E">
              <w:rPr>
                <w:rFonts w:ascii="Times New Roman" w:hAnsi="Times New Roman" w:cs="Times New Roman"/>
                <w:sz w:val="16"/>
                <w:szCs w:val="16"/>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92,1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31,1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31,1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100,0</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108,9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28,7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104,4</w:t>
            </w:r>
          </w:p>
        </w:tc>
      </w:tr>
      <w:tr w:rsidR="005036D6" w:rsidRPr="00E05C0E" w:rsidTr="005036D6">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27,7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28,8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30,2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105,0</w:t>
            </w:r>
          </w:p>
        </w:tc>
      </w:tr>
    </w:tbl>
    <w:p w:rsidR="005036D6" w:rsidRPr="00E05C0E" w:rsidRDefault="005036D6" w:rsidP="005036D6">
      <w:pPr>
        <w:rPr>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Прогноз финансового результата, прибыли, убытков по МО «Ворошневский сельсовет» Курского района Курской области на 2020 год и на плановый период 2021 и 2022 годов</w:t>
      </w:r>
    </w:p>
    <w:tbl>
      <w:tblPr>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sz w:val="16"/>
                <w:szCs w:val="16"/>
              </w:rPr>
            </w:pPr>
            <w:r w:rsidRPr="00E05C0E">
              <w:rPr>
                <w:sz w:val="16"/>
                <w:szCs w:val="16"/>
              </w:rPr>
              <w:t>2019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2021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2022 год прогноз</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Фин</w:t>
            </w:r>
            <w:proofErr w:type="gramStart"/>
            <w:r w:rsidRPr="00E05C0E">
              <w:rPr>
                <w:sz w:val="16"/>
                <w:szCs w:val="16"/>
              </w:rPr>
              <w:t>.р</w:t>
            </w:r>
            <w:proofErr w:type="gramEnd"/>
            <w:r w:rsidRPr="00E05C0E">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Фин</w:t>
            </w:r>
            <w:proofErr w:type="gramStart"/>
            <w:r w:rsidRPr="00E05C0E">
              <w:rPr>
                <w:sz w:val="16"/>
                <w:szCs w:val="16"/>
              </w:rPr>
              <w:t>.р</w:t>
            </w:r>
            <w:proofErr w:type="gramEnd"/>
            <w:r w:rsidRPr="00E05C0E">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Фин</w:t>
            </w:r>
            <w:proofErr w:type="gramStart"/>
            <w:r w:rsidRPr="00E05C0E">
              <w:rPr>
                <w:sz w:val="16"/>
                <w:szCs w:val="16"/>
              </w:rPr>
              <w:t>.р</w:t>
            </w:r>
            <w:proofErr w:type="gramEnd"/>
            <w:r w:rsidRPr="00E05C0E">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Фин</w:t>
            </w:r>
            <w:proofErr w:type="gramStart"/>
            <w:r w:rsidRPr="00E05C0E">
              <w:rPr>
                <w:sz w:val="16"/>
                <w:szCs w:val="16"/>
              </w:rPr>
              <w:t>.р</w:t>
            </w:r>
            <w:proofErr w:type="gramEnd"/>
            <w:r w:rsidRPr="00E05C0E">
              <w:rPr>
                <w:sz w:val="16"/>
                <w:szCs w:val="16"/>
              </w:rPr>
              <w:t>ез.(+,-)</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47,9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160,5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-112,6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49,5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80,2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-30,7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35,1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16,1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49,6</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Сельское и лесное</w:t>
            </w:r>
            <w:proofErr w:type="gramStart"/>
            <w:r w:rsidRPr="00E05C0E">
              <w:rPr>
                <w:sz w:val="16"/>
                <w:szCs w:val="16"/>
              </w:rPr>
              <w:t xml:space="preserve"> ,</w:t>
            </w:r>
            <w:proofErr w:type="gramEnd"/>
            <w:r w:rsidRPr="00E05C0E">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75,0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-73,3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2,5</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proofErr w:type="gramStart"/>
            <w:r w:rsidRPr="00E05C0E">
              <w:rPr>
                <w:sz w:val="16"/>
                <w:szCs w:val="16"/>
              </w:rPr>
              <w:t>Обраба тывающие</w:t>
            </w:r>
            <w:proofErr w:type="gramEnd"/>
            <w:r w:rsidRPr="00E05C0E">
              <w:rPr>
                <w:sz w:val="16"/>
                <w:szCs w:val="16"/>
              </w:rPr>
              <w:t xml:space="preserve">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23,5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85,2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-61,7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-30,9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21,3</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1,3</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 xml:space="preserve">Торговля оптовая и розничная; ремонт </w:t>
            </w:r>
            <w:proofErr w:type="gramStart"/>
            <w:r w:rsidRPr="00E05C0E">
              <w:rPr>
                <w:sz w:val="16"/>
                <w:szCs w:val="16"/>
              </w:rPr>
              <w:t>автотранспор-тных</w:t>
            </w:r>
            <w:proofErr w:type="gramEnd"/>
            <w:r w:rsidRPr="00E05C0E">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16,1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15,6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16,5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16,3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17,1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17,0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18,4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18,4</w:t>
            </w:r>
          </w:p>
        </w:tc>
      </w:tr>
      <w:tr w:rsidR="005036D6" w:rsidRPr="00E05C0E" w:rsidTr="005036D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4,5</w:t>
            </w:r>
          </w:p>
        </w:tc>
      </w:tr>
    </w:tbl>
    <w:p w:rsidR="005036D6" w:rsidRPr="00E05C0E" w:rsidRDefault="005036D6" w:rsidP="005036D6">
      <w:pPr>
        <w:rPr>
          <w:b/>
          <w:sz w:val="24"/>
          <w:szCs w:val="24"/>
        </w:rPr>
      </w:pPr>
    </w:p>
    <w:p w:rsidR="005036D6" w:rsidRPr="00E05C0E" w:rsidRDefault="005036D6" w:rsidP="005036D6">
      <w:pPr>
        <w:spacing w:after="0"/>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 xml:space="preserve">Прогноз объема сельскохозяйственной продукции собственного производства </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на 2020-2022 годы по МО «Ворошневский сельсовет»</w:t>
      </w:r>
    </w:p>
    <w:p w:rsidR="005036D6" w:rsidRPr="00E05C0E" w:rsidRDefault="005036D6" w:rsidP="005036D6">
      <w:pPr>
        <w:spacing w:after="0"/>
        <w:jc w:val="center"/>
        <w:rPr>
          <w:rFonts w:ascii="Times New Roman" w:hAnsi="Times New Roman" w:cs="Times New Roman"/>
          <w:b/>
          <w:sz w:val="28"/>
          <w:szCs w:val="28"/>
        </w:rPr>
      </w:pPr>
    </w:p>
    <w:tbl>
      <w:tblPr>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2019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2020</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2021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sz w:val="16"/>
                <w:szCs w:val="16"/>
              </w:rPr>
            </w:pPr>
            <w:r w:rsidRPr="00E05C0E">
              <w:rPr>
                <w:sz w:val="16"/>
                <w:szCs w:val="16"/>
              </w:rPr>
              <w:t>2022год</w:t>
            </w:r>
          </w:p>
        </w:tc>
      </w:tr>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Выручка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от реализации</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млн</w:t>
            </w:r>
            <w:proofErr w:type="gramStart"/>
            <w:r w:rsidRPr="00E05C0E">
              <w:rPr>
                <w:rFonts w:ascii="Times New Roman" w:hAnsi="Times New Roman" w:cs="Times New Roman"/>
                <w:sz w:val="16"/>
                <w:szCs w:val="16"/>
              </w:rPr>
              <w:t>.р</w:t>
            </w:r>
            <w:proofErr w:type="gramEnd"/>
            <w:r w:rsidRPr="00E05C0E">
              <w:rPr>
                <w:rFonts w:ascii="Times New Roman" w:hAnsi="Times New Roman" w:cs="Times New Roman"/>
                <w:sz w:val="16"/>
                <w:szCs w:val="16"/>
              </w:rPr>
              <w:t>у</w:t>
            </w:r>
            <w:r w:rsidRPr="00E05C0E">
              <w:rPr>
                <w:rFonts w:ascii="Times New Roman" w:hAnsi="Times New Roman" w:cs="Times New Roman"/>
                <w:sz w:val="16"/>
                <w:szCs w:val="16"/>
              </w:rPr>
              <w:lastRenderedPageBreak/>
              <w:t>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Темп</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роста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(снижения)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 пред.</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году</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Индекс</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дефлятор</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Цен</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Выручка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от реализации</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млн</w:t>
            </w:r>
            <w:proofErr w:type="gramStart"/>
            <w:r w:rsidRPr="00E05C0E">
              <w:rPr>
                <w:rFonts w:ascii="Times New Roman" w:hAnsi="Times New Roman" w:cs="Times New Roman"/>
                <w:sz w:val="16"/>
                <w:szCs w:val="16"/>
              </w:rPr>
              <w:t>.р</w:t>
            </w:r>
            <w:proofErr w:type="gramEnd"/>
            <w:r w:rsidRPr="00E05C0E">
              <w:rPr>
                <w:rFonts w:ascii="Times New Roman" w:hAnsi="Times New Roman" w:cs="Times New Roman"/>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Темп</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роста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(снижения)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 пред.</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Году</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Индекс</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дефлятор</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Цен</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Выручка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от реализации</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млн</w:t>
            </w:r>
            <w:proofErr w:type="gramStart"/>
            <w:r w:rsidRPr="00E05C0E">
              <w:rPr>
                <w:rFonts w:ascii="Times New Roman" w:hAnsi="Times New Roman" w:cs="Times New Roman"/>
                <w:sz w:val="16"/>
                <w:szCs w:val="16"/>
              </w:rPr>
              <w:t>.р</w:t>
            </w:r>
            <w:proofErr w:type="gramEnd"/>
            <w:r w:rsidRPr="00E05C0E">
              <w:rPr>
                <w:rFonts w:ascii="Times New Roman" w:hAnsi="Times New Roman" w:cs="Times New Roman"/>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Темп</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роста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(снижения)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 пред.</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Году</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Индекс</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дефлятор</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Цен</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Выручка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от реализации</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млн</w:t>
            </w:r>
            <w:proofErr w:type="gramStart"/>
            <w:r w:rsidRPr="00E05C0E">
              <w:rPr>
                <w:rFonts w:ascii="Times New Roman" w:hAnsi="Times New Roman" w:cs="Times New Roman"/>
                <w:sz w:val="16"/>
                <w:szCs w:val="16"/>
              </w:rPr>
              <w:t>.р</w:t>
            </w:r>
            <w:proofErr w:type="gramEnd"/>
            <w:r w:rsidRPr="00E05C0E">
              <w:rPr>
                <w:rFonts w:ascii="Times New Roman" w:hAnsi="Times New Roman" w:cs="Times New Roman"/>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Темп</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роста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(снижения)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 пред.</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Году</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Индекс</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дефлятор</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Цен</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w:t>
            </w:r>
          </w:p>
        </w:tc>
      </w:tr>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472,1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225,1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236,4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103,6</w:t>
            </w:r>
          </w:p>
        </w:tc>
      </w:tr>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r>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177,1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194,2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103,6</w:t>
            </w:r>
          </w:p>
        </w:tc>
      </w:tr>
      <w:tr w:rsidR="005036D6" w:rsidRPr="00E05C0E" w:rsidTr="005036D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294,9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34,6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39,7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102,6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103,6</w:t>
            </w:r>
          </w:p>
        </w:tc>
      </w:tr>
    </w:tbl>
    <w:p w:rsidR="005036D6" w:rsidRPr="00E05C0E" w:rsidRDefault="005036D6" w:rsidP="005036D6">
      <w:pPr>
        <w:rPr>
          <w:rFonts w:ascii="Times New Roman" w:hAnsi="Times New Roman" w:cs="Times New Roman"/>
          <w:sz w:val="16"/>
          <w:szCs w:val="16"/>
        </w:rPr>
      </w:pPr>
    </w:p>
    <w:p w:rsidR="005036D6" w:rsidRPr="00E05C0E" w:rsidRDefault="005036D6" w:rsidP="005036D6">
      <w:pPr>
        <w:spacing w:after="0"/>
        <w:jc w:val="center"/>
        <w:rPr>
          <w:rFonts w:ascii="Times New Roman" w:hAnsi="Times New Roman" w:cs="Times New Roman"/>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Пояснительная записка</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 xml:space="preserve"> к прогнозу социально-экономического развития МО «Ворошневский сельсовет» на 2020 год  и плановый период 2021-2022 годов.</w:t>
      </w:r>
    </w:p>
    <w:p w:rsidR="005036D6" w:rsidRPr="00E05C0E" w:rsidRDefault="005036D6" w:rsidP="005036D6">
      <w:pPr>
        <w:pStyle w:val="ConsPlusNormal"/>
        <w:jc w:val="center"/>
        <w:rPr>
          <w:b w:val="0"/>
        </w:rPr>
      </w:pPr>
    </w:p>
    <w:p w:rsidR="005036D6" w:rsidRPr="00E05C0E" w:rsidRDefault="005036D6" w:rsidP="005036D6">
      <w:pPr>
        <w:ind w:firstLine="600"/>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5036D6" w:rsidRPr="00E05C0E" w:rsidRDefault="005036D6" w:rsidP="005036D6">
      <w:pPr>
        <w:pStyle w:val="2"/>
        <w:ind w:firstLine="600"/>
        <w:jc w:val="both"/>
        <w:rPr>
          <w:b w:val="0"/>
          <w:sz w:val="28"/>
        </w:rPr>
      </w:pPr>
      <w:r w:rsidRPr="00E05C0E">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t>-  Бюджетного кодекса Российской Федерации;</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t>- постановления Администрации Ворошневского сельсовета Курского района Курской области  от 24.09.2019 N 87 "О разработке прогноза социально-экономического развития МО «Ворошневский сельсовет» Курского района Курской области  на  2020 год и плановый период 2021-2022 годов и проекта  местного бюджета на 2020 год и на плановый период 2021 - 2022 годов";</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lastRenderedPageBreak/>
        <w:t>- анализа состояния экономики  муниципального образования  в 2018 году;</w:t>
      </w:r>
    </w:p>
    <w:p w:rsidR="005036D6" w:rsidRPr="00E05C0E" w:rsidRDefault="005036D6" w:rsidP="005036D6">
      <w:pPr>
        <w:autoSpaceDE w:val="0"/>
        <w:autoSpaceDN w:val="0"/>
        <w:adjustRightInd w:val="0"/>
        <w:ind w:firstLine="600"/>
        <w:jc w:val="both"/>
        <w:rPr>
          <w:rFonts w:ascii="Times New Roman" w:hAnsi="Times New Roman" w:cs="Times New Roman"/>
          <w:sz w:val="28"/>
          <w:szCs w:val="28"/>
        </w:rPr>
      </w:pPr>
      <w:r w:rsidRPr="00E05C0E">
        <w:rPr>
          <w:rFonts w:ascii="Times New Roman" w:hAnsi="Times New Roman" w:cs="Times New Roman"/>
          <w:sz w:val="28"/>
          <w:szCs w:val="28"/>
        </w:rPr>
        <w:t>- информации организаций, расположенных на территории Ворошневского сельсовета Курского района Курской области, включенной муниципальным районом «Курский район» в прогноз социально-экономического развития района.</w:t>
      </w:r>
    </w:p>
    <w:p w:rsidR="005036D6" w:rsidRPr="00E05C0E" w:rsidRDefault="005036D6" w:rsidP="005036D6">
      <w:pPr>
        <w:pStyle w:val="ConsPlusNormal"/>
        <w:ind w:firstLine="540"/>
        <w:jc w:val="both"/>
        <w:rPr>
          <w:b w:val="0"/>
        </w:rPr>
      </w:pPr>
    </w:p>
    <w:p w:rsidR="005036D6" w:rsidRPr="00E05C0E" w:rsidRDefault="005036D6" w:rsidP="005036D6">
      <w:pPr>
        <w:ind w:firstLine="708"/>
        <w:jc w:val="both"/>
        <w:rPr>
          <w:rFonts w:ascii="Times New Roman" w:hAnsi="Times New Roman" w:cs="Times New Roman"/>
          <w:sz w:val="28"/>
          <w:szCs w:val="28"/>
        </w:rPr>
      </w:pPr>
      <w:r w:rsidRPr="00E05C0E">
        <w:rPr>
          <w:rFonts w:ascii="Times New Roman" w:hAnsi="Times New Roman" w:cs="Times New Roman"/>
          <w:sz w:val="28"/>
          <w:szCs w:val="28"/>
        </w:rPr>
        <w:t>Прогноз социально-экономического развития МО «Ворошневский сельсовет» Курского района на 2020 год и плановый период 2021-2022 годов  базируется на основных сценарных условиях развития российской экономики.</w:t>
      </w:r>
    </w:p>
    <w:p w:rsidR="005036D6" w:rsidRPr="00E05C0E" w:rsidRDefault="005036D6" w:rsidP="005036D6">
      <w:pPr>
        <w:ind w:firstLine="540"/>
        <w:jc w:val="both"/>
        <w:rPr>
          <w:rFonts w:ascii="Times New Roman" w:hAnsi="Times New Roman" w:cs="Times New Roman"/>
          <w:sz w:val="28"/>
          <w:szCs w:val="28"/>
        </w:rPr>
      </w:pPr>
      <w:r w:rsidRPr="00E05C0E">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5036D6" w:rsidRPr="00E05C0E" w:rsidRDefault="005036D6" w:rsidP="005036D6">
      <w:pPr>
        <w:pStyle w:val="ConsPlusNormal"/>
        <w:ind w:firstLine="540"/>
        <w:jc w:val="both"/>
        <w:rPr>
          <w:b w:val="0"/>
        </w:rPr>
      </w:pPr>
      <w:r w:rsidRPr="00E05C0E">
        <w:rPr>
          <w:b w:val="0"/>
        </w:rPr>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5036D6" w:rsidRPr="00E05C0E" w:rsidRDefault="005036D6" w:rsidP="005036D6">
      <w:pPr>
        <w:pStyle w:val="ConsPlusNormal"/>
        <w:ind w:firstLine="540"/>
        <w:jc w:val="both"/>
        <w:rPr>
          <w:b w:val="0"/>
        </w:rPr>
      </w:pPr>
      <w:r w:rsidRPr="00E05C0E">
        <w:rPr>
          <w:b w:val="0"/>
        </w:rPr>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5036D6" w:rsidRPr="00E05C0E" w:rsidRDefault="005036D6" w:rsidP="005036D6">
      <w:pPr>
        <w:pStyle w:val="ConsPlusNormal"/>
        <w:ind w:firstLine="540"/>
        <w:jc w:val="both"/>
        <w:rPr>
          <w:b w:val="0"/>
        </w:rPr>
      </w:pPr>
      <w:r w:rsidRPr="00E05C0E">
        <w:rPr>
          <w:b w:val="0"/>
        </w:rPr>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5036D6" w:rsidRPr="00E05C0E" w:rsidRDefault="005036D6" w:rsidP="005036D6">
      <w:pPr>
        <w:pStyle w:val="ConsPlusNormal"/>
        <w:ind w:firstLine="540"/>
        <w:jc w:val="both"/>
        <w:rPr>
          <w:b w:val="0"/>
        </w:rPr>
      </w:pPr>
      <w:r w:rsidRPr="00E05C0E">
        <w:rPr>
          <w:b w:val="0"/>
        </w:rPr>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2020-2022 годы</w:t>
      </w:r>
    </w:p>
    <w:p w:rsidR="005036D6" w:rsidRPr="00E05C0E" w:rsidRDefault="005036D6" w:rsidP="005036D6">
      <w:pPr>
        <w:pStyle w:val="ConsPlusNormal"/>
        <w:ind w:firstLine="540"/>
        <w:jc w:val="both"/>
        <w:rPr>
          <w:b w:val="0"/>
        </w:rPr>
      </w:pPr>
      <w:r w:rsidRPr="00E05C0E">
        <w:rPr>
          <w:b w:val="0"/>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both"/>
        <w:outlineLvl w:val="4"/>
        <w:rPr>
          <w:b w:val="0"/>
          <w:i/>
        </w:rPr>
      </w:pPr>
    </w:p>
    <w:p w:rsidR="007D1FFF" w:rsidRDefault="007D1FFF" w:rsidP="005036D6">
      <w:pPr>
        <w:pStyle w:val="ConsPlusNormal"/>
        <w:jc w:val="center"/>
        <w:outlineLvl w:val="4"/>
        <w:rPr>
          <w:b w:val="0"/>
        </w:rPr>
      </w:pPr>
    </w:p>
    <w:p w:rsidR="007D1FFF" w:rsidRDefault="007D1FFF" w:rsidP="005036D6">
      <w:pPr>
        <w:pStyle w:val="ConsPlusNormal"/>
        <w:jc w:val="center"/>
        <w:outlineLvl w:val="4"/>
        <w:rPr>
          <w:b w:val="0"/>
        </w:rPr>
      </w:pPr>
    </w:p>
    <w:p w:rsidR="007D1FFF" w:rsidRDefault="007D1FFF" w:rsidP="005036D6">
      <w:pPr>
        <w:pStyle w:val="ConsPlusNormal"/>
        <w:jc w:val="center"/>
        <w:outlineLvl w:val="4"/>
        <w:rPr>
          <w:b w:val="0"/>
        </w:rPr>
      </w:pPr>
    </w:p>
    <w:p w:rsidR="005036D6" w:rsidRPr="00E05C0E" w:rsidRDefault="005036D6" w:rsidP="005036D6">
      <w:pPr>
        <w:pStyle w:val="ConsPlusNormal"/>
        <w:jc w:val="center"/>
        <w:outlineLvl w:val="4"/>
        <w:rPr>
          <w:b w:val="0"/>
        </w:rPr>
      </w:pPr>
      <w:r w:rsidRPr="00E05C0E">
        <w:rPr>
          <w:b w:val="0"/>
        </w:rPr>
        <w:lastRenderedPageBreak/>
        <w:t>Общая характеристика</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Муниципальное образование «Ворошневский сельсовет» с севера граничит с МО «Моковский сельсовет», с востока с г</w:t>
      </w:r>
      <w:proofErr w:type="gramStart"/>
      <w:r w:rsidRPr="00E05C0E">
        <w:rPr>
          <w:b w:val="0"/>
        </w:rPr>
        <w:t>.К</w:t>
      </w:r>
      <w:proofErr w:type="gramEnd"/>
      <w:r w:rsidRPr="00E05C0E">
        <w:rPr>
          <w:b w:val="0"/>
        </w:rPr>
        <w:t>урском, с юга с МО «Новопоселеновский сельсовет», с запада с Октябрьским районом. Состоит муниципальное образование из д</w:t>
      </w:r>
      <w:proofErr w:type="gramStart"/>
      <w:r w:rsidRPr="00E05C0E">
        <w:rPr>
          <w:b w:val="0"/>
        </w:rPr>
        <w:t>.В</w:t>
      </w:r>
      <w:proofErr w:type="gramEnd"/>
      <w:r w:rsidRPr="00E05C0E">
        <w:rPr>
          <w:b w:val="0"/>
        </w:rPr>
        <w:t>орошнево, д.Рассыльная, х.Духовец.</w:t>
      </w:r>
    </w:p>
    <w:p w:rsidR="005036D6" w:rsidRPr="00E05C0E" w:rsidRDefault="005036D6" w:rsidP="005036D6">
      <w:pPr>
        <w:pStyle w:val="ConsPlusNormal"/>
        <w:ind w:firstLine="540"/>
        <w:jc w:val="both"/>
        <w:rPr>
          <w:b w:val="0"/>
        </w:rPr>
      </w:pPr>
      <w:r w:rsidRPr="00E05C0E">
        <w:rPr>
          <w:b w:val="0"/>
        </w:rPr>
        <w:t>Муниципальное образование «Ворошневский сельсовет»  Курского района  образовано  в 2002 году. На территории Ворошневского сельсовета  зарегистрировано более 700 предприятий, учреждений, индивидуальных предпринимателей.</w:t>
      </w:r>
    </w:p>
    <w:p w:rsidR="005036D6" w:rsidRPr="00E05C0E" w:rsidRDefault="005036D6" w:rsidP="005036D6">
      <w:pPr>
        <w:pStyle w:val="ConsPlusNormal"/>
        <w:ind w:firstLine="540"/>
        <w:jc w:val="both"/>
        <w:rPr>
          <w:b w:val="0"/>
        </w:rPr>
      </w:pPr>
      <w:r w:rsidRPr="00E05C0E">
        <w:rPr>
          <w:b w:val="0"/>
        </w:rPr>
        <w:t>В настоящее время на 01.01.2019 г   постоянное население МО «Ворошневский сельсовет» составляет 4764 чел. Общая площадь земель муниципального образования – 20 кв.км.</w:t>
      </w:r>
    </w:p>
    <w:p w:rsidR="005036D6" w:rsidRPr="00E05C0E" w:rsidRDefault="005036D6" w:rsidP="005036D6">
      <w:pPr>
        <w:pStyle w:val="ConsPlusNormal"/>
        <w:ind w:firstLine="540"/>
        <w:jc w:val="both"/>
        <w:rPr>
          <w:b w:val="0"/>
        </w:rPr>
      </w:pPr>
      <w:r w:rsidRPr="00E05C0E">
        <w:rPr>
          <w:b w:val="0"/>
        </w:rPr>
        <w:t xml:space="preserve">Жилищный фонд Ворошневского сельсовета составляет 29 тыс.кв.м. </w:t>
      </w:r>
    </w:p>
    <w:p w:rsidR="005036D6" w:rsidRPr="00E05C0E" w:rsidRDefault="005036D6" w:rsidP="005036D6">
      <w:pPr>
        <w:pStyle w:val="ConsPlusNormal"/>
        <w:ind w:firstLine="540"/>
        <w:jc w:val="both"/>
        <w:rPr>
          <w:b w:val="0"/>
        </w:rPr>
      </w:pPr>
      <w:r w:rsidRPr="00E05C0E">
        <w:rPr>
          <w:b w:val="0"/>
        </w:rPr>
        <w:t>На территории Ворошневского сельсовета  расположены крупнейшие предприятия  ОАО Птицефабрика «Курская», ООО «ТД «Курская птицефабрика», АО «Сейм-Агро», ЗАО ТПК «Дана», АО «Корпорация «ГРИНН», ООО «ПЛК»</w:t>
      </w:r>
    </w:p>
    <w:p w:rsidR="005036D6" w:rsidRPr="00E05C0E" w:rsidRDefault="005036D6" w:rsidP="005036D6">
      <w:pPr>
        <w:pStyle w:val="ConsPlusNormal"/>
        <w:ind w:firstLine="540"/>
        <w:jc w:val="both"/>
        <w:rPr>
          <w:b w:val="0"/>
        </w:rPr>
      </w:pPr>
      <w:r w:rsidRPr="00E05C0E">
        <w:rPr>
          <w:b w:val="0"/>
        </w:rPr>
        <w:t>Центр муниципального образования находится в д</w:t>
      </w:r>
      <w:proofErr w:type="gramStart"/>
      <w:r w:rsidRPr="00E05C0E">
        <w:rPr>
          <w:b w:val="0"/>
        </w:rPr>
        <w:t>.В</w:t>
      </w:r>
      <w:proofErr w:type="gramEnd"/>
      <w:r w:rsidRPr="00E05C0E">
        <w:rPr>
          <w:b w:val="0"/>
        </w:rPr>
        <w:t>орошнево. в черте сосновой лесополосы, что придает населенному пункту определенный неповторимый облик.</w:t>
      </w: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center"/>
        <w:outlineLvl w:val="4"/>
        <w:rPr>
          <w:b w:val="0"/>
        </w:rPr>
      </w:pPr>
      <w:r w:rsidRPr="00E05C0E">
        <w:rPr>
          <w:b w:val="0"/>
        </w:rPr>
        <w:t>Население и трудовые ресурсы</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Среднегодовая численность  населения по состоянию на 01.01.2019 составила 4764 человек.  Численность населения занятого в экономике  за 2019 год составила   1742 человека, что составляет 36,6 %  от всего населения, детей до 14 лет - 670 человек или 14,1 %, и  1053 человек пенсионного возраста или 22,1 %. Прогнозируется численность населения занятого в экономике на 2020 год - 1720 человек, 2021 год-1721 человек, 2022 год  - 1722 человека.</w:t>
      </w:r>
    </w:p>
    <w:p w:rsidR="005036D6" w:rsidRPr="00E05C0E" w:rsidRDefault="005036D6" w:rsidP="005036D6">
      <w:pPr>
        <w:pStyle w:val="ConsPlusNormal"/>
        <w:ind w:firstLine="540"/>
        <w:jc w:val="both"/>
        <w:rPr>
          <w:b w:val="0"/>
        </w:rPr>
      </w:pPr>
      <w:r w:rsidRPr="00E05C0E">
        <w:rPr>
          <w:b w:val="0"/>
        </w:rPr>
        <w:t xml:space="preserve">Прослеживается тенденция снижения активного населения в отраслях экономики на территории Ворошневского сельсовета. Это </w:t>
      </w:r>
      <w:proofErr w:type="gramStart"/>
      <w:r w:rsidRPr="00E05C0E">
        <w:rPr>
          <w:b w:val="0"/>
        </w:rPr>
        <w:t>обусловлено</w:t>
      </w:r>
      <w:proofErr w:type="gramEnd"/>
      <w:r w:rsidRPr="00E05C0E">
        <w:rPr>
          <w:b w:val="0"/>
        </w:rPr>
        <w:t xml:space="preserve"> прежде всего сокращением рабочих мест.</w:t>
      </w:r>
    </w:p>
    <w:p w:rsidR="005036D6" w:rsidRPr="00E05C0E" w:rsidRDefault="005036D6" w:rsidP="005036D6">
      <w:pPr>
        <w:pStyle w:val="ConsPlusNormal"/>
        <w:ind w:firstLine="540"/>
        <w:jc w:val="both"/>
        <w:rPr>
          <w:b w:val="0"/>
        </w:rPr>
      </w:pPr>
      <w:r w:rsidRPr="00E05C0E">
        <w:rPr>
          <w:b w:val="0"/>
        </w:rPr>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 - филиал МБУК «Бесединская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5036D6" w:rsidRPr="00E05C0E" w:rsidRDefault="005036D6" w:rsidP="005036D6">
      <w:pPr>
        <w:pStyle w:val="ConsPlusNormal"/>
        <w:ind w:firstLine="540"/>
        <w:jc w:val="both"/>
        <w:rPr>
          <w:b w:val="0"/>
        </w:rPr>
      </w:pPr>
      <w:r w:rsidRPr="00E05C0E">
        <w:rPr>
          <w:b w:val="0"/>
        </w:rPr>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5036D6" w:rsidRPr="00E05C0E" w:rsidRDefault="005036D6" w:rsidP="005036D6">
      <w:pPr>
        <w:pStyle w:val="ConsPlusNormal"/>
        <w:ind w:firstLine="540"/>
        <w:jc w:val="both"/>
        <w:rPr>
          <w:b w:val="0"/>
        </w:rPr>
      </w:pPr>
      <w:r w:rsidRPr="00E05C0E">
        <w:rPr>
          <w:b w:val="0"/>
        </w:rPr>
        <w:lastRenderedPageBreak/>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5036D6" w:rsidRPr="00E05C0E" w:rsidRDefault="005036D6" w:rsidP="005036D6">
      <w:pPr>
        <w:pStyle w:val="ConsPlusNormal"/>
        <w:ind w:firstLine="540"/>
        <w:jc w:val="both"/>
        <w:rPr>
          <w:b w:val="0"/>
        </w:rPr>
      </w:pPr>
      <w:r w:rsidRPr="00E05C0E">
        <w:rPr>
          <w:b w:val="0"/>
        </w:rPr>
        <w:t>Ворошневская сельская библиотека осуществляет книговыдачу населению,  проводит культурно-массовые мероприятия.</w:t>
      </w:r>
    </w:p>
    <w:p w:rsidR="005036D6" w:rsidRPr="00E05C0E" w:rsidRDefault="005036D6" w:rsidP="005036D6">
      <w:pPr>
        <w:pStyle w:val="ConsPlusNormal"/>
        <w:ind w:firstLine="540"/>
        <w:jc w:val="both"/>
        <w:rPr>
          <w:b w:val="0"/>
        </w:rPr>
      </w:pPr>
      <w:r w:rsidRPr="00E05C0E">
        <w:rPr>
          <w:b w:val="0"/>
        </w:rPr>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5036D6" w:rsidRPr="00E05C0E" w:rsidRDefault="005036D6" w:rsidP="005036D6">
      <w:pPr>
        <w:pStyle w:val="ConsPlusNormal"/>
        <w:ind w:firstLine="540"/>
        <w:jc w:val="both"/>
        <w:rPr>
          <w:b w:val="0"/>
        </w:rPr>
      </w:pPr>
    </w:p>
    <w:p w:rsidR="005036D6" w:rsidRPr="00E05C0E" w:rsidRDefault="005036D6" w:rsidP="005036D6">
      <w:pPr>
        <w:pStyle w:val="ConsPlusNormal"/>
        <w:ind w:firstLine="540"/>
        <w:jc w:val="center"/>
        <w:rPr>
          <w:b w:val="0"/>
        </w:rPr>
      </w:pPr>
    </w:p>
    <w:p w:rsidR="005036D6" w:rsidRPr="00E05C0E" w:rsidRDefault="005036D6" w:rsidP="005036D6">
      <w:pPr>
        <w:pStyle w:val="ConsPlusNormal"/>
        <w:ind w:firstLine="540"/>
        <w:jc w:val="center"/>
        <w:rPr>
          <w:b w:val="0"/>
        </w:rPr>
      </w:pPr>
      <w:r w:rsidRPr="00E05C0E">
        <w:rPr>
          <w:b w:val="0"/>
        </w:rPr>
        <w:t>Уровень жизни населения</w:t>
      </w:r>
    </w:p>
    <w:p w:rsidR="005036D6" w:rsidRPr="00E05C0E" w:rsidRDefault="005036D6" w:rsidP="005036D6">
      <w:pPr>
        <w:pStyle w:val="ConsPlusNormal"/>
        <w:ind w:firstLine="540"/>
        <w:jc w:val="center"/>
        <w:rPr>
          <w:b w:val="0"/>
        </w:rPr>
      </w:pPr>
    </w:p>
    <w:p w:rsidR="005036D6" w:rsidRPr="00E05C0E" w:rsidRDefault="005036D6" w:rsidP="005036D6">
      <w:pPr>
        <w:pStyle w:val="ConsPlusNormal"/>
        <w:ind w:firstLine="540"/>
        <w:jc w:val="both"/>
        <w:rPr>
          <w:b w:val="0"/>
        </w:rPr>
      </w:pPr>
      <w:r w:rsidRPr="00E05C0E">
        <w:rPr>
          <w:b w:val="0"/>
        </w:rPr>
        <w:tab/>
        <w:t>Фонд заработной платы за 2018 год  составил 657,5 млн</w:t>
      </w:r>
      <w:proofErr w:type="gramStart"/>
      <w:r w:rsidRPr="00E05C0E">
        <w:rPr>
          <w:b w:val="0"/>
        </w:rPr>
        <w:t>.р</w:t>
      </w:r>
      <w:proofErr w:type="gramEnd"/>
      <w:r w:rsidRPr="00E05C0E">
        <w:rPr>
          <w:b w:val="0"/>
        </w:rPr>
        <w:t>ублей. За 2019 год  фонд заработной платы составит 570,3 млн</w:t>
      </w:r>
      <w:proofErr w:type="gramStart"/>
      <w:r w:rsidRPr="00E05C0E">
        <w:rPr>
          <w:b w:val="0"/>
        </w:rPr>
        <w:t>.р</w:t>
      </w:r>
      <w:proofErr w:type="gramEnd"/>
      <w:r w:rsidRPr="00E05C0E">
        <w:rPr>
          <w:b w:val="0"/>
        </w:rPr>
        <w:t>ублей. прогнозируется фонд заработной платы на 2020 год и плановый период в следующих размерах:</w:t>
      </w:r>
    </w:p>
    <w:p w:rsidR="005036D6" w:rsidRPr="00E05C0E" w:rsidRDefault="005036D6" w:rsidP="005036D6">
      <w:pPr>
        <w:pStyle w:val="ConsPlusNormal"/>
        <w:ind w:firstLine="540"/>
        <w:jc w:val="both"/>
        <w:rPr>
          <w:b w:val="0"/>
        </w:rPr>
      </w:pPr>
      <w:r w:rsidRPr="00E05C0E">
        <w:rPr>
          <w:b w:val="0"/>
        </w:rPr>
        <w:t>2019 год - 580,4 млн</w:t>
      </w:r>
      <w:proofErr w:type="gramStart"/>
      <w:r w:rsidRPr="00E05C0E">
        <w:rPr>
          <w:b w:val="0"/>
        </w:rPr>
        <w:t>.р</w:t>
      </w:r>
      <w:proofErr w:type="gramEnd"/>
      <w:r w:rsidRPr="00E05C0E">
        <w:rPr>
          <w:b w:val="0"/>
        </w:rPr>
        <w:t>ублей;</w:t>
      </w:r>
    </w:p>
    <w:p w:rsidR="005036D6" w:rsidRPr="00E05C0E" w:rsidRDefault="005036D6" w:rsidP="005036D6">
      <w:pPr>
        <w:pStyle w:val="ConsPlusNormal"/>
        <w:ind w:firstLine="540"/>
        <w:jc w:val="both"/>
        <w:rPr>
          <w:b w:val="0"/>
        </w:rPr>
      </w:pPr>
      <w:r w:rsidRPr="00E05C0E">
        <w:rPr>
          <w:b w:val="0"/>
        </w:rPr>
        <w:t>2020 год - 599,5 млн</w:t>
      </w:r>
      <w:proofErr w:type="gramStart"/>
      <w:r w:rsidRPr="00E05C0E">
        <w:rPr>
          <w:b w:val="0"/>
        </w:rPr>
        <w:t>.р</w:t>
      </w:r>
      <w:proofErr w:type="gramEnd"/>
      <w:r w:rsidRPr="00E05C0E">
        <w:rPr>
          <w:b w:val="0"/>
        </w:rPr>
        <w:t>ублей;</w:t>
      </w:r>
    </w:p>
    <w:p w:rsidR="005036D6" w:rsidRPr="00E05C0E" w:rsidRDefault="005036D6" w:rsidP="005036D6">
      <w:pPr>
        <w:pStyle w:val="ConsPlusNormal"/>
        <w:ind w:firstLine="540"/>
        <w:jc w:val="both"/>
        <w:rPr>
          <w:b w:val="0"/>
        </w:rPr>
      </w:pPr>
      <w:r w:rsidRPr="00E05C0E">
        <w:rPr>
          <w:b w:val="0"/>
        </w:rPr>
        <w:t xml:space="preserve">2021 год – 620,9 млн. рублей. </w:t>
      </w:r>
    </w:p>
    <w:p w:rsidR="005036D6" w:rsidRPr="00E05C0E" w:rsidRDefault="005036D6" w:rsidP="005036D6">
      <w:pPr>
        <w:pStyle w:val="ConsPlusNormal"/>
        <w:jc w:val="both"/>
        <w:rPr>
          <w:b w:val="0"/>
        </w:rPr>
      </w:pPr>
      <w:r w:rsidRPr="00E05C0E">
        <w:rPr>
          <w:b w:val="0"/>
        </w:rPr>
        <w:tab/>
        <w:t>Средняя месячная заработная плата за 2018 год составила в целом по муниципальному образованию  25,5 тыс. рублей. На уровне и более находится средняя заработная плата в таких организациях как: АО «Сейм-Агро», АО «Корпорация ГРИНН»,ООО «ПЛК», АО «Главтехконструкция», Администрация Ворошневского сельсовета, МКУ «ОДА</w:t>
      </w:r>
      <w:proofErr w:type="gramStart"/>
      <w:r w:rsidRPr="00E05C0E">
        <w:rPr>
          <w:b w:val="0"/>
        </w:rPr>
        <w:t>.М</w:t>
      </w:r>
      <w:proofErr w:type="gramEnd"/>
      <w:r w:rsidRPr="00E05C0E">
        <w:rPr>
          <w:b w:val="0"/>
        </w:rPr>
        <w:t xml:space="preserve">С». </w:t>
      </w:r>
      <w:proofErr w:type="gramStart"/>
      <w:r w:rsidRPr="00E05C0E">
        <w:rPr>
          <w:b w:val="0"/>
        </w:rPr>
        <w:t>За  2019 год средняя зарплата  на 1 работающего составит оценочно - 27,3 тыс. рублей, 2020 год – 28,1 тыс.  рублей, 2021 год – 29,0 тыс. рублей, 2022 год – 30,1 тыс. рублей.</w:t>
      </w:r>
      <w:proofErr w:type="gramEnd"/>
      <w:r w:rsidRPr="00E05C0E">
        <w:rPr>
          <w:b w:val="0"/>
        </w:rPr>
        <w:t xml:space="preserve"> Темп роста средней заработной платы к предыдущему году составит прогнозно:</w:t>
      </w:r>
    </w:p>
    <w:p w:rsidR="005036D6" w:rsidRPr="00E05C0E" w:rsidRDefault="005036D6" w:rsidP="005036D6">
      <w:pPr>
        <w:pStyle w:val="ConsPlusNormal"/>
        <w:jc w:val="both"/>
        <w:rPr>
          <w:b w:val="0"/>
        </w:rPr>
      </w:pPr>
      <w:r w:rsidRPr="00E05C0E">
        <w:rPr>
          <w:b w:val="0"/>
        </w:rPr>
        <w:t>2020 год - 103,1 %;</w:t>
      </w:r>
    </w:p>
    <w:p w:rsidR="005036D6" w:rsidRPr="00E05C0E" w:rsidRDefault="005036D6" w:rsidP="005036D6">
      <w:pPr>
        <w:pStyle w:val="ConsPlusNormal"/>
        <w:jc w:val="both"/>
        <w:rPr>
          <w:b w:val="0"/>
        </w:rPr>
      </w:pPr>
      <w:r w:rsidRPr="00E05C0E">
        <w:rPr>
          <w:b w:val="0"/>
        </w:rPr>
        <w:t>2021 год - 103,2%;</w:t>
      </w:r>
    </w:p>
    <w:p w:rsidR="005036D6" w:rsidRPr="00E05C0E" w:rsidRDefault="005036D6" w:rsidP="005036D6">
      <w:pPr>
        <w:pStyle w:val="ConsPlusNormal"/>
        <w:jc w:val="both"/>
        <w:rPr>
          <w:b w:val="0"/>
        </w:rPr>
      </w:pPr>
      <w:r w:rsidRPr="00E05C0E">
        <w:rPr>
          <w:b w:val="0"/>
        </w:rPr>
        <w:t>2022 год - 103,5 %.</w:t>
      </w:r>
    </w:p>
    <w:p w:rsidR="005036D6" w:rsidRPr="00E05C0E" w:rsidRDefault="005036D6" w:rsidP="005036D6">
      <w:pPr>
        <w:ind w:firstLine="540"/>
        <w:jc w:val="both"/>
        <w:rPr>
          <w:rFonts w:ascii="Times New Roman" w:hAnsi="Times New Roman" w:cs="Times New Roman"/>
          <w:sz w:val="28"/>
          <w:szCs w:val="28"/>
        </w:rPr>
      </w:pPr>
      <w:r w:rsidRPr="00E05C0E">
        <w:rPr>
          <w:rFonts w:ascii="Times New Roman" w:hAnsi="Times New Roman" w:cs="Times New Roman"/>
          <w:sz w:val="28"/>
          <w:szCs w:val="28"/>
        </w:rPr>
        <w:t>При формировании отчета по фонду заработной платы за 2018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«Ворошневский сельсовет» Курского района Курской области.</w:t>
      </w:r>
      <w:r w:rsidRPr="00E05C0E">
        <w:rPr>
          <w:rFonts w:ascii="Times New Roman" w:hAnsi="Times New Roman" w:cs="Times New Roman"/>
          <w:bCs/>
          <w:sz w:val="28"/>
          <w:szCs w:val="28"/>
        </w:rPr>
        <w:t xml:space="preserve"> </w:t>
      </w:r>
    </w:p>
    <w:p w:rsidR="005036D6" w:rsidRPr="00E05C0E" w:rsidRDefault="005036D6" w:rsidP="005036D6">
      <w:pPr>
        <w:ind w:firstLine="540"/>
        <w:jc w:val="both"/>
        <w:rPr>
          <w:rFonts w:ascii="Times New Roman" w:hAnsi="Times New Roman" w:cs="Times New Roman"/>
          <w:bCs/>
          <w:sz w:val="28"/>
          <w:szCs w:val="28"/>
        </w:rPr>
      </w:pPr>
      <w:r w:rsidRPr="00E05C0E">
        <w:rPr>
          <w:rFonts w:ascii="Times New Roman" w:hAnsi="Times New Roman" w:cs="Times New Roman"/>
          <w:bCs/>
          <w:sz w:val="28"/>
          <w:szCs w:val="28"/>
        </w:rPr>
        <w:t>Однако</w:t>
      </w:r>
      <w:proofErr w:type="gramStart"/>
      <w:r w:rsidRPr="00E05C0E">
        <w:rPr>
          <w:rFonts w:ascii="Times New Roman" w:hAnsi="Times New Roman" w:cs="Times New Roman"/>
          <w:bCs/>
          <w:sz w:val="28"/>
          <w:szCs w:val="28"/>
        </w:rPr>
        <w:t>,</w:t>
      </w:r>
      <w:proofErr w:type="gramEnd"/>
      <w:r w:rsidRPr="00E05C0E">
        <w:rPr>
          <w:rFonts w:ascii="Times New Roman" w:hAnsi="Times New Roman" w:cs="Times New Roman"/>
          <w:bCs/>
          <w:sz w:val="28"/>
          <w:szCs w:val="28"/>
        </w:rPr>
        <w:t xml:space="preserve"> при формировании прогноза по фонду заработной платы по муниципальному образованию учитывалось, что налог на доходы физических лиц в местный бюджет был уплачен и с дивидендов. Так, в 2018 году дивиденды были выплачены:</w:t>
      </w:r>
    </w:p>
    <w:p w:rsidR="005036D6" w:rsidRPr="00E05C0E" w:rsidRDefault="005036D6" w:rsidP="005036D6">
      <w:pPr>
        <w:numPr>
          <w:ilvl w:val="0"/>
          <w:numId w:val="3"/>
        </w:numPr>
        <w:tabs>
          <w:tab w:val="clear" w:pos="1515"/>
          <w:tab w:val="num" w:pos="0"/>
          <w:tab w:val="left" w:pos="1134"/>
        </w:tabs>
        <w:spacing w:after="0" w:line="240" w:lineRule="auto"/>
        <w:ind w:left="0" w:firstLine="540"/>
        <w:jc w:val="both"/>
        <w:rPr>
          <w:rFonts w:ascii="Times New Roman" w:hAnsi="Times New Roman" w:cs="Times New Roman"/>
          <w:bCs/>
          <w:sz w:val="28"/>
          <w:szCs w:val="28"/>
        </w:rPr>
      </w:pPr>
      <w:r w:rsidRPr="00E05C0E">
        <w:rPr>
          <w:rFonts w:ascii="Times New Roman" w:hAnsi="Times New Roman" w:cs="Times New Roman"/>
          <w:bCs/>
          <w:sz w:val="28"/>
          <w:szCs w:val="28"/>
        </w:rPr>
        <w:t>ООО "ЧОП Викинг", в общей сумме 135,168 тыс. руб., что соответствует 1039,76 тыс. руб. в пересчете на фонд заработной платы.</w:t>
      </w:r>
    </w:p>
    <w:p w:rsidR="005036D6" w:rsidRPr="00E05C0E" w:rsidRDefault="005036D6" w:rsidP="005036D6">
      <w:pPr>
        <w:pStyle w:val="af5"/>
        <w:ind w:left="0" w:firstLine="567"/>
        <w:jc w:val="both"/>
        <w:rPr>
          <w:rFonts w:ascii="Times New Roman" w:hAnsi="Times New Roman" w:cs="Times New Roman"/>
          <w:bCs/>
          <w:sz w:val="28"/>
          <w:szCs w:val="28"/>
        </w:rPr>
      </w:pPr>
      <w:r w:rsidRPr="00E05C0E">
        <w:rPr>
          <w:rFonts w:ascii="Times New Roman" w:hAnsi="Times New Roman" w:cs="Times New Roman"/>
          <w:bCs/>
          <w:sz w:val="28"/>
          <w:szCs w:val="28"/>
        </w:rPr>
        <w:lastRenderedPageBreak/>
        <w:t>Данные суммы исключались из фонда заработной платы, согласно расчету исходя из поступлений НДФЛ, так как указанные платежи не являются начисленной заработной платой и являются разовыми выплатами.</w:t>
      </w:r>
    </w:p>
    <w:p w:rsidR="005036D6" w:rsidRPr="00E05C0E" w:rsidRDefault="005036D6" w:rsidP="005036D6">
      <w:pPr>
        <w:ind w:firstLine="720"/>
        <w:jc w:val="both"/>
        <w:rPr>
          <w:rFonts w:ascii="Times New Roman" w:hAnsi="Times New Roman" w:cs="Times New Roman"/>
          <w:sz w:val="28"/>
          <w:szCs w:val="28"/>
        </w:rPr>
      </w:pPr>
      <w:r w:rsidRPr="00E05C0E">
        <w:rPr>
          <w:rFonts w:ascii="Times New Roman" w:hAnsi="Times New Roman" w:cs="Times New Roman"/>
          <w:sz w:val="28"/>
          <w:szCs w:val="28"/>
        </w:rPr>
        <w:t>Рост фонда заработной платы, численности занятых в экономике и средней заработной платы планируется в связи открытием третьей очереди тепличного комбината АО "Сейм-Агро" (30 рабочих мест).</w:t>
      </w:r>
    </w:p>
    <w:p w:rsidR="005036D6" w:rsidRPr="00E05C0E" w:rsidRDefault="005036D6" w:rsidP="005036D6">
      <w:pPr>
        <w:ind w:firstLine="540"/>
        <w:jc w:val="both"/>
        <w:rPr>
          <w:rFonts w:ascii="Times New Roman" w:hAnsi="Times New Roman" w:cs="Times New Roman"/>
          <w:bCs/>
          <w:sz w:val="28"/>
          <w:szCs w:val="28"/>
        </w:rPr>
      </w:pPr>
      <w:r w:rsidRPr="00E05C0E">
        <w:rPr>
          <w:rFonts w:ascii="Times New Roman" w:hAnsi="Times New Roman" w:cs="Times New Roman"/>
          <w:bCs/>
          <w:sz w:val="28"/>
          <w:szCs w:val="28"/>
        </w:rPr>
        <w:t>Отрицательные тенденции изменения фонда заработной платы и численности работников в 2018 году  по МО «Ворошневский сельсовет» Курского района Курской области в разрезе организаций:</w:t>
      </w:r>
    </w:p>
    <w:p w:rsidR="005036D6" w:rsidRPr="00E05C0E" w:rsidRDefault="005036D6" w:rsidP="005036D6">
      <w:pPr>
        <w:spacing w:after="0" w:line="240" w:lineRule="auto"/>
        <w:jc w:val="both"/>
        <w:rPr>
          <w:rFonts w:ascii="Times New Roman" w:hAnsi="Times New Roman" w:cs="Times New Roman"/>
          <w:bCs/>
          <w:sz w:val="28"/>
          <w:szCs w:val="28"/>
        </w:rPr>
      </w:pPr>
      <w:r w:rsidRPr="00E05C0E">
        <w:rPr>
          <w:rFonts w:ascii="Times New Roman" w:hAnsi="Times New Roman" w:cs="Times New Roman"/>
          <w:bCs/>
          <w:sz w:val="28"/>
          <w:szCs w:val="28"/>
        </w:rPr>
        <w:t>- снижение фонда заработной платы и численности работников АО "Корпорация ГРИНН", ООО "ПЛК", ООО "Шугарофф".</w:t>
      </w:r>
    </w:p>
    <w:p w:rsidR="005036D6" w:rsidRPr="00E05C0E" w:rsidRDefault="005036D6" w:rsidP="005036D6">
      <w:pPr>
        <w:spacing w:after="0" w:line="240" w:lineRule="auto"/>
        <w:jc w:val="both"/>
        <w:rPr>
          <w:rFonts w:ascii="Times New Roman" w:hAnsi="Times New Roman" w:cs="Times New Roman"/>
          <w:bCs/>
          <w:sz w:val="28"/>
          <w:szCs w:val="28"/>
        </w:rPr>
      </w:pPr>
    </w:p>
    <w:p w:rsidR="005036D6" w:rsidRPr="00E05C0E" w:rsidRDefault="005036D6" w:rsidP="005036D6">
      <w:pPr>
        <w:ind w:firstLine="540"/>
        <w:jc w:val="both"/>
        <w:rPr>
          <w:rFonts w:ascii="Times New Roman" w:hAnsi="Times New Roman" w:cs="Times New Roman"/>
          <w:bCs/>
          <w:sz w:val="28"/>
          <w:szCs w:val="28"/>
        </w:rPr>
      </w:pPr>
      <w:r w:rsidRPr="00E05C0E">
        <w:rPr>
          <w:rFonts w:ascii="Times New Roman" w:hAnsi="Times New Roman" w:cs="Times New Roman"/>
          <w:bCs/>
          <w:sz w:val="28"/>
          <w:szCs w:val="28"/>
        </w:rPr>
        <w:t>Отрицательные тенденции изменения фонда заработной платы и численности работников в 2019 году  по МО «Ворошневкий сельсовет» Курского района Курской области в разрезе организаций:</w:t>
      </w:r>
    </w:p>
    <w:p w:rsidR="005036D6" w:rsidRPr="00E05C0E" w:rsidRDefault="005036D6" w:rsidP="005036D6">
      <w:pPr>
        <w:pStyle w:val="af5"/>
        <w:ind w:left="0"/>
        <w:jc w:val="both"/>
        <w:rPr>
          <w:rFonts w:ascii="Times New Roman" w:hAnsi="Times New Roman" w:cs="Times New Roman"/>
          <w:bCs/>
          <w:sz w:val="28"/>
          <w:szCs w:val="28"/>
        </w:rPr>
      </w:pPr>
      <w:r w:rsidRPr="00E05C0E">
        <w:rPr>
          <w:rFonts w:ascii="Times New Roman" w:hAnsi="Times New Roman" w:cs="Times New Roman"/>
          <w:bCs/>
          <w:sz w:val="28"/>
          <w:szCs w:val="28"/>
        </w:rPr>
        <w:t>- Ворошневский сельсовет: снижение фонда заработной платы и численности работников АО "Курская ПТФ и ТД "Курская ПТФ" (закрытие убойного цеха и птичников), АО "Корпорация ГРИНН".</w:t>
      </w:r>
    </w:p>
    <w:p w:rsidR="005036D6" w:rsidRPr="00E05C0E" w:rsidRDefault="005036D6" w:rsidP="005036D6">
      <w:pPr>
        <w:pStyle w:val="ConsPlusNormal"/>
        <w:jc w:val="both"/>
        <w:rPr>
          <w:b w:val="0"/>
        </w:rPr>
      </w:pPr>
      <w:r w:rsidRPr="00E05C0E">
        <w:rPr>
          <w:b w:val="0"/>
        </w:rPr>
        <w:tab/>
        <w:t xml:space="preserve">Среднегодовая численность работающих по итогам 2018 года составила 2147 человек. Прогнозируется снижение численности </w:t>
      </w:r>
      <w:proofErr w:type="gramStart"/>
      <w:r w:rsidRPr="00E05C0E">
        <w:rPr>
          <w:b w:val="0"/>
        </w:rPr>
        <w:t>работающих</w:t>
      </w:r>
      <w:proofErr w:type="gramEnd"/>
      <w:r w:rsidRPr="00E05C0E">
        <w:rPr>
          <w:b w:val="0"/>
        </w:rPr>
        <w:t xml:space="preserve"> на 19,8 %  на прогнозируемый период 2020-2022 годы.  Прогноз численности работающих составит   по 1720 человек ежегодно.</w:t>
      </w:r>
    </w:p>
    <w:p w:rsidR="005036D6" w:rsidRPr="00E05C0E" w:rsidRDefault="005036D6" w:rsidP="005036D6">
      <w:pPr>
        <w:pStyle w:val="ConsPlusNormal"/>
        <w:jc w:val="both"/>
        <w:rPr>
          <w:b w:val="0"/>
        </w:rPr>
      </w:pPr>
      <w:r w:rsidRPr="00E05C0E">
        <w:rPr>
          <w:b w:val="0"/>
        </w:rPr>
        <w:t xml:space="preserve"> </w:t>
      </w:r>
    </w:p>
    <w:p w:rsidR="005036D6" w:rsidRPr="00E05C0E" w:rsidRDefault="005036D6" w:rsidP="005036D6">
      <w:pPr>
        <w:tabs>
          <w:tab w:val="left" w:pos="3060"/>
          <w:tab w:val="left" w:pos="3780"/>
        </w:tabs>
        <w:spacing w:after="0"/>
        <w:ind w:firstLine="1259"/>
        <w:jc w:val="center"/>
        <w:rPr>
          <w:rFonts w:ascii="Times New Roman" w:hAnsi="Times New Roman" w:cs="Times New Roman"/>
          <w:sz w:val="28"/>
          <w:szCs w:val="28"/>
        </w:rPr>
      </w:pPr>
      <w:r w:rsidRPr="00E05C0E">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МО «Ворошневский сельсовет» Курского района за 2018 год составил 2515611,3тыс. руб. </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услуг  МО «Ворошневский сельсовет» Курского  района  Курской области на 2020 - 2022 годы выполнены в целом по муниципальному образованию по полному кругу предприятий с учетом малых предприятий (ООО "КВТ", ООО "Шугарофф" и др.). </w:t>
      </w:r>
    </w:p>
    <w:p w:rsidR="005036D6" w:rsidRPr="00E05C0E" w:rsidRDefault="005036D6" w:rsidP="005036D6">
      <w:pPr>
        <w:spacing w:after="0"/>
        <w:ind w:firstLine="720"/>
        <w:jc w:val="both"/>
        <w:rPr>
          <w:rFonts w:ascii="Times New Roman" w:hAnsi="Times New Roman" w:cs="Times New Roman"/>
          <w:sz w:val="28"/>
          <w:szCs w:val="28"/>
          <w:u w:val="single"/>
        </w:rPr>
      </w:pPr>
      <w:r w:rsidRPr="00E05C0E">
        <w:rPr>
          <w:rFonts w:ascii="Times New Roman" w:hAnsi="Times New Roman" w:cs="Times New Roman"/>
          <w:sz w:val="28"/>
          <w:szCs w:val="28"/>
          <w:u w:val="single"/>
        </w:rPr>
        <w:t>Промышленные предприятия МО «Ворошневский сельсовет» Курского района:</w:t>
      </w:r>
    </w:p>
    <w:p w:rsidR="005036D6" w:rsidRPr="00E05C0E" w:rsidRDefault="005036D6" w:rsidP="005036D6">
      <w:pPr>
        <w:spacing w:after="0"/>
        <w:ind w:firstLine="720"/>
        <w:jc w:val="both"/>
        <w:rPr>
          <w:rFonts w:ascii="Times New Roman" w:hAnsi="Times New Roman" w:cs="Times New Roman"/>
          <w:sz w:val="28"/>
          <w:szCs w:val="28"/>
        </w:rPr>
      </w:pPr>
      <w:proofErr w:type="gramStart"/>
      <w:r w:rsidRPr="00E05C0E">
        <w:rPr>
          <w:rFonts w:ascii="Times New Roman" w:hAnsi="Times New Roman" w:cs="Times New Roman"/>
          <w:sz w:val="28"/>
          <w:szCs w:val="28"/>
        </w:rPr>
        <w:t>- ООО «Торговый Дом ПТФ "Курская Птицефабрика" - мясо птицы, субпродукты, полуфабрикаты и изделия глубокой переработки).</w:t>
      </w:r>
      <w:proofErr w:type="gramEnd"/>
      <w:r w:rsidRPr="00E05C0E">
        <w:rPr>
          <w:rFonts w:ascii="Times New Roman" w:hAnsi="Times New Roman" w:cs="Times New Roman"/>
          <w:sz w:val="28"/>
          <w:szCs w:val="28"/>
        </w:rPr>
        <w:t xml:space="preserve"> В 2019 году снижение объема производства в связи с закрытием прекращением на </w:t>
      </w:r>
      <w:r w:rsidRPr="00E05C0E">
        <w:rPr>
          <w:rFonts w:ascii="Times New Roman" w:hAnsi="Times New Roman" w:cs="Times New Roman"/>
          <w:sz w:val="28"/>
          <w:szCs w:val="28"/>
        </w:rPr>
        <w:lastRenderedPageBreak/>
        <w:t xml:space="preserve">территории Курского района выращивания птицы и перепрофилирование предприятия только на переработку мяса птицы. </w:t>
      </w:r>
    </w:p>
    <w:p w:rsidR="005036D6" w:rsidRPr="00E05C0E" w:rsidRDefault="005036D6" w:rsidP="005036D6">
      <w:pPr>
        <w:spacing w:after="0"/>
        <w:ind w:firstLine="720"/>
        <w:jc w:val="both"/>
        <w:rPr>
          <w:rFonts w:ascii="Times New Roman" w:hAnsi="Times New Roman" w:cs="Times New Roman"/>
          <w:sz w:val="28"/>
          <w:szCs w:val="28"/>
        </w:rPr>
      </w:pPr>
      <w:r w:rsidRPr="00E05C0E">
        <w:rPr>
          <w:rFonts w:ascii="Times New Roman" w:hAnsi="Times New Roman" w:cs="Times New Roman"/>
          <w:sz w:val="28"/>
          <w:szCs w:val="28"/>
        </w:rPr>
        <w:t xml:space="preserve">- ООО «КВТ» - пластиковые окна;  </w:t>
      </w:r>
    </w:p>
    <w:p w:rsidR="005036D6" w:rsidRPr="00E05C0E" w:rsidRDefault="005036D6" w:rsidP="005036D6">
      <w:pPr>
        <w:spacing w:after="0"/>
        <w:ind w:firstLine="720"/>
        <w:jc w:val="both"/>
        <w:rPr>
          <w:rFonts w:ascii="Times New Roman" w:hAnsi="Times New Roman" w:cs="Times New Roman"/>
          <w:sz w:val="28"/>
          <w:szCs w:val="28"/>
        </w:rPr>
      </w:pPr>
      <w:r w:rsidRPr="00E05C0E">
        <w:rPr>
          <w:rFonts w:ascii="Times New Roman" w:hAnsi="Times New Roman" w:cs="Times New Roman"/>
          <w:sz w:val="28"/>
          <w:szCs w:val="28"/>
        </w:rPr>
        <w:t>- АО "Главтехконструкция – металлоконструкции;</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МО «Ворошневский сельсовет» Курского района Курской области в 2019 году оценивается в сумме 2246,1 млн. руб. с индексом промышленного производства  85,0 %.  </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Основное влияние на снижение индекса промышленного производства МО «Ворошневский сельсовет» Курского района Курской области в 2019 году окажет перепрофилирование предприятия ООО "ТД Курская птицефабрика" и закрытие птичника, в </w:t>
      </w:r>
      <w:proofErr w:type="gramStart"/>
      <w:r w:rsidRPr="00E05C0E">
        <w:rPr>
          <w:rFonts w:ascii="Times New Roman" w:hAnsi="Times New Roman" w:cs="Times New Roman"/>
          <w:sz w:val="28"/>
          <w:szCs w:val="28"/>
        </w:rPr>
        <w:t>связи</w:t>
      </w:r>
      <w:proofErr w:type="gramEnd"/>
      <w:r w:rsidRPr="00E05C0E">
        <w:rPr>
          <w:rFonts w:ascii="Times New Roman" w:hAnsi="Times New Roman" w:cs="Times New Roman"/>
          <w:sz w:val="28"/>
          <w:szCs w:val="28"/>
        </w:rPr>
        <w:t xml:space="preserve"> с чем на территории МО «Ворошневский сельсовет» Курского районам Курской области производство мяса птицы птицефабрикой будет завершено.  </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Кроме того, незначительно снижено производств</w:t>
      </w:r>
      <w:proofErr w:type="gramStart"/>
      <w:r w:rsidRPr="00E05C0E">
        <w:rPr>
          <w:rFonts w:ascii="Times New Roman" w:hAnsi="Times New Roman" w:cs="Times New Roman"/>
          <w:sz w:val="28"/>
          <w:szCs w:val="28"/>
        </w:rPr>
        <w:t>о ООО</w:t>
      </w:r>
      <w:proofErr w:type="gramEnd"/>
      <w:r w:rsidRPr="00E05C0E">
        <w:rPr>
          <w:rFonts w:ascii="Times New Roman" w:hAnsi="Times New Roman" w:cs="Times New Roman"/>
          <w:sz w:val="28"/>
          <w:szCs w:val="28"/>
        </w:rPr>
        <w:t xml:space="preserve"> "Дана" (газированные напитки) в связи со снижением спроса на продукцию. </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В соответствии с прогнозом социально-экономического развития МО «Ворошневский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rsidR="005036D6" w:rsidRPr="00E05C0E" w:rsidRDefault="005036D6" w:rsidP="005036D6">
      <w:pPr>
        <w:autoSpaceDE w:val="0"/>
        <w:autoSpaceDN w:val="0"/>
        <w:adjustRightInd w:val="0"/>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- 2020 год – 2258,2 млн. руб., индекс промышленного производства –96,7 %;      </w:t>
      </w:r>
    </w:p>
    <w:p w:rsidR="005036D6" w:rsidRPr="00E05C0E" w:rsidRDefault="005036D6" w:rsidP="005036D6">
      <w:pPr>
        <w:autoSpaceDE w:val="0"/>
        <w:autoSpaceDN w:val="0"/>
        <w:adjustRightInd w:val="0"/>
        <w:spacing w:after="0"/>
        <w:ind w:right="-144"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- 2021 год – 2415,8 млн. руб., индекс промышленного производства – 103,1 %;  </w:t>
      </w:r>
    </w:p>
    <w:p w:rsidR="005036D6" w:rsidRPr="00E05C0E" w:rsidRDefault="005036D6" w:rsidP="005036D6">
      <w:pPr>
        <w:autoSpaceDE w:val="0"/>
        <w:autoSpaceDN w:val="0"/>
        <w:adjustRightInd w:val="0"/>
        <w:spacing w:after="0"/>
        <w:ind w:right="-144" w:firstLine="540"/>
        <w:jc w:val="both"/>
        <w:rPr>
          <w:rFonts w:ascii="Times New Roman" w:hAnsi="Times New Roman" w:cs="Times New Roman"/>
          <w:sz w:val="28"/>
          <w:szCs w:val="28"/>
        </w:rPr>
      </w:pPr>
      <w:r w:rsidRPr="00E05C0E">
        <w:rPr>
          <w:rFonts w:ascii="Times New Roman" w:hAnsi="Times New Roman" w:cs="Times New Roman"/>
          <w:sz w:val="28"/>
          <w:szCs w:val="28"/>
        </w:rPr>
        <w:t>- 2022 г. – 2591,8 млн. руб., индекс промышленного производства – 104,0 %.</w:t>
      </w:r>
    </w:p>
    <w:p w:rsidR="005036D6" w:rsidRPr="00E05C0E" w:rsidRDefault="005036D6" w:rsidP="005036D6">
      <w:pPr>
        <w:pStyle w:val="ConsPlusNormal"/>
        <w:ind w:firstLine="540"/>
        <w:jc w:val="center"/>
        <w:rPr>
          <w:b w:val="0"/>
        </w:rPr>
      </w:pPr>
    </w:p>
    <w:p w:rsidR="005036D6" w:rsidRPr="00E05C0E" w:rsidRDefault="005036D6" w:rsidP="005036D6">
      <w:pPr>
        <w:pStyle w:val="ConsPlusNormal"/>
        <w:ind w:firstLine="540"/>
        <w:jc w:val="center"/>
        <w:rPr>
          <w:b w:val="0"/>
        </w:rPr>
      </w:pPr>
      <w:r w:rsidRPr="00E05C0E">
        <w:rPr>
          <w:b w:val="0"/>
        </w:rPr>
        <w:t>Промышленность и сельское хозяйство</w:t>
      </w:r>
    </w:p>
    <w:p w:rsidR="005036D6" w:rsidRPr="00E05C0E" w:rsidRDefault="005036D6" w:rsidP="005036D6">
      <w:pPr>
        <w:pStyle w:val="ConsPlusNormal"/>
        <w:ind w:firstLine="540"/>
        <w:jc w:val="both"/>
        <w:rPr>
          <w:b w:val="0"/>
        </w:rPr>
      </w:pPr>
      <w:r w:rsidRPr="00E05C0E">
        <w:rPr>
          <w:b w:val="0"/>
        </w:rPr>
        <w:tab/>
      </w:r>
    </w:p>
    <w:p w:rsidR="005036D6" w:rsidRPr="00E05C0E" w:rsidRDefault="005036D6" w:rsidP="005036D6">
      <w:pPr>
        <w:pStyle w:val="ConsPlusNormal"/>
        <w:ind w:firstLine="540"/>
        <w:jc w:val="both"/>
        <w:rPr>
          <w:b w:val="0"/>
        </w:rPr>
      </w:pPr>
      <w:r w:rsidRPr="00E05C0E">
        <w:rPr>
          <w:b w:val="0"/>
        </w:rPr>
        <w:tab/>
        <w:t>На территории муниципального образования «Ворошневский сельсовет»  произведено мяса и субпродуктов в натуральном выражении в 2019 году - 9430 тонн на сумму 1263,2 млн</w:t>
      </w:r>
      <w:proofErr w:type="gramStart"/>
      <w:r w:rsidRPr="00E05C0E">
        <w:rPr>
          <w:b w:val="0"/>
        </w:rPr>
        <w:t>.р</w:t>
      </w:r>
      <w:proofErr w:type="gramEnd"/>
      <w:r w:rsidRPr="00E05C0E">
        <w:rPr>
          <w:b w:val="0"/>
        </w:rPr>
        <w:t>ублей, прогнозируется произвести мяса и субпродуктов по 1190 тонн ежегодно в 2020-2022 годах на сумму 1159,7 млн.рублей ежегодно.</w:t>
      </w:r>
    </w:p>
    <w:p w:rsidR="005036D6" w:rsidRPr="00E05C0E" w:rsidRDefault="005036D6" w:rsidP="005036D6">
      <w:pPr>
        <w:pStyle w:val="a7"/>
        <w:spacing w:after="0"/>
        <w:ind w:firstLine="720"/>
        <w:jc w:val="both"/>
        <w:rPr>
          <w:rFonts w:ascii="Times New Roman" w:hAnsi="Times New Roman"/>
          <w:sz w:val="28"/>
          <w:szCs w:val="28"/>
        </w:rPr>
      </w:pPr>
      <w:r w:rsidRPr="00E05C0E">
        <w:rPr>
          <w:rFonts w:ascii="Times New Roman" w:hAnsi="Times New Roman"/>
          <w:sz w:val="28"/>
          <w:szCs w:val="28"/>
        </w:rPr>
        <w:t>На территории сельсовета расположены два сельскохозяйственных предприятия АО «</w:t>
      </w:r>
      <w:proofErr w:type="gramStart"/>
      <w:r w:rsidRPr="00E05C0E">
        <w:rPr>
          <w:rFonts w:ascii="Times New Roman" w:hAnsi="Times New Roman"/>
          <w:sz w:val="28"/>
          <w:szCs w:val="28"/>
        </w:rPr>
        <w:t>Курская</w:t>
      </w:r>
      <w:proofErr w:type="gramEnd"/>
      <w:r w:rsidRPr="00E05C0E">
        <w:rPr>
          <w:rFonts w:ascii="Times New Roman" w:hAnsi="Times New Roman"/>
          <w:sz w:val="28"/>
          <w:szCs w:val="28"/>
        </w:rPr>
        <w:t xml:space="preserve"> ПТФ» и АО «Сейм-Агро». Темп роста в 2018году – 108,83%. Темп роста в 2019 году – 46,02%, 2020г - 46,20 %,   2021г- 101,61%, 2022г  -  101,58 %. Снижение темпа роста в 2019-2020гг обусловлено тем, что АО «</w:t>
      </w:r>
      <w:proofErr w:type="gramStart"/>
      <w:r w:rsidRPr="00E05C0E">
        <w:rPr>
          <w:rFonts w:ascii="Times New Roman" w:hAnsi="Times New Roman"/>
          <w:sz w:val="28"/>
          <w:szCs w:val="28"/>
        </w:rPr>
        <w:t>Курская</w:t>
      </w:r>
      <w:proofErr w:type="gramEnd"/>
      <w:r w:rsidRPr="00E05C0E">
        <w:rPr>
          <w:rFonts w:ascii="Times New Roman" w:hAnsi="Times New Roman"/>
          <w:sz w:val="28"/>
          <w:szCs w:val="28"/>
        </w:rPr>
        <w:t xml:space="preserve"> ПТФ» со 2 квартала 2019 года  прекратило  производство мяса  птицы.</w:t>
      </w:r>
    </w:p>
    <w:p w:rsidR="005036D6" w:rsidRPr="00E05C0E" w:rsidRDefault="005036D6" w:rsidP="005036D6">
      <w:pPr>
        <w:pStyle w:val="ConsPlusNormal"/>
        <w:ind w:firstLine="540"/>
        <w:jc w:val="both"/>
        <w:rPr>
          <w:b w:val="0"/>
        </w:rPr>
      </w:pPr>
      <w:r w:rsidRPr="00E05C0E">
        <w:rPr>
          <w:b w:val="0"/>
        </w:rPr>
        <w:t>Производство резиновых и пластмассовых изделий   составило в 2018 году 42612 кв.м. на сумму 123,4 млн</w:t>
      </w:r>
      <w:proofErr w:type="gramStart"/>
      <w:r w:rsidRPr="00E05C0E">
        <w:rPr>
          <w:b w:val="0"/>
        </w:rPr>
        <w:t>.р</w:t>
      </w:r>
      <w:proofErr w:type="gramEnd"/>
      <w:r w:rsidRPr="00E05C0E">
        <w:rPr>
          <w:b w:val="0"/>
        </w:rPr>
        <w:t xml:space="preserve">ублей. Прогнозируется производство </w:t>
      </w:r>
      <w:r w:rsidRPr="00E05C0E">
        <w:rPr>
          <w:b w:val="0"/>
        </w:rPr>
        <w:lastRenderedPageBreak/>
        <w:t>резиновых и пластмассовых изделий   ежегодно  по 49366,0 кв.м. в 2020-2022 годах на сумму 142,9 млн</w:t>
      </w:r>
      <w:proofErr w:type="gramStart"/>
      <w:r w:rsidRPr="00E05C0E">
        <w:rPr>
          <w:b w:val="0"/>
        </w:rPr>
        <w:t>.р</w:t>
      </w:r>
      <w:proofErr w:type="gramEnd"/>
      <w:r w:rsidRPr="00E05C0E">
        <w:rPr>
          <w:b w:val="0"/>
        </w:rPr>
        <w:t xml:space="preserve">ублей ежегодно. </w:t>
      </w:r>
    </w:p>
    <w:p w:rsidR="005036D6" w:rsidRPr="00E05C0E" w:rsidRDefault="005036D6" w:rsidP="005036D6">
      <w:pPr>
        <w:pStyle w:val="ConsPlusNormal"/>
        <w:ind w:firstLine="540"/>
        <w:jc w:val="both"/>
        <w:rPr>
          <w:b w:val="0"/>
        </w:rPr>
      </w:pPr>
      <w:r w:rsidRPr="00E05C0E">
        <w:rPr>
          <w:b w:val="0"/>
        </w:rPr>
        <w:t>Основным производителем резиновых и пластмассовых изделий   является ООО «КВТ».</w:t>
      </w:r>
    </w:p>
    <w:p w:rsidR="005036D6" w:rsidRPr="00E05C0E" w:rsidRDefault="005036D6" w:rsidP="005036D6">
      <w:pPr>
        <w:pStyle w:val="ConsPlusNormal"/>
        <w:ind w:firstLine="540"/>
        <w:jc w:val="both"/>
        <w:rPr>
          <w:b w:val="0"/>
        </w:rPr>
      </w:pPr>
      <w:r w:rsidRPr="00E05C0E">
        <w:rPr>
          <w:b w:val="0"/>
        </w:rPr>
        <w:t>Производство готовых металлических изделий  составило в 2018 году 3100 тонн на сумму 594,4 млн</w:t>
      </w:r>
      <w:proofErr w:type="gramStart"/>
      <w:r w:rsidRPr="00E05C0E">
        <w:rPr>
          <w:b w:val="0"/>
        </w:rPr>
        <w:t>.р</w:t>
      </w:r>
      <w:proofErr w:type="gramEnd"/>
      <w:r w:rsidRPr="00E05C0E">
        <w:rPr>
          <w:b w:val="0"/>
        </w:rPr>
        <w:t>ублей. Прогнозируется производство готовых металлических изделий ежегодно по 3400 тонн в 2020-2022 годах на сумму 652,0 млн</w:t>
      </w:r>
      <w:proofErr w:type="gramStart"/>
      <w:r w:rsidRPr="00E05C0E">
        <w:rPr>
          <w:b w:val="0"/>
        </w:rPr>
        <w:t>.р</w:t>
      </w:r>
      <w:proofErr w:type="gramEnd"/>
      <w:r w:rsidRPr="00E05C0E">
        <w:rPr>
          <w:b w:val="0"/>
        </w:rPr>
        <w:t>ублей ежегодно.  Основным производителем готовых металлических изделий   является АО «Главтехконструкция».</w:t>
      </w:r>
    </w:p>
    <w:p w:rsidR="005036D6" w:rsidRPr="00E05C0E" w:rsidRDefault="005036D6" w:rsidP="005036D6">
      <w:pPr>
        <w:pStyle w:val="ConsPlusNormal"/>
        <w:ind w:firstLine="540"/>
        <w:jc w:val="both"/>
        <w:rPr>
          <w:b w:val="0"/>
        </w:rPr>
      </w:pPr>
      <w:r w:rsidRPr="00E05C0E">
        <w:rPr>
          <w:b w:val="0"/>
        </w:rPr>
        <w:t xml:space="preserve"> Производство сельскохозяйственной продукции  на территории поселения  осуществляется ЗАО «Сейм-Агро».</w:t>
      </w:r>
    </w:p>
    <w:p w:rsidR="005036D6" w:rsidRPr="00E05C0E" w:rsidRDefault="005036D6" w:rsidP="005036D6">
      <w:pPr>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ОАО «</w:t>
      </w:r>
      <w:proofErr w:type="gramStart"/>
      <w:r w:rsidRPr="00E05C0E">
        <w:rPr>
          <w:rFonts w:ascii="Times New Roman" w:hAnsi="Times New Roman" w:cs="Times New Roman"/>
          <w:sz w:val="28"/>
          <w:szCs w:val="28"/>
        </w:rPr>
        <w:t>Курская</w:t>
      </w:r>
      <w:proofErr w:type="gramEnd"/>
      <w:r w:rsidRPr="00E05C0E">
        <w:rPr>
          <w:rFonts w:ascii="Times New Roman" w:hAnsi="Times New Roman" w:cs="Times New Roman"/>
          <w:sz w:val="28"/>
          <w:szCs w:val="28"/>
        </w:rPr>
        <w:t xml:space="preserve"> ПТФ» занимается переработкой мяса птицы. На сегодня птицефабрика предлагает более 130 наименований продукции (мясо птицы, субпродукты, полуфабрикаты, копчености). </w:t>
      </w:r>
    </w:p>
    <w:p w:rsidR="005036D6" w:rsidRPr="00E05C0E" w:rsidRDefault="005036D6" w:rsidP="005036D6">
      <w:pPr>
        <w:pStyle w:val="ConsPlusNormal"/>
        <w:ind w:firstLine="540"/>
        <w:jc w:val="both"/>
        <w:rPr>
          <w:b w:val="0"/>
        </w:rPr>
      </w:pPr>
      <w:r w:rsidRPr="00E05C0E">
        <w:rPr>
          <w:b w:val="0"/>
        </w:rPr>
        <w:t xml:space="preserve">ОАО «Курская Птицефабрика»  одно из бюджетообразующих предприятий. </w:t>
      </w:r>
      <w:proofErr w:type="gramStart"/>
      <w:r w:rsidRPr="00E05C0E">
        <w:rPr>
          <w:b w:val="0"/>
        </w:rPr>
        <w:t>Образована</w:t>
      </w:r>
      <w:proofErr w:type="gramEnd"/>
      <w:r w:rsidRPr="00E05C0E">
        <w:rPr>
          <w:b w:val="0"/>
        </w:rPr>
        <w:t xml:space="preserve"> 16.04.2002 года Комитетом по управлению имуществом  и ОАО «Стройтрансгаз»  г. Орел.</w:t>
      </w:r>
    </w:p>
    <w:p w:rsidR="005036D6" w:rsidRPr="00E05C0E" w:rsidRDefault="005036D6" w:rsidP="005036D6">
      <w:pPr>
        <w:pStyle w:val="ConsPlusNormal"/>
        <w:jc w:val="both"/>
        <w:rPr>
          <w:b w:val="0"/>
        </w:rPr>
      </w:pPr>
      <w:r w:rsidRPr="00E05C0E">
        <w:rPr>
          <w:b w:val="0"/>
        </w:rPr>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5036D6" w:rsidRPr="00E05C0E" w:rsidRDefault="005036D6" w:rsidP="005036D6">
      <w:pPr>
        <w:pStyle w:val="ConsPlusNormal"/>
        <w:jc w:val="both"/>
        <w:rPr>
          <w:b w:val="0"/>
        </w:rPr>
      </w:pPr>
      <w:r w:rsidRPr="00E05C0E">
        <w:rPr>
          <w:b w:val="0"/>
        </w:rPr>
        <w:tab/>
        <w:t>Выпускаются вареные колбасы, полукопченые колбасы, консервы, копчености, субпродукты.</w:t>
      </w:r>
    </w:p>
    <w:p w:rsidR="005036D6" w:rsidRPr="00E05C0E" w:rsidRDefault="005036D6" w:rsidP="005036D6">
      <w:pPr>
        <w:pStyle w:val="ConsPlusNormal"/>
        <w:jc w:val="both"/>
        <w:rPr>
          <w:b w:val="0"/>
        </w:rPr>
      </w:pPr>
      <w:r w:rsidRPr="00E05C0E">
        <w:rPr>
          <w:b w:val="0"/>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5036D6" w:rsidRPr="00E05C0E" w:rsidRDefault="005036D6" w:rsidP="005036D6">
      <w:pPr>
        <w:pStyle w:val="ConsPlusNormal"/>
        <w:ind w:firstLine="708"/>
        <w:jc w:val="both"/>
        <w:rPr>
          <w:b w:val="0"/>
        </w:rPr>
      </w:pPr>
      <w:r w:rsidRPr="00E05C0E">
        <w:rPr>
          <w:b w:val="0"/>
        </w:rPr>
        <w:t>Основной  поток продукции реализуется через  сеть фирменной торговли.  Основная доля реализации продукции приходится н</w:t>
      </w:r>
      <w:proofErr w:type="gramStart"/>
      <w:r w:rsidRPr="00E05C0E">
        <w:rPr>
          <w:b w:val="0"/>
        </w:rPr>
        <w:t>а ООО</w:t>
      </w:r>
      <w:proofErr w:type="gramEnd"/>
      <w:r w:rsidRPr="00E05C0E">
        <w:rPr>
          <w:b w:val="0"/>
        </w:rPr>
        <w:t xml:space="preserve"> «Торговый дом «Курская ПТФ» Доля на рынке Курской области 37 %, на рынке России 1,25%.  </w:t>
      </w:r>
    </w:p>
    <w:p w:rsidR="005036D6" w:rsidRPr="00E05C0E" w:rsidRDefault="005036D6" w:rsidP="005036D6">
      <w:pPr>
        <w:pStyle w:val="ConsPlusNormal"/>
        <w:ind w:firstLine="708"/>
        <w:jc w:val="both"/>
        <w:rPr>
          <w:b w:val="0"/>
        </w:rPr>
      </w:pPr>
      <w:r w:rsidRPr="00E05C0E">
        <w:rPr>
          <w:b w:val="0"/>
        </w:rPr>
        <w:t xml:space="preserve">Численность работников предприятия  400 чел. По сравнению с 2018 годом произошло снижение численности на 217 человек. </w:t>
      </w:r>
    </w:p>
    <w:p w:rsidR="005036D6" w:rsidRPr="00E05C0E" w:rsidRDefault="005036D6" w:rsidP="005036D6">
      <w:pPr>
        <w:pStyle w:val="ConsPlusNormal"/>
        <w:ind w:firstLine="708"/>
        <w:jc w:val="both"/>
        <w:rPr>
          <w:b w:val="0"/>
        </w:rPr>
      </w:pPr>
      <w:r w:rsidRPr="00E05C0E">
        <w:rPr>
          <w:b w:val="0"/>
        </w:rPr>
        <w:t xml:space="preserve">ОАО «Птицефабрика Курская»  постоянно участвует в конкурсах, программах. </w:t>
      </w:r>
      <w:proofErr w:type="gramStart"/>
      <w:r w:rsidRPr="00E05C0E">
        <w:rPr>
          <w:b w:val="0"/>
        </w:rPr>
        <w:t>Награждена</w:t>
      </w:r>
      <w:proofErr w:type="gramEnd"/>
      <w:r w:rsidRPr="00E05C0E">
        <w:rPr>
          <w:b w:val="0"/>
        </w:rPr>
        <w:t xml:space="preserve">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5036D6" w:rsidRPr="00E05C0E" w:rsidRDefault="005036D6" w:rsidP="005036D6">
      <w:pPr>
        <w:pStyle w:val="ConsPlusNormal"/>
        <w:ind w:firstLine="708"/>
        <w:jc w:val="both"/>
        <w:rPr>
          <w:b w:val="0"/>
        </w:rPr>
      </w:pPr>
      <w:r w:rsidRPr="00E05C0E">
        <w:rPr>
          <w:b w:val="0"/>
        </w:rPr>
        <w:t xml:space="preserve"> Темп роста реализации  сельскохозяйственной продукции за 2018 год составил 108,83 % к предыдущему году,   выручка  реализации сельскохозяйственной продукции  на 2019 год оценивается – 472064 тыс</w:t>
      </w:r>
      <w:proofErr w:type="gramStart"/>
      <w:r w:rsidRPr="00E05C0E">
        <w:rPr>
          <w:b w:val="0"/>
        </w:rPr>
        <w:t>.р</w:t>
      </w:r>
      <w:proofErr w:type="gramEnd"/>
      <w:r w:rsidRPr="00E05C0E">
        <w:rPr>
          <w:b w:val="0"/>
        </w:rPr>
        <w:t xml:space="preserve">ублей, 2020 год - 225058 тыс.рублей, 2021 год - 236446 тыс.рублей, 2022 год - 248829 тыс.руб. Индекс дефлятор цен сельскохозяйственной </w:t>
      </w:r>
      <w:r w:rsidRPr="00E05C0E">
        <w:rPr>
          <w:b w:val="0"/>
        </w:rPr>
        <w:lastRenderedPageBreak/>
        <w:t>продукции составит по годам: 2019 год-103,5%, 2020 год-103,2 %, 2021 год-103,4%, 2022 год-103,6 %.</w:t>
      </w:r>
    </w:p>
    <w:p w:rsidR="005036D6" w:rsidRPr="00E05C0E" w:rsidRDefault="005036D6" w:rsidP="005036D6">
      <w:pPr>
        <w:pStyle w:val="ConsPlusNormal"/>
        <w:ind w:firstLine="708"/>
        <w:jc w:val="both"/>
        <w:rPr>
          <w:b w:val="0"/>
        </w:rPr>
      </w:pPr>
      <w:r w:rsidRPr="00E05C0E">
        <w:rPr>
          <w:b w:val="0"/>
        </w:rPr>
        <w:t xml:space="preserve">Наращивает темпы производства продукции ЗАО «Сейм </w:t>
      </w:r>
      <w:proofErr w:type="gramStart"/>
      <w:r w:rsidRPr="00E05C0E">
        <w:rPr>
          <w:b w:val="0"/>
        </w:rPr>
        <w:t>–А</w:t>
      </w:r>
      <w:proofErr w:type="gramEnd"/>
      <w:r w:rsidRPr="00E05C0E">
        <w:rPr>
          <w:b w:val="0"/>
        </w:rPr>
        <w:t>гро»  по производству овощей. Выручка от реализации сельскохозяйственной продукции этого предприятия  в 2019 году оценивается в размере 177,1 тыс. рублей. Прогнозируется реализация сельхозпродукции</w:t>
      </w:r>
      <w:proofErr w:type="gramStart"/>
      <w:r w:rsidRPr="00E05C0E">
        <w:rPr>
          <w:b w:val="0"/>
        </w:rPr>
        <w:t xml:space="preserve"> :</w:t>
      </w:r>
      <w:proofErr w:type="gramEnd"/>
    </w:p>
    <w:p w:rsidR="005036D6" w:rsidRPr="00E05C0E" w:rsidRDefault="005036D6" w:rsidP="005036D6">
      <w:pPr>
        <w:pStyle w:val="ConsPlusNormal"/>
        <w:ind w:firstLine="708"/>
        <w:jc w:val="both"/>
        <w:rPr>
          <w:b w:val="0"/>
        </w:rPr>
      </w:pPr>
      <w:r w:rsidRPr="00E05C0E">
        <w:rPr>
          <w:b w:val="0"/>
        </w:rPr>
        <w:t>2020 году-185,3 тыс</w:t>
      </w:r>
      <w:proofErr w:type="gramStart"/>
      <w:r w:rsidRPr="00E05C0E">
        <w:rPr>
          <w:b w:val="0"/>
        </w:rPr>
        <w:t>.р</w:t>
      </w:r>
      <w:proofErr w:type="gramEnd"/>
      <w:r w:rsidRPr="00E05C0E">
        <w:rPr>
          <w:b w:val="0"/>
        </w:rPr>
        <w:t>ублей;</w:t>
      </w:r>
    </w:p>
    <w:p w:rsidR="005036D6" w:rsidRPr="00E05C0E" w:rsidRDefault="005036D6" w:rsidP="005036D6">
      <w:pPr>
        <w:pStyle w:val="ConsPlusNormal"/>
        <w:ind w:firstLine="708"/>
        <w:jc w:val="both"/>
        <w:rPr>
          <w:b w:val="0"/>
        </w:rPr>
      </w:pPr>
      <w:r w:rsidRPr="00E05C0E">
        <w:rPr>
          <w:b w:val="0"/>
        </w:rPr>
        <w:t>2021 году-194,2 тыс</w:t>
      </w:r>
      <w:proofErr w:type="gramStart"/>
      <w:r w:rsidRPr="00E05C0E">
        <w:rPr>
          <w:b w:val="0"/>
        </w:rPr>
        <w:t>.р</w:t>
      </w:r>
      <w:proofErr w:type="gramEnd"/>
      <w:r w:rsidRPr="00E05C0E">
        <w:rPr>
          <w:b w:val="0"/>
        </w:rPr>
        <w:t>ублей;</w:t>
      </w:r>
    </w:p>
    <w:p w:rsidR="005036D6" w:rsidRPr="00E05C0E" w:rsidRDefault="005036D6" w:rsidP="005036D6">
      <w:pPr>
        <w:pStyle w:val="ConsPlusNormal"/>
        <w:ind w:firstLine="708"/>
        <w:jc w:val="both"/>
        <w:rPr>
          <w:b w:val="0"/>
        </w:rPr>
      </w:pPr>
      <w:r w:rsidRPr="00E05C0E">
        <w:rPr>
          <w:b w:val="0"/>
        </w:rPr>
        <w:t xml:space="preserve">2022 году-203,9 </w:t>
      </w:r>
      <w:proofErr w:type="gramStart"/>
      <w:r w:rsidRPr="00E05C0E">
        <w:rPr>
          <w:b w:val="0"/>
        </w:rPr>
        <w:t>тыс</w:t>
      </w:r>
      <w:proofErr w:type="gramEnd"/>
      <w:r w:rsidRPr="00E05C0E">
        <w:rPr>
          <w:b w:val="0"/>
        </w:rPr>
        <w:t xml:space="preserve"> рублей.</w:t>
      </w:r>
    </w:p>
    <w:p w:rsidR="005036D6" w:rsidRPr="00E05C0E" w:rsidRDefault="005036D6" w:rsidP="005036D6">
      <w:pPr>
        <w:pStyle w:val="ConsPlusNormal"/>
        <w:ind w:firstLine="708"/>
        <w:jc w:val="both"/>
        <w:rPr>
          <w:b w:val="0"/>
        </w:rPr>
      </w:pPr>
      <w:r w:rsidRPr="00E05C0E">
        <w:rPr>
          <w:b w:val="0"/>
        </w:rPr>
        <w:t xml:space="preserve"> Темпы роста реализации сельскохозяйственной продукции на 2019 год  составят 102,1 % к предыдущему году, 2020 году- 101,4 %, 2021 год 101,4 %, 2022 году-101,4 %.</w:t>
      </w:r>
    </w:p>
    <w:p w:rsidR="005036D6" w:rsidRPr="00E05C0E" w:rsidRDefault="005036D6" w:rsidP="005036D6">
      <w:pPr>
        <w:pStyle w:val="ConsPlusNormal"/>
        <w:ind w:firstLine="708"/>
        <w:jc w:val="both"/>
        <w:rPr>
          <w:b w:val="0"/>
        </w:rPr>
      </w:pPr>
      <w:r w:rsidRPr="00E05C0E">
        <w:rPr>
          <w:b w:val="0"/>
        </w:rPr>
        <w:t>Индекс дефлятор цен характеризуется следующими показателями:</w:t>
      </w:r>
    </w:p>
    <w:p w:rsidR="005036D6" w:rsidRPr="00E05C0E" w:rsidRDefault="005036D6" w:rsidP="005036D6">
      <w:pPr>
        <w:pStyle w:val="ConsPlusNormal"/>
        <w:ind w:firstLine="708"/>
        <w:jc w:val="both"/>
        <w:rPr>
          <w:b w:val="0"/>
        </w:rPr>
      </w:pPr>
      <w:r w:rsidRPr="00E05C0E">
        <w:rPr>
          <w:b w:val="0"/>
        </w:rPr>
        <w:t xml:space="preserve">2019 год оценка-103,5 % к предыдущему году; </w:t>
      </w:r>
    </w:p>
    <w:p w:rsidR="005036D6" w:rsidRPr="00E05C0E" w:rsidRDefault="005036D6" w:rsidP="005036D6">
      <w:pPr>
        <w:pStyle w:val="ConsPlusNormal"/>
        <w:ind w:firstLine="708"/>
        <w:jc w:val="both"/>
        <w:rPr>
          <w:b w:val="0"/>
        </w:rPr>
      </w:pPr>
      <w:r w:rsidRPr="00E05C0E">
        <w:rPr>
          <w:b w:val="0"/>
        </w:rPr>
        <w:t>Прогноз:</w:t>
      </w:r>
    </w:p>
    <w:p w:rsidR="005036D6" w:rsidRPr="00E05C0E" w:rsidRDefault="005036D6" w:rsidP="005036D6">
      <w:pPr>
        <w:pStyle w:val="ConsPlusNormal"/>
        <w:ind w:firstLine="708"/>
        <w:jc w:val="both"/>
        <w:rPr>
          <w:b w:val="0"/>
        </w:rPr>
      </w:pPr>
      <w:r w:rsidRPr="00E05C0E">
        <w:rPr>
          <w:b w:val="0"/>
        </w:rPr>
        <w:t xml:space="preserve">2020 год -103,2 % к предыдущему году; </w:t>
      </w:r>
    </w:p>
    <w:p w:rsidR="005036D6" w:rsidRPr="00E05C0E" w:rsidRDefault="005036D6" w:rsidP="005036D6">
      <w:pPr>
        <w:pStyle w:val="ConsPlusNormal"/>
        <w:ind w:firstLine="708"/>
        <w:jc w:val="both"/>
        <w:rPr>
          <w:b w:val="0"/>
        </w:rPr>
      </w:pPr>
      <w:r w:rsidRPr="00E05C0E">
        <w:rPr>
          <w:b w:val="0"/>
        </w:rPr>
        <w:t xml:space="preserve">2021 год -103,4 % к предыдущему году; </w:t>
      </w:r>
    </w:p>
    <w:p w:rsidR="005036D6" w:rsidRPr="00E05C0E" w:rsidRDefault="005036D6" w:rsidP="005036D6">
      <w:pPr>
        <w:pStyle w:val="ConsPlusNormal"/>
        <w:ind w:firstLine="708"/>
        <w:jc w:val="both"/>
        <w:rPr>
          <w:b w:val="0"/>
        </w:rPr>
      </w:pPr>
      <w:r w:rsidRPr="00E05C0E">
        <w:rPr>
          <w:b w:val="0"/>
        </w:rPr>
        <w:t xml:space="preserve">2022 год -103,6% к предыдущему году. </w:t>
      </w:r>
    </w:p>
    <w:p w:rsidR="005036D6" w:rsidRPr="00E05C0E" w:rsidRDefault="005036D6" w:rsidP="005036D6">
      <w:pPr>
        <w:pStyle w:val="ConsPlusNormal"/>
        <w:ind w:firstLine="708"/>
        <w:jc w:val="both"/>
        <w:rPr>
          <w:b w:val="0"/>
        </w:rPr>
      </w:pP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 xml:space="preserve">Инвестиции в основной капитал, </w:t>
      </w: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объем работ по виду деятельности "Строительство"</w:t>
      </w:r>
    </w:p>
    <w:p w:rsidR="005036D6" w:rsidRPr="00E05C0E" w:rsidRDefault="005036D6" w:rsidP="005036D6">
      <w:pPr>
        <w:spacing w:after="0"/>
        <w:rPr>
          <w:rFonts w:ascii="Times New Roman" w:hAnsi="Times New Roman" w:cs="Times New Roman"/>
          <w:sz w:val="28"/>
          <w:szCs w:val="28"/>
        </w:rPr>
      </w:pPr>
    </w:p>
    <w:p w:rsidR="005036D6" w:rsidRPr="00E05C0E" w:rsidRDefault="005036D6" w:rsidP="005036D6">
      <w:pPr>
        <w:shd w:val="clear" w:color="auto" w:fill="FFFFFF"/>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В 2018 году объем инвестиций в основной капитал МО «Ворошневский сельсовет» Курского района Курской области за счет всех источников финансирования составил 140,4 млн. рублей  с индексом-дефлятором 104,6 процентов</w:t>
      </w:r>
    </w:p>
    <w:p w:rsidR="005036D6" w:rsidRPr="00E05C0E" w:rsidRDefault="005036D6" w:rsidP="005036D6">
      <w:pPr>
        <w:spacing w:after="0"/>
        <w:ind w:firstLine="550"/>
        <w:jc w:val="both"/>
        <w:rPr>
          <w:rFonts w:ascii="Times New Roman" w:hAnsi="Times New Roman" w:cs="Times New Roman"/>
          <w:sz w:val="28"/>
          <w:szCs w:val="28"/>
        </w:rPr>
      </w:pPr>
      <w:r w:rsidRPr="00E05C0E">
        <w:rPr>
          <w:rFonts w:ascii="Times New Roman" w:hAnsi="Times New Roman" w:cs="Times New Roman"/>
          <w:sz w:val="28"/>
          <w:szCs w:val="28"/>
        </w:rPr>
        <w:t>В 2019 году в сравнении с уровнем 2018 года объем инвестиций в основной капитал за счет всех источников финансирования оценивается на уровне 134,7 млн. рублей с индексом-дефлятором 105,1 процентов.</w:t>
      </w:r>
    </w:p>
    <w:p w:rsidR="005036D6" w:rsidRPr="00E05C0E" w:rsidRDefault="005036D6" w:rsidP="005036D6">
      <w:pPr>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Оценка 2019 года и прогноз на 2020-2022 г.г. по объему работ составили:</w:t>
      </w:r>
    </w:p>
    <w:p w:rsidR="005036D6" w:rsidRPr="00E05C0E" w:rsidRDefault="005036D6" w:rsidP="005036D6">
      <w:pPr>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2020 год – 423,9 млн. руб., индекс-дефлятор – 104%;</w:t>
      </w:r>
    </w:p>
    <w:p w:rsidR="005036D6" w:rsidRPr="00E05C0E" w:rsidRDefault="005036D6" w:rsidP="005036D6">
      <w:pPr>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2021 год -  143,9 млн. руб., индекс-дефлятор – 104,1%;</w:t>
      </w:r>
    </w:p>
    <w:p w:rsidR="005036D6" w:rsidRPr="00E05C0E" w:rsidRDefault="005036D6" w:rsidP="005036D6">
      <w:pPr>
        <w:spacing w:after="0"/>
        <w:ind w:firstLine="540"/>
        <w:jc w:val="both"/>
        <w:rPr>
          <w:rFonts w:ascii="Times New Roman" w:hAnsi="Times New Roman" w:cs="Times New Roman"/>
          <w:sz w:val="28"/>
          <w:szCs w:val="28"/>
        </w:rPr>
      </w:pPr>
      <w:r w:rsidRPr="00E05C0E">
        <w:rPr>
          <w:rFonts w:ascii="Times New Roman" w:hAnsi="Times New Roman" w:cs="Times New Roman"/>
          <w:sz w:val="28"/>
          <w:szCs w:val="28"/>
        </w:rPr>
        <w:t xml:space="preserve">  2022 год -  154,6 млн. руб., индекс-дефлятор – 104,1%;</w:t>
      </w:r>
    </w:p>
    <w:p w:rsidR="005036D6" w:rsidRPr="00E05C0E" w:rsidRDefault="005036D6" w:rsidP="005036D6">
      <w:pPr>
        <w:spacing w:after="0"/>
        <w:ind w:firstLine="550"/>
        <w:jc w:val="both"/>
        <w:rPr>
          <w:rFonts w:ascii="Times New Roman" w:hAnsi="Times New Roman" w:cs="Times New Roman"/>
          <w:sz w:val="28"/>
          <w:szCs w:val="28"/>
        </w:rPr>
      </w:pPr>
      <w:r w:rsidRPr="00E05C0E">
        <w:rPr>
          <w:rFonts w:ascii="Times New Roman" w:hAnsi="Times New Roman" w:cs="Times New Roman"/>
          <w:sz w:val="28"/>
          <w:szCs w:val="28"/>
        </w:rPr>
        <w:t>В настоящее время на стадии планирования находится инвестиционный проект.</w:t>
      </w:r>
    </w:p>
    <w:p w:rsidR="005036D6" w:rsidRPr="00E05C0E" w:rsidRDefault="005036D6" w:rsidP="005036D6">
      <w:pPr>
        <w:spacing w:after="0"/>
        <w:ind w:firstLine="550"/>
        <w:jc w:val="both"/>
        <w:rPr>
          <w:rFonts w:ascii="Times New Roman" w:hAnsi="Times New Roman" w:cs="Times New Roman"/>
          <w:sz w:val="28"/>
          <w:szCs w:val="28"/>
        </w:rPr>
      </w:pPr>
      <w:r w:rsidRPr="00E05C0E">
        <w:rPr>
          <w:rFonts w:ascii="Times New Roman" w:hAnsi="Times New Roman" w:cs="Times New Roman"/>
          <w:sz w:val="28"/>
          <w:szCs w:val="28"/>
        </w:rPr>
        <w:t>АО "Сейм-Агро" - строительство третьей очереди тепличного комбината, сумма инвестиций 300 млн. рублей (</w:t>
      </w:r>
      <w:proofErr w:type="gramStart"/>
      <w:r w:rsidRPr="00E05C0E">
        <w:rPr>
          <w:rFonts w:ascii="Times New Roman" w:hAnsi="Times New Roman" w:cs="Times New Roman"/>
          <w:sz w:val="28"/>
          <w:szCs w:val="28"/>
        </w:rPr>
        <w:t>согласно прогноза</w:t>
      </w:r>
      <w:proofErr w:type="gramEnd"/>
      <w:r w:rsidRPr="00E05C0E">
        <w:rPr>
          <w:rFonts w:ascii="Times New Roman" w:hAnsi="Times New Roman" w:cs="Times New Roman"/>
          <w:sz w:val="28"/>
          <w:szCs w:val="28"/>
        </w:rPr>
        <w:t xml:space="preserve"> социально-экономического развития реализация проекта будет начата в 2020 году).</w:t>
      </w:r>
    </w:p>
    <w:p w:rsidR="007D1FFF" w:rsidRDefault="007D1FFF" w:rsidP="005036D6">
      <w:pPr>
        <w:pStyle w:val="ConsPlusNormal"/>
        <w:jc w:val="center"/>
        <w:outlineLvl w:val="4"/>
        <w:rPr>
          <w:b w:val="0"/>
        </w:rPr>
      </w:pPr>
    </w:p>
    <w:p w:rsidR="007D1FFF" w:rsidRDefault="007D1FFF" w:rsidP="005036D6">
      <w:pPr>
        <w:pStyle w:val="ConsPlusNormal"/>
        <w:jc w:val="center"/>
        <w:outlineLvl w:val="4"/>
        <w:rPr>
          <w:b w:val="0"/>
        </w:rPr>
      </w:pPr>
    </w:p>
    <w:p w:rsidR="007D1FFF" w:rsidRDefault="007D1FFF" w:rsidP="005036D6">
      <w:pPr>
        <w:pStyle w:val="ConsPlusNormal"/>
        <w:jc w:val="center"/>
        <w:outlineLvl w:val="4"/>
        <w:rPr>
          <w:b w:val="0"/>
        </w:rPr>
      </w:pPr>
    </w:p>
    <w:p w:rsidR="007D1FFF" w:rsidRDefault="007D1FFF" w:rsidP="005036D6">
      <w:pPr>
        <w:pStyle w:val="ConsPlusNormal"/>
        <w:jc w:val="center"/>
        <w:outlineLvl w:val="4"/>
        <w:rPr>
          <w:b w:val="0"/>
        </w:rPr>
      </w:pPr>
    </w:p>
    <w:p w:rsidR="005036D6" w:rsidRPr="00E05C0E" w:rsidRDefault="005036D6" w:rsidP="005036D6">
      <w:pPr>
        <w:pStyle w:val="ConsPlusNormal"/>
        <w:jc w:val="center"/>
        <w:outlineLvl w:val="4"/>
        <w:rPr>
          <w:b w:val="0"/>
        </w:rPr>
      </w:pPr>
      <w:r w:rsidRPr="00E05C0E">
        <w:rPr>
          <w:b w:val="0"/>
        </w:rPr>
        <w:lastRenderedPageBreak/>
        <w:t>Социальное обеспечение</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5036D6" w:rsidRPr="00E05C0E" w:rsidRDefault="005036D6" w:rsidP="005036D6">
      <w:pPr>
        <w:pStyle w:val="ConsPlusNormal"/>
        <w:ind w:firstLine="540"/>
        <w:jc w:val="both"/>
        <w:rPr>
          <w:b w:val="0"/>
        </w:rPr>
      </w:pPr>
      <w:r w:rsidRPr="00E05C0E">
        <w:rPr>
          <w:b w:val="0"/>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5036D6" w:rsidRPr="00E05C0E" w:rsidRDefault="005036D6" w:rsidP="005036D6">
      <w:pPr>
        <w:pStyle w:val="ConsPlusNormal"/>
        <w:ind w:firstLine="540"/>
        <w:jc w:val="both"/>
        <w:rPr>
          <w:b w:val="0"/>
        </w:rPr>
      </w:pPr>
      <w:r w:rsidRPr="00E05C0E">
        <w:rPr>
          <w:b w:val="0"/>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rsidR="005036D6" w:rsidRPr="00E05C0E" w:rsidRDefault="005036D6" w:rsidP="005036D6">
      <w:pPr>
        <w:pStyle w:val="ConsPlusNormal"/>
        <w:ind w:firstLine="540"/>
        <w:jc w:val="both"/>
        <w:rPr>
          <w:b w:val="0"/>
        </w:rPr>
      </w:pPr>
      <w:r w:rsidRPr="00E05C0E">
        <w:rPr>
          <w:b w:val="0"/>
        </w:rPr>
        <w:t>Целями социального обеспечения в муниципальном образовании на период до 2022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53024B" w:rsidRDefault="0053024B" w:rsidP="005036D6">
      <w:pPr>
        <w:pStyle w:val="ConsPlusNormal"/>
        <w:jc w:val="center"/>
        <w:outlineLvl w:val="4"/>
        <w:rPr>
          <w:b w:val="0"/>
        </w:rPr>
      </w:pPr>
    </w:p>
    <w:p w:rsidR="005036D6" w:rsidRPr="00E05C0E" w:rsidRDefault="005036D6" w:rsidP="005036D6">
      <w:pPr>
        <w:pStyle w:val="ConsPlusNormal"/>
        <w:jc w:val="center"/>
        <w:outlineLvl w:val="4"/>
        <w:rPr>
          <w:b w:val="0"/>
        </w:rPr>
      </w:pPr>
      <w:r w:rsidRPr="00E05C0E">
        <w:rPr>
          <w:b w:val="0"/>
        </w:rPr>
        <w:t>Образование</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5036D6" w:rsidRPr="00E05C0E" w:rsidRDefault="005036D6" w:rsidP="005036D6">
      <w:pPr>
        <w:pStyle w:val="ConsPlusNormal"/>
        <w:jc w:val="both"/>
        <w:outlineLvl w:val="3"/>
        <w:rPr>
          <w:b w:val="0"/>
        </w:rPr>
      </w:pPr>
    </w:p>
    <w:p w:rsidR="005036D6" w:rsidRPr="00E05C0E" w:rsidRDefault="005036D6" w:rsidP="005036D6">
      <w:pPr>
        <w:pStyle w:val="ConsPlusNormal"/>
        <w:jc w:val="center"/>
        <w:outlineLvl w:val="4"/>
        <w:rPr>
          <w:b w:val="0"/>
        </w:rPr>
      </w:pPr>
      <w:r w:rsidRPr="00E05C0E">
        <w:rPr>
          <w:b w:val="0"/>
        </w:rPr>
        <w:t>Культура</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5036D6" w:rsidRPr="00E05C0E" w:rsidRDefault="005036D6" w:rsidP="005036D6">
      <w:pPr>
        <w:pStyle w:val="ConsPlusNormal"/>
        <w:ind w:firstLine="540"/>
        <w:jc w:val="both"/>
        <w:rPr>
          <w:b w:val="0"/>
        </w:rPr>
      </w:pPr>
      <w:r w:rsidRPr="00E05C0E">
        <w:rPr>
          <w:b w:val="0"/>
        </w:rPr>
        <w:t>МКУК «Ворошневская сельская библиотека» оснащена современной оргтехникой.</w:t>
      </w:r>
    </w:p>
    <w:p w:rsidR="005036D6" w:rsidRPr="00E05C0E" w:rsidRDefault="005036D6" w:rsidP="005036D6">
      <w:pPr>
        <w:pStyle w:val="ConsPlusNormal"/>
        <w:ind w:firstLine="540"/>
        <w:jc w:val="both"/>
        <w:rPr>
          <w:b w:val="0"/>
        </w:rPr>
      </w:pPr>
      <w:r w:rsidRPr="00E05C0E">
        <w:rPr>
          <w:b w:val="0"/>
        </w:rPr>
        <w:t xml:space="preserve"> Это учреждение создает у селян хорошее настроение, приобщая и вовлекая их в вечный и прекрасный мир культуры и искусства. </w:t>
      </w:r>
    </w:p>
    <w:p w:rsidR="005036D6" w:rsidRPr="00E05C0E" w:rsidRDefault="005036D6" w:rsidP="005036D6">
      <w:pPr>
        <w:pStyle w:val="ConsPlusNormal"/>
        <w:ind w:firstLine="540"/>
        <w:jc w:val="both"/>
        <w:rPr>
          <w:b w:val="0"/>
        </w:rPr>
      </w:pPr>
      <w:r w:rsidRPr="00E05C0E">
        <w:rPr>
          <w:b w:val="0"/>
        </w:rPr>
        <w:lastRenderedPageBreak/>
        <w:t xml:space="preserve">Приоритетным направлением в деятельности муниципального учреждения культуры является  массово-просветительская работа. </w:t>
      </w: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center"/>
        <w:rPr>
          <w:b w:val="0"/>
        </w:rPr>
      </w:pPr>
      <w:r w:rsidRPr="00E05C0E">
        <w:rPr>
          <w:b w:val="0"/>
        </w:rPr>
        <w:t>Бюджет</w:t>
      </w:r>
    </w:p>
    <w:p w:rsidR="005036D6" w:rsidRPr="00E05C0E" w:rsidRDefault="005036D6" w:rsidP="005036D6">
      <w:pPr>
        <w:pStyle w:val="ConsPlusNormal"/>
        <w:jc w:val="center"/>
        <w:rPr>
          <w:b w:val="0"/>
        </w:rPr>
      </w:pPr>
    </w:p>
    <w:p w:rsidR="005036D6" w:rsidRPr="00E05C0E" w:rsidRDefault="005036D6" w:rsidP="005036D6">
      <w:pPr>
        <w:pStyle w:val="ConsPlusNormal"/>
        <w:ind w:firstLine="708"/>
        <w:jc w:val="both"/>
        <w:rPr>
          <w:b w:val="0"/>
        </w:rPr>
      </w:pPr>
      <w:r w:rsidRPr="00E05C0E">
        <w:rPr>
          <w:b w:val="0"/>
        </w:rPr>
        <w:t xml:space="preserve">Бюджет муниципального образования «Ворошневский сельсовет»  характеризуется следующей структурой: </w:t>
      </w:r>
    </w:p>
    <w:tbl>
      <w:tblPr>
        <w:tblW w:w="0" w:type="auto"/>
        <w:tblLook w:val="04A0" w:firstRow="1" w:lastRow="0" w:firstColumn="1" w:lastColumn="0" w:noHBand="0" w:noVBand="1"/>
      </w:tblPr>
      <w:tblGrid>
        <w:gridCol w:w="2790"/>
        <w:gridCol w:w="1246"/>
        <w:gridCol w:w="866"/>
        <w:gridCol w:w="1041"/>
        <w:gridCol w:w="1162"/>
        <w:gridCol w:w="1162"/>
        <w:gridCol w:w="1162"/>
      </w:tblGrid>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Normal"/>
              <w:jc w:val="both"/>
              <w:rPr>
                <w:b w:val="0"/>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Ед.</w:t>
            </w:r>
          </w:p>
          <w:p w:rsidR="005036D6" w:rsidRPr="00E05C0E" w:rsidRDefault="005036D6" w:rsidP="005036D6">
            <w:pPr>
              <w:pStyle w:val="ConsPlusNormal"/>
              <w:jc w:val="both"/>
              <w:rPr>
                <w:b w:val="0"/>
              </w:rPr>
            </w:pPr>
            <w:r w:rsidRPr="00E05C0E">
              <w:rPr>
                <w:b w:val="0"/>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2018 год</w:t>
            </w:r>
          </w:p>
          <w:p w:rsidR="005036D6" w:rsidRPr="00E05C0E" w:rsidRDefault="005036D6" w:rsidP="005036D6">
            <w:pPr>
              <w:pStyle w:val="ConsPlusNormal"/>
              <w:jc w:val="both"/>
              <w:rPr>
                <w:b w:val="0"/>
              </w:rPr>
            </w:pPr>
            <w:r w:rsidRPr="00E05C0E">
              <w:rPr>
                <w:b w:val="0"/>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2019 год</w:t>
            </w:r>
          </w:p>
          <w:p w:rsidR="005036D6" w:rsidRPr="00E05C0E" w:rsidRDefault="005036D6" w:rsidP="005036D6">
            <w:pPr>
              <w:pStyle w:val="ConsPlusNormal"/>
              <w:jc w:val="both"/>
              <w:rPr>
                <w:b w:val="0"/>
              </w:rPr>
            </w:pPr>
            <w:r w:rsidRPr="00E05C0E">
              <w:rPr>
                <w:b w:val="0"/>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2020 год</w:t>
            </w:r>
          </w:p>
          <w:p w:rsidR="005036D6" w:rsidRPr="00E05C0E" w:rsidRDefault="005036D6" w:rsidP="005036D6">
            <w:pPr>
              <w:pStyle w:val="ConsPlusNormal"/>
              <w:jc w:val="both"/>
              <w:rPr>
                <w:b w:val="0"/>
              </w:rPr>
            </w:pPr>
            <w:r w:rsidRPr="00E05C0E">
              <w:rPr>
                <w:b w:val="0"/>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2021 год</w:t>
            </w:r>
          </w:p>
          <w:p w:rsidR="005036D6" w:rsidRPr="00E05C0E" w:rsidRDefault="005036D6" w:rsidP="005036D6">
            <w:pPr>
              <w:pStyle w:val="ConsPlusNormal"/>
              <w:jc w:val="both"/>
              <w:rPr>
                <w:b w:val="0"/>
              </w:rPr>
            </w:pPr>
            <w:r w:rsidRPr="00E05C0E">
              <w:rPr>
                <w:b w:val="0"/>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jc w:val="both"/>
              <w:rPr>
                <w:b w:val="0"/>
              </w:rPr>
            </w:pPr>
            <w:r w:rsidRPr="00E05C0E">
              <w:rPr>
                <w:b w:val="0"/>
              </w:rPr>
              <w:t>2022 год</w:t>
            </w:r>
          </w:p>
          <w:p w:rsidR="005036D6" w:rsidRPr="00E05C0E" w:rsidRDefault="005036D6" w:rsidP="005036D6">
            <w:pPr>
              <w:pStyle w:val="ConsPlusNormal"/>
              <w:jc w:val="both"/>
              <w:rPr>
                <w:b w:val="0"/>
              </w:rPr>
            </w:pPr>
            <w:r w:rsidRPr="00E05C0E">
              <w:rPr>
                <w:b w:val="0"/>
              </w:rPr>
              <w:t>прогноз</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9,4</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36D6" w:rsidRPr="00E05C0E" w:rsidRDefault="005036D6" w:rsidP="005036D6">
            <w:pPr>
              <w:jc w:val="center"/>
              <w:rPr>
                <w:rFonts w:ascii="Times New Roman" w:hAnsi="Times New Roman" w:cs="Times New Roman"/>
                <w:sz w:val="28"/>
                <w:szCs w:val="28"/>
              </w:rPr>
            </w:pP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6,9</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2,5</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9,4</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Дефицит бюджета</w:t>
            </w:r>
            <w:proofErr w:type="gramStart"/>
            <w:r w:rsidRPr="00E05C0E">
              <w:rPr>
                <w:rFonts w:ascii="Times New Roman" w:hAnsi="Times New Roman" w:cs="Times New Roman"/>
                <w:sz w:val="28"/>
                <w:szCs w:val="28"/>
              </w:rPr>
              <w:t xml:space="preserve"> (-), </w:t>
            </w:r>
            <w:proofErr w:type="gramEnd"/>
            <w:r w:rsidRPr="00E05C0E">
              <w:rPr>
                <w:rFonts w:ascii="Times New Roman" w:hAnsi="Times New Roman" w:cs="Times New Roman"/>
                <w:sz w:val="28"/>
                <w:szCs w:val="28"/>
              </w:rPr>
              <w:t>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0,0</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млн</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r w:rsidRPr="00E05C0E">
              <w:rPr>
                <w:rFonts w:ascii="Times New Roman" w:hAnsi="Times New Roman" w:cs="Times New Roman"/>
                <w:sz w:val="28"/>
                <w:szCs w:val="28"/>
              </w:rPr>
              <w:t>9,4</w:t>
            </w:r>
          </w:p>
        </w:tc>
      </w:tr>
      <w:tr w:rsidR="005036D6" w:rsidRPr="00E05C0E" w:rsidTr="005036D6">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036D6" w:rsidRPr="00E05C0E" w:rsidRDefault="005036D6" w:rsidP="005036D6">
            <w:pPr>
              <w:jc w:val="center"/>
              <w:rPr>
                <w:rFonts w:ascii="Times New Roman" w:hAnsi="Times New Roman" w:cs="Times New Roman"/>
                <w:sz w:val="28"/>
                <w:szCs w:val="28"/>
              </w:rPr>
            </w:pPr>
          </w:p>
        </w:tc>
      </w:tr>
    </w:tbl>
    <w:p w:rsidR="005036D6" w:rsidRPr="00E05C0E" w:rsidRDefault="005036D6" w:rsidP="005036D6">
      <w:pPr>
        <w:pStyle w:val="ConsPlusNormal"/>
        <w:ind w:firstLine="708"/>
        <w:jc w:val="both"/>
        <w:rPr>
          <w:b w:val="0"/>
        </w:rPr>
      </w:pPr>
    </w:p>
    <w:p w:rsidR="005036D6" w:rsidRPr="00E05C0E" w:rsidRDefault="005036D6" w:rsidP="005036D6">
      <w:pPr>
        <w:pStyle w:val="ConsPlusNormal"/>
        <w:ind w:firstLine="708"/>
        <w:jc w:val="both"/>
        <w:rPr>
          <w:b w:val="0"/>
        </w:rPr>
      </w:pPr>
      <w:r w:rsidRPr="00E05C0E">
        <w:rPr>
          <w:b w:val="0"/>
        </w:rPr>
        <w:t>Основу доходной части местного бюджета составляют собственные доходы, которые ежегодно поступают и прогнозируются в размере от 6,8 млн. рублей до 7,3 млн. рублей</w:t>
      </w:r>
      <w:proofErr w:type="gramStart"/>
      <w:r w:rsidRPr="00E05C0E">
        <w:rPr>
          <w:b w:val="0"/>
        </w:rPr>
        <w:t xml:space="preserve"> .</w:t>
      </w:r>
      <w:proofErr w:type="gramEnd"/>
    </w:p>
    <w:p w:rsidR="005036D6" w:rsidRPr="00E05C0E" w:rsidRDefault="005036D6" w:rsidP="005036D6">
      <w:pPr>
        <w:pStyle w:val="ConsPlusNormal"/>
        <w:ind w:firstLine="708"/>
        <w:jc w:val="both"/>
        <w:rPr>
          <w:b w:val="0"/>
        </w:rPr>
      </w:pPr>
      <w:r w:rsidRPr="00E05C0E">
        <w:rPr>
          <w:b w:val="0"/>
        </w:rPr>
        <w:t>Безвозмездные поступления варьируются от 2,5 млн. рублей до 4,6 млн. рублей.</w:t>
      </w:r>
    </w:p>
    <w:p w:rsidR="005036D6" w:rsidRPr="00E05C0E" w:rsidRDefault="005036D6" w:rsidP="005036D6">
      <w:pPr>
        <w:pStyle w:val="ConsPlusNormal"/>
        <w:ind w:firstLine="708"/>
        <w:jc w:val="both"/>
        <w:rPr>
          <w:b w:val="0"/>
        </w:rPr>
      </w:pPr>
      <w:r w:rsidRPr="00E05C0E">
        <w:rPr>
          <w:b w:val="0"/>
        </w:rPr>
        <w:t xml:space="preserve"> Доходная часть бюджета пополняется в основном за счет НДФЛ и земельного налога  с организаций. </w:t>
      </w:r>
    </w:p>
    <w:p w:rsidR="005036D6" w:rsidRPr="00E05C0E" w:rsidRDefault="005036D6" w:rsidP="005036D6">
      <w:pPr>
        <w:pStyle w:val="ConsPlusNormal"/>
        <w:ind w:firstLine="708"/>
        <w:jc w:val="both"/>
        <w:rPr>
          <w:b w:val="0"/>
        </w:rPr>
      </w:pPr>
      <w:r w:rsidRPr="00E05C0E">
        <w:rPr>
          <w:b w:val="0"/>
        </w:rPr>
        <w:t>Ежегодно планируется бюджет без дефицита.</w:t>
      </w:r>
    </w:p>
    <w:p w:rsidR="005036D6" w:rsidRPr="00E05C0E" w:rsidRDefault="005036D6" w:rsidP="005036D6">
      <w:pPr>
        <w:pStyle w:val="ConsPlusNormal"/>
        <w:ind w:firstLine="708"/>
        <w:jc w:val="both"/>
        <w:rPr>
          <w:b w:val="0"/>
        </w:rPr>
      </w:pPr>
    </w:p>
    <w:p w:rsidR="005036D6" w:rsidRPr="00E05C0E" w:rsidRDefault="005036D6" w:rsidP="005036D6">
      <w:pPr>
        <w:pStyle w:val="ConsPlusNormal"/>
        <w:jc w:val="center"/>
        <w:outlineLvl w:val="4"/>
        <w:rPr>
          <w:b w:val="0"/>
        </w:rPr>
      </w:pPr>
      <w:r w:rsidRPr="00E05C0E">
        <w:rPr>
          <w:b w:val="0"/>
        </w:rPr>
        <w:t>Потребительский рынок товаров и услуг</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5036D6" w:rsidRPr="00E05C0E" w:rsidRDefault="005036D6" w:rsidP="005036D6">
      <w:pPr>
        <w:pStyle w:val="ConsPlusNormal"/>
        <w:ind w:firstLine="540"/>
        <w:jc w:val="both"/>
        <w:rPr>
          <w:b w:val="0"/>
        </w:rPr>
      </w:pPr>
      <w:r w:rsidRPr="00E05C0E">
        <w:rPr>
          <w:b w:val="0"/>
        </w:rPr>
        <w:lastRenderedPageBreak/>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5036D6" w:rsidRPr="00E05C0E" w:rsidRDefault="005036D6" w:rsidP="005036D6">
      <w:pPr>
        <w:pStyle w:val="ConsPlusNormal"/>
        <w:ind w:firstLine="540"/>
        <w:jc w:val="both"/>
        <w:rPr>
          <w:b w:val="0"/>
        </w:rPr>
      </w:pPr>
      <w:r w:rsidRPr="00E05C0E">
        <w:rPr>
          <w:b w:val="0"/>
        </w:rPr>
        <w:t>Постоянно проводится работа по повышению культуры обслуживания населения.</w:t>
      </w:r>
    </w:p>
    <w:p w:rsidR="005036D6" w:rsidRPr="00E05C0E" w:rsidRDefault="005036D6" w:rsidP="005036D6">
      <w:pPr>
        <w:pStyle w:val="ConsPlusNormal"/>
        <w:ind w:firstLine="540"/>
        <w:jc w:val="both"/>
        <w:rPr>
          <w:b w:val="0"/>
        </w:rPr>
      </w:pPr>
      <w:r w:rsidRPr="00E05C0E">
        <w:rPr>
          <w:b w:val="0"/>
        </w:rPr>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5036D6" w:rsidRPr="00E05C0E" w:rsidRDefault="005036D6" w:rsidP="005036D6">
      <w:pPr>
        <w:pStyle w:val="ConsPlusNormal"/>
        <w:ind w:firstLine="540"/>
        <w:jc w:val="both"/>
        <w:rPr>
          <w:b w:val="0"/>
        </w:rPr>
      </w:pPr>
      <w:r w:rsidRPr="00E05C0E">
        <w:rPr>
          <w:b w:val="0"/>
        </w:rPr>
        <w:t>- повышение культуры и качества обслуживания, совершенствование механизмов защиты прав потребителей</w:t>
      </w:r>
    </w:p>
    <w:p w:rsidR="005036D6" w:rsidRPr="00E05C0E" w:rsidRDefault="005036D6" w:rsidP="005036D6">
      <w:pPr>
        <w:pStyle w:val="ConsPlusNormal"/>
        <w:ind w:firstLine="540"/>
        <w:jc w:val="both"/>
        <w:rPr>
          <w:b w:val="0"/>
        </w:rPr>
      </w:pPr>
      <w:r w:rsidRPr="00E05C0E">
        <w:rPr>
          <w:b w:val="0"/>
        </w:rPr>
        <w:t>- защита потребителей от недоброкачественных продуктов и услуг, создания условий для конкуренции.</w:t>
      </w:r>
    </w:p>
    <w:p w:rsidR="005036D6" w:rsidRPr="00E05C0E" w:rsidRDefault="005036D6" w:rsidP="005036D6">
      <w:pPr>
        <w:pStyle w:val="ConsPlusNormal"/>
        <w:ind w:firstLine="540"/>
        <w:jc w:val="both"/>
        <w:rPr>
          <w:b w:val="0"/>
        </w:rPr>
      </w:pPr>
      <w:r w:rsidRPr="00E05C0E">
        <w:rPr>
          <w:b w:val="0"/>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5036D6" w:rsidRPr="00E05C0E" w:rsidRDefault="005036D6" w:rsidP="005036D6">
      <w:pPr>
        <w:pStyle w:val="ConsPlusNormal"/>
        <w:ind w:firstLine="540"/>
        <w:jc w:val="both"/>
        <w:rPr>
          <w:b w:val="0"/>
        </w:rPr>
      </w:pPr>
    </w:p>
    <w:p w:rsidR="005036D6" w:rsidRPr="00E05C0E" w:rsidRDefault="005036D6" w:rsidP="005036D6">
      <w:pPr>
        <w:pStyle w:val="ConsPlusNormal"/>
        <w:ind w:firstLine="540"/>
        <w:jc w:val="both"/>
        <w:rPr>
          <w:b w:val="0"/>
        </w:rPr>
      </w:pPr>
      <w:r w:rsidRPr="00E05C0E">
        <w:rPr>
          <w:b w:val="0"/>
        </w:rPr>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5036D6" w:rsidRPr="00E05C0E" w:rsidRDefault="005036D6" w:rsidP="005036D6">
      <w:pPr>
        <w:pStyle w:val="ConsPlusNormal"/>
        <w:ind w:firstLine="540"/>
        <w:jc w:val="both"/>
        <w:rPr>
          <w:b w:val="0"/>
        </w:rPr>
      </w:pPr>
      <w:r w:rsidRPr="00E05C0E">
        <w:rPr>
          <w:b w:val="0"/>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5036D6" w:rsidRPr="00E05C0E" w:rsidRDefault="005036D6" w:rsidP="005036D6">
      <w:pPr>
        <w:pStyle w:val="ConsPlusNormal"/>
        <w:ind w:firstLine="540"/>
        <w:jc w:val="both"/>
        <w:rPr>
          <w:b w:val="0"/>
        </w:rPr>
      </w:pPr>
      <w:r w:rsidRPr="00E05C0E">
        <w:rPr>
          <w:b w:val="0"/>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5036D6" w:rsidRPr="00E05C0E" w:rsidRDefault="005036D6" w:rsidP="005036D6">
      <w:pPr>
        <w:pStyle w:val="ConsPlusNormal"/>
        <w:ind w:firstLine="540"/>
        <w:jc w:val="both"/>
        <w:rPr>
          <w:b w:val="0"/>
        </w:rPr>
      </w:pPr>
      <w:r w:rsidRPr="00E05C0E">
        <w:rPr>
          <w:b w:val="0"/>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5036D6" w:rsidRPr="00E05C0E" w:rsidRDefault="005036D6" w:rsidP="005036D6">
      <w:pPr>
        <w:pStyle w:val="ConsPlusNormal"/>
        <w:ind w:firstLine="540"/>
        <w:jc w:val="both"/>
        <w:rPr>
          <w:b w:val="0"/>
        </w:rPr>
      </w:pPr>
      <w:r w:rsidRPr="00E05C0E">
        <w:rPr>
          <w:b w:val="0"/>
        </w:rPr>
        <w:t xml:space="preserve">Представители малого бизнеса также принимают активное участие в проводимых областных, региональных выставках-ярмарках. </w:t>
      </w: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center"/>
        <w:outlineLvl w:val="4"/>
        <w:rPr>
          <w:b w:val="0"/>
        </w:rPr>
      </w:pPr>
      <w:r w:rsidRPr="00E05C0E">
        <w:rPr>
          <w:b w:val="0"/>
        </w:rPr>
        <w:t>Транспорт и связь</w:t>
      </w:r>
    </w:p>
    <w:p w:rsidR="005036D6" w:rsidRPr="00E05C0E" w:rsidRDefault="005036D6" w:rsidP="005036D6">
      <w:pPr>
        <w:pStyle w:val="ConsPlusNormal"/>
        <w:jc w:val="center"/>
        <w:outlineLvl w:val="4"/>
        <w:rPr>
          <w:b w:val="0"/>
        </w:rPr>
      </w:pPr>
    </w:p>
    <w:p w:rsidR="005036D6" w:rsidRPr="00E05C0E" w:rsidRDefault="005036D6" w:rsidP="005036D6">
      <w:pPr>
        <w:pStyle w:val="ConsPlusNormal"/>
        <w:ind w:firstLine="540"/>
        <w:jc w:val="both"/>
        <w:rPr>
          <w:b w:val="0"/>
        </w:rPr>
      </w:pPr>
      <w:r w:rsidRPr="00E05C0E">
        <w:rPr>
          <w:b w:val="0"/>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5036D6" w:rsidRPr="00E05C0E" w:rsidRDefault="005036D6" w:rsidP="005036D6">
      <w:pPr>
        <w:pStyle w:val="ConsPlusNormal"/>
        <w:ind w:firstLine="540"/>
        <w:jc w:val="both"/>
        <w:rPr>
          <w:b w:val="0"/>
        </w:rPr>
      </w:pPr>
      <w:r w:rsidRPr="00E05C0E">
        <w:rPr>
          <w:b w:val="0"/>
        </w:rPr>
        <w:t>Основными целями развития сферы транспорта и связи являются:</w:t>
      </w:r>
    </w:p>
    <w:p w:rsidR="005036D6" w:rsidRPr="00E05C0E" w:rsidRDefault="005036D6" w:rsidP="005036D6">
      <w:pPr>
        <w:pStyle w:val="ConsPlusNormal"/>
        <w:ind w:firstLine="540"/>
        <w:jc w:val="both"/>
        <w:rPr>
          <w:b w:val="0"/>
        </w:rPr>
      </w:pPr>
      <w:r w:rsidRPr="00E05C0E">
        <w:rPr>
          <w:b w:val="0"/>
        </w:rPr>
        <w:t>- повышение доступности, качества и безопасности услуг для населения и хозяйствующих субъектов;</w:t>
      </w:r>
    </w:p>
    <w:p w:rsidR="005036D6" w:rsidRPr="00E05C0E" w:rsidRDefault="005036D6" w:rsidP="005036D6">
      <w:pPr>
        <w:pStyle w:val="ConsPlusNormal"/>
        <w:jc w:val="both"/>
        <w:outlineLvl w:val="5"/>
        <w:rPr>
          <w:b w:val="0"/>
        </w:rPr>
      </w:pPr>
      <w:r w:rsidRPr="00E05C0E">
        <w:rPr>
          <w:b w:val="0"/>
        </w:rPr>
        <w:lastRenderedPageBreak/>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w:t>
      </w:r>
    </w:p>
    <w:p w:rsidR="005036D6" w:rsidRPr="00E05C0E" w:rsidRDefault="005036D6" w:rsidP="005036D6">
      <w:pPr>
        <w:pStyle w:val="ConsPlusNormal"/>
        <w:jc w:val="both"/>
        <w:outlineLvl w:val="5"/>
        <w:rPr>
          <w:b w:val="0"/>
        </w:rPr>
      </w:pPr>
    </w:p>
    <w:p w:rsidR="005036D6" w:rsidRPr="00E05C0E" w:rsidRDefault="005036D6" w:rsidP="005036D6">
      <w:pPr>
        <w:pStyle w:val="ConsPlusNormal"/>
        <w:jc w:val="center"/>
        <w:outlineLvl w:val="5"/>
        <w:rPr>
          <w:b w:val="0"/>
        </w:rPr>
      </w:pPr>
      <w:r w:rsidRPr="00E05C0E">
        <w:rPr>
          <w:b w:val="0"/>
        </w:rPr>
        <w:t>Благоустройство</w:t>
      </w:r>
    </w:p>
    <w:p w:rsidR="005036D6" w:rsidRPr="00E05C0E" w:rsidRDefault="005036D6" w:rsidP="005036D6">
      <w:pPr>
        <w:pStyle w:val="ConsPlusNormal"/>
        <w:jc w:val="center"/>
        <w:outlineLvl w:val="5"/>
        <w:rPr>
          <w:b w:val="0"/>
        </w:rPr>
      </w:pPr>
    </w:p>
    <w:p w:rsidR="005036D6" w:rsidRPr="00E05C0E" w:rsidRDefault="005036D6" w:rsidP="005036D6">
      <w:pPr>
        <w:pStyle w:val="ConsPlusNormal"/>
        <w:jc w:val="both"/>
        <w:outlineLvl w:val="5"/>
        <w:rPr>
          <w:b w:val="0"/>
        </w:rPr>
      </w:pPr>
      <w:r w:rsidRPr="00E05C0E">
        <w:rPr>
          <w:b w:val="0"/>
        </w:rPr>
        <w:tab/>
        <w:t>Администрацией Ворошневского сельсовета Курского района ежегодно проводятся мероприятия по улучшению облика  муниципального образования. На 2020 год - 2022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2019 году в 1035,0 тыс. рублей.</w:t>
      </w:r>
    </w:p>
    <w:p w:rsidR="005036D6" w:rsidRPr="00E05C0E" w:rsidRDefault="005036D6" w:rsidP="005036D6">
      <w:pPr>
        <w:pStyle w:val="ConsPlusNormal"/>
        <w:jc w:val="both"/>
        <w:outlineLvl w:val="5"/>
        <w:rPr>
          <w:b w:val="0"/>
        </w:rPr>
      </w:pPr>
      <w:r w:rsidRPr="00E05C0E">
        <w:rPr>
          <w:b w:val="0"/>
        </w:rPr>
        <w:tab/>
        <w:t>Планируется на 2020 - 2022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В 2019 году завершены работы по благоустройству дворовых территорий многоквартирных домов. На стадии завершения находится общественная территория «Сквер с детской площадкой».</w:t>
      </w:r>
    </w:p>
    <w:p w:rsidR="005036D6" w:rsidRPr="00E05C0E" w:rsidRDefault="005036D6" w:rsidP="005036D6">
      <w:pPr>
        <w:pStyle w:val="ConsPlusNormal"/>
        <w:jc w:val="both"/>
        <w:outlineLvl w:val="5"/>
        <w:rPr>
          <w:b w:val="0"/>
        </w:rPr>
      </w:pP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center"/>
        <w:outlineLvl w:val="3"/>
      </w:pPr>
      <w:r w:rsidRPr="00E05C0E">
        <w:t>Оценка действующих мер по улучшению</w:t>
      </w:r>
    </w:p>
    <w:p w:rsidR="005036D6" w:rsidRPr="00E05C0E" w:rsidRDefault="005036D6" w:rsidP="005036D6">
      <w:pPr>
        <w:pStyle w:val="ConsPlusNormal"/>
        <w:jc w:val="center"/>
      </w:pPr>
      <w:r w:rsidRPr="00E05C0E">
        <w:t>социально-экономического положения  в муниципальном образовании «Ворошневский сельсовет»</w:t>
      </w:r>
    </w:p>
    <w:p w:rsidR="005036D6" w:rsidRPr="00E05C0E" w:rsidRDefault="005036D6" w:rsidP="005036D6">
      <w:pPr>
        <w:pStyle w:val="ConsPlusNormal"/>
        <w:ind w:firstLine="540"/>
        <w:jc w:val="both"/>
        <w:rPr>
          <w:b w:val="0"/>
        </w:rPr>
      </w:pPr>
    </w:p>
    <w:p w:rsidR="005036D6" w:rsidRPr="00E05C0E" w:rsidRDefault="005036D6" w:rsidP="005036D6">
      <w:pPr>
        <w:pStyle w:val="ConsPlusNormal"/>
        <w:ind w:firstLine="540"/>
        <w:jc w:val="both"/>
        <w:rPr>
          <w:b w:val="0"/>
        </w:rPr>
      </w:pPr>
      <w:r w:rsidRPr="00E05C0E">
        <w:rPr>
          <w:b w:val="0"/>
        </w:rPr>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5036D6" w:rsidRPr="00E05C0E" w:rsidRDefault="005036D6" w:rsidP="005036D6">
      <w:pPr>
        <w:pStyle w:val="ConsPlusNormal"/>
        <w:ind w:firstLine="540"/>
        <w:jc w:val="both"/>
        <w:rPr>
          <w:b w:val="0"/>
        </w:rPr>
      </w:pPr>
      <w:r w:rsidRPr="00E05C0E">
        <w:rPr>
          <w:b w:val="0"/>
        </w:rPr>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5036D6" w:rsidRPr="00E05C0E" w:rsidRDefault="005036D6" w:rsidP="005036D6">
      <w:pPr>
        <w:pStyle w:val="ConsPlusNormal"/>
        <w:ind w:firstLine="540"/>
        <w:jc w:val="both"/>
        <w:rPr>
          <w:b w:val="0"/>
        </w:rPr>
      </w:pPr>
      <w:r w:rsidRPr="00E05C0E">
        <w:rPr>
          <w:b w:val="0"/>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5036D6" w:rsidRPr="00E05C0E" w:rsidRDefault="005036D6" w:rsidP="005036D6">
      <w:pPr>
        <w:pStyle w:val="ConsPlusNormal"/>
        <w:ind w:firstLine="540"/>
        <w:jc w:val="both"/>
        <w:rPr>
          <w:b w:val="0"/>
        </w:rPr>
      </w:pPr>
      <w:r w:rsidRPr="00E05C0E">
        <w:rPr>
          <w:b w:val="0"/>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2018-2024 годы разработана  муниципальная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проекта  по благоустройству общественной территории. Все это позволит улучшить </w:t>
      </w:r>
      <w:r w:rsidRPr="00E05C0E">
        <w:rPr>
          <w:b w:val="0"/>
        </w:rPr>
        <w:lastRenderedPageBreak/>
        <w:t>облик муниципального образования и  поднять на новый уровень условия для проживания  не менее 1300 жителям д. Ворошнево.</w:t>
      </w:r>
    </w:p>
    <w:p w:rsidR="005036D6" w:rsidRPr="00E05C0E" w:rsidRDefault="005036D6" w:rsidP="005036D6">
      <w:pPr>
        <w:pStyle w:val="ConsPlusNormal"/>
        <w:ind w:firstLine="540"/>
        <w:jc w:val="both"/>
        <w:rPr>
          <w:b w:val="0"/>
        </w:rPr>
      </w:pPr>
    </w:p>
    <w:p w:rsidR="005036D6" w:rsidRPr="00E05C0E" w:rsidRDefault="005036D6" w:rsidP="005036D6">
      <w:pPr>
        <w:pStyle w:val="ConsPlusNormal"/>
        <w:jc w:val="center"/>
        <w:rPr>
          <w:b w:val="0"/>
        </w:rPr>
      </w:pPr>
      <w:r w:rsidRPr="00E05C0E">
        <w:rPr>
          <w:b w:val="0"/>
        </w:rPr>
        <w:t>Механизм реализации прогноза</w:t>
      </w:r>
    </w:p>
    <w:p w:rsidR="005036D6" w:rsidRPr="00E05C0E" w:rsidRDefault="005036D6" w:rsidP="005036D6">
      <w:pPr>
        <w:pStyle w:val="ConsPlusNormal"/>
        <w:jc w:val="center"/>
        <w:rPr>
          <w:b w:val="0"/>
        </w:rPr>
      </w:pPr>
    </w:p>
    <w:p w:rsidR="005036D6" w:rsidRPr="00E05C0E" w:rsidRDefault="005036D6" w:rsidP="005036D6">
      <w:pPr>
        <w:pStyle w:val="ConsPlusNormal"/>
        <w:ind w:firstLine="540"/>
        <w:jc w:val="both"/>
        <w:rPr>
          <w:b w:val="0"/>
        </w:rPr>
      </w:pPr>
      <w:r w:rsidRPr="00E05C0E">
        <w:rPr>
          <w:b w:val="0"/>
        </w:rPr>
        <w:t xml:space="preserve">Механизм реализации Прогноза  социально-экономического развития муниципального образования «Ворошневский сельсовет» до 2022 года основывается на принципах согласованности всех участников </w:t>
      </w:r>
      <w:proofErr w:type="gramStart"/>
      <w:r w:rsidRPr="00E05C0E">
        <w:rPr>
          <w:b w:val="0"/>
        </w:rPr>
        <w:t>экономического процесса</w:t>
      </w:r>
      <w:proofErr w:type="gramEnd"/>
      <w:r w:rsidRPr="00E05C0E">
        <w:rPr>
          <w:b w:val="0"/>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5036D6" w:rsidRPr="00E05C0E" w:rsidRDefault="005036D6" w:rsidP="005036D6">
      <w:pPr>
        <w:pStyle w:val="ConsPlusNormal"/>
        <w:ind w:firstLine="540"/>
        <w:jc w:val="both"/>
        <w:rPr>
          <w:b w:val="0"/>
        </w:rPr>
      </w:pPr>
      <w:r w:rsidRPr="00E05C0E">
        <w:rPr>
          <w:b w:val="0"/>
        </w:rPr>
        <w:t>Прогноз социально-экономического развития муниципального образования  до 2022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5036D6" w:rsidRPr="00E05C0E" w:rsidRDefault="005036D6" w:rsidP="005036D6">
      <w:pPr>
        <w:pStyle w:val="ConsPlusNormal"/>
        <w:ind w:firstLine="540"/>
        <w:jc w:val="both"/>
        <w:rPr>
          <w:b w:val="0"/>
        </w:rPr>
      </w:pPr>
    </w:p>
    <w:p w:rsidR="005036D6" w:rsidRPr="00E05C0E" w:rsidRDefault="005036D6" w:rsidP="005036D6">
      <w:pPr>
        <w:pStyle w:val="ConsPlusNormal"/>
        <w:ind w:firstLine="540"/>
        <w:jc w:val="both"/>
        <w:rPr>
          <w:b w:val="0"/>
        </w:rPr>
      </w:pPr>
    </w:p>
    <w:p w:rsidR="005036D6" w:rsidRPr="00E05C0E" w:rsidRDefault="005036D6" w:rsidP="005036D6">
      <w:pPr>
        <w:pStyle w:val="ConsPlusNormal"/>
        <w:ind w:firstLine="540"/>
        <w:jc w:val="both"/>
        <w:rPr>
          <w:b w:val="0"/>
        </w:rPr>
      </w:pPr>
      <w:r w:rsidRPr="00E05C0E">
        <w:rPr>
          <w:b w:val="0"/>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5036D6" w:rsidRPr="00E05C0E" w:rsidRDefault="005036D6" w:rsidP="005036D6">
      <w:pPr>
        <w:pStyle w:val="ConsPlusNormal"/>
        <w:ind w:firstLine="540"/>
        <w:jc w:val="both"/>
        <w:rPr>
          <w:b w:val="0"/>
        </w:rPr>
      </w:pPr>
      <w:r w:rsidRPr="00E05C0E">
        <w:rPr>
          <w:b w:val="0"/>
        </w:rPr>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5036D6" w:rsidRPr="00E05C0E" w:rsidRDefault="005036D6" w:rsidP="005036D6">
      <w:pPr>
        <w:pStyle w:val="ConsPlusNormal"/>
        <w:ind w:firstLine="540"/>
        <w:jc w:val="both"/>
        <w:rPr>
          <w:b w:val="0"/>
        </w:rPr>
      </w:pPr>
      <w:r w:rsidRPr="00E05C0E">
        <w:rPr>
          <w:b w:val="0"/>
        </w:rPr>
        <w:t>Реализация Прогноза  социально-экономического развития МО «Ворошневский сельсовет» до 2022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5036D6" w:rsidRPr="00E05C0E" w:rsidRDefault="005036D6" w:rsidP="005036D6">
      <w:pPr>
        <w:pStyle w:val="ConsPlusNormal"/>
        <w:ind w:firstLine="540"/>
        <w:jc w:val="both"/>
        <w:rPr>
          <w:b w:val="0"/>
        </w:rPr>
      </w:pPr>
      <w:r w:rsidRPr="00E05C0E">
        <w:rPr>
          <w:b w:val="0"/>
        </w:rPr>
        <w:t>В результате реализации Прогноза  ожидается  обеспечение работы предприятий Ворошневского сельсовета Курского района  с финансовым результатом к 2022 году  прибыль составит 57,6 млн</w:t>
      </w:r>
      <w:proofErr w:type="gramStart"/>
      <w:r w:rsidRPr="00E05C0E">
        <w:rPr>
          <w:b w:val="0"/>
        </w:rPr>
        <w:t>.р</w:t>
      </w:r>
      <w:proofErr w:type="gramEnd"/>
      <w:r w:rsidRPr="00E05C0E">
        <w:rPr>
          <w:b w:val="0"/>
        </w:rPr>
        <w:t>ублей. и достижение средней заработной платы   работающих на уровне 30 100 рублей.</w:t>
      </w:r>
    </w:p>
    <w:p w:rsidR="005036D6" w:rsidRPr="00E05C0E" w:rsidRDefault="005036D6" w:rsidP="005036D6">
      <w:pPr>
        <w:pStyle w:val="ConsPlusNormal"/>
        <w:ind w:firstLine="540"/>
        <w:jc w:val="both"/>
        <w:rPr>
          <w:b w:val="0"/>
        </w:rPr>
      </w:pPr>
      <w:r w:rsidRPr="00E05C0E">
        <w:rPr>
          <w:b w:val="0"/>
        </w:rPr>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5036D6" w:rsidRPr="00E05C0E" w:rsidRDefault="005036D6" w:rsidP="005036D6">
      <w:pPr>
        <w:pStyle w:val="ConsPlusNormal"/>
        <w:ind w:firstLine="540"/>
        <w:jc w:val="both"/>
        <w:rPr>
          <w:b w:val="0"/>
        </w:rPr>
      </w:pPr>
      <w:r w:rsidRPr="00E05C0E">
        <w:rPr>
          <w:b w:val="0"/>
        </w:rPr>
        <w:lastRenderedPageBreak/>
        <w:t xml:space="preserve">Отдел финансов Администрации Ворошневского сельсовета  обеспечивает текущий </w:t>
      </w:r>
      <w:proofErr w:type="gramStart"/>
      <w:r w:rsidRPr="00E05C0E">
        <w:rPr>
          <w:b w:val="0"/>
        </w:rPr>
        <w:t>контроль за</w:t>
      </w:r>
      <w:proofErr w:type="gramEnd"/>
      <w:r w:rsidRPr="00E05C0E">
        <w:rPr>
          <w:b w:val="0"/>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5036D6" w:rsidRPr="00E05C0E" w:rsidRDefault="005036D6" w:rsidP="005036D6">
      <w:pPr>
        <w:pStyle w:val="ConsPlusNormal"/>
        <w:ind w:firstLine="540"/>
        <w:jc w:val="both"/>
        <w:rPr>
          <w:b w:val="0"/>
        </w:rPr>
      </w:pPr>
      <w:r w:rsidRPr="00E05C0E">
        <w:rPr>
          <w:b w:val="0"/>
        </w:rPr>
        <w:t>Прогноз социально-экономического развития  муниципального образования  на 2020-2022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5036D6" w:rsidRPr="00E05C0E" w:rsidRDefault="005036D6" w:rsidP="005036D6">
      <w:pPr>
        <w:pStyle w:val="ConsPlusNormal"/>
        <w:ind w:firstLine="540"/>
        <w:jc w:val="both"/>
        <w:rPr>
          <w:b w:val="0"/>
        </w:rPr>
      </w:pPr>
      <w:r w:rsidRPr="00E05C0E">
        <w:rPr>
          <w:b w:val="0"/>
        </w:rPr>
        <w:t>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5036D6" w:rsidRPr="00E05C0E" w:rsidRDefault="005036D6" w:rsidP="005036D6">
      <w:pPr>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Прогноз</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основных характеристик бюджета муниципального образования</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«Ворошевский сельсовет» Курского района Курской области на 2020</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год и на плановый период 2021  и 2022 годов</w:t>
      </w:r>
    </w:p>
    <w:p w:rsidR="005036D6" w:rsidRPr="00E05C0E" w:rsidRDefault="005036D6" w:rsidP="005036D6">
      <w:pPr>
        <w:spacing w:after="0"/>
        <w:jc w:val="center"/>
        <w:rPr>
          <w:rFonts w:ascii="Times New Roman" w:hAnsi="Times New Roman" w:cs="Times New Roman"/>
          <w:b/>
          <w:sz w:val="28"/>
          <w:szCs w:val="28"/>
        </w:rPr>
      </w:pPr>
    </w:p>
    <w:tbl>
      <w:tblPr>
        <w:tblW w:w="9379" w:type="dxa"/>
        <w:tblInd w:w="-176" w:type="dxa"/>
        <w:tblLayout w:type="fixed"/>
        <w:tblLook w:val="04A0" w:firstRow="1" w:lastRow="0" w:firstColumn="1" w:lastColumn="0" w:noHBand="0" w:noVBand="1"/>
      </w:tblPr>
      <w:tblGrid>
        <w:gridCol w:w="568"/>
        <w:gridCol w:w="236"/>
        <w:gridCol w:w="1465"/>
        <w:gridCol w:w="1275"/>
        <w:gridCol w:w="236"/>
        <w:gridCol w:w="98"/>
        <w:gridCol w:w="1107"/>
        <w:gridCol w:w="246"/>
        <w:gridCol w:w="1163"/>
        <w:gridCol w:w="260"/>
        <w:gridCol w:w="23"/>
        <w:gridCol w:w="1256"/>
        <w:gridCol w:w="20"/>
        <w:gridCol w:w="216"/>
        <w:gridCol w:w="1210"/>
      </w:tblGrid>
      <w:tr w:rsidR="005036D6" w:rsidRPr="00E05C0E" w:rsidTr="005036D6">
        <w:trPr>
          <w:trHeight w:val="1060"/>
        </w:trPr>
        <w:tc>
          <w:tcPr>
            <w:tcW w:w="568"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w:t>
            </w:r>
          </w:p>
          <w:p w:rsidR="005036D6" w:rsidRPr="00E05C0E" w:rsidRDefault="005036D6" w:rsidP="005036D6">
            <w:pPr>
              <w:spacing w:after="0"/>
              <w:jc w:val="center"/>
              <w:rPr>
                <w:rFonts w:ascii="Times New Roman" w:hAnsi="Times New Roman" w:cs="Times New Roman"/>
                <w:sz w:val="24"/>
                <w:szCs w:val="24"/>
              </w:rPr>
            </w:pPr>
            <w:proofErr w:type="gramStart"/>
            <w:r w:rsidRPr="00E05C0E">
              <w:rPr>
                <w:rFonts w:ascii="Times New Roman" w:hAnsi="Times New Roman" w:cs="Times New Roman"/>
                <w:sz w:val="24"/>
                <w:szCs w:val="24"/>
              </w:rPr>
              <w:t>п</w:t>
            </w:r>
            <w:proofErr w:type="gramEnd"/>
            <w:r w:rsidRPr="00E05C0E">
              <w:rPr>
                <w:rFonts w:ascii="Times New Roman" w:hAnsi="Times New Roman" w:cs="Times New Roman"/>
                <w:sz w:val="24"/>
                <w:szCs w:val="24"/>
              </w:rPr>
              <w:t>/п</w:t>
            </w:r>
          </w:p>
        </w:tc>
        <w:tc>
          <w:tcPr>
            <w:tcW w:w="236" w:type="dxa"/>
            <w:tcBorders>
              <w:top w:val="single" w:sz="4" w:space="0" w:color="auto"/>
              <w:left w:val="single" w:sz="4" w:space="0" w:color="auto"/>
              <w:bottom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Исполнено за 2018 год</w:t>
            </w:r>
          </w:p>
        </w:tc>
        <w:tc>
          <w:tcPr>
            <w:tcW w:w="236" w:type="dxa"/>
            <w:tcBorders>
              <w:top w:val="single" w:sz="4" w:space="0" w:color="auto"/>
              <w:left w:val="single" w:sz="4" w:space="0" w:color="auto"/>
              <w:bottom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205" w:type="dxa"/>
            <w:gridSpan w:val="2"/>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Ожидаемое исполнение за 2019 год</w:t>
            </w:r>
          </w:p>
        </w:tc>
        <w:tc>
          <w:tcPr>
            <w:tcW w:w="246" w:type="dxa"/>
            <w:tcBorders>
              <w:top w:val="single" w:sz="4" w:space="0" w:color="auto"/>
              <w:left w:val="single" w:sz="4" w:space="0" w:color="auto"/>
              <w:bottom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Прогноз на 2020 год</w:t>
            </w:r>
          </w:p>
        </w:tc>
        <w:tc>
          <w:tcPr>
            <w:tcW w:w="283" w:type="dxa"/>
            <w:gridSpan w:val="2"/>
            <w:tcBorders>
              <w:top w:val="single" w:sz="4" w:space="0" w:color="auto"/>
              <w:left w:val="single" w:sz="4" w:space="0" w:color="auto"/>
              <w:bottom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256"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Прогноз на 2021 год</w:t>
            </w:r>
          </w:p>
        </w:tc>
        <w:tc>
          <w:tcPr>
            <w:tcW w:w="236" w:type="dxa"/>
            <w:gridSpan w:val="2"/>
            <w:tcBorders>
              <w:top w:val="single" w:sz="4" w:space="0" w:color="auto"/>
              <w:left w:val="single" w:sz="4" w:space="0" w:color="auto"/>
              <w:bottom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210"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Прогноз на 2022 год</w:t>
            </w:r>
          </w:p>
        </w:tc>
      </w:tr>
      <w:tr w:rsidR="005036D6" w:rsidRPr="00E05C0E" w:rsidTr="005036D6">
        <w:trPr>
          <w:trHeight w:val="484"/>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05" w:type="dxa"/>
            <w:gridSpan w:val="2"/>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83" w:type="dxa"/>
            <w:gridSpan w:val="2"/>
            <w:tcBorders>
              <w:top w:val="single" w:sz="4" w:space="0" w:color="auto"/>
              <w:left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256"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gridSpan w:val="2"/>
            <w:tcBorders>
              <w:top w:val="single" w:sz="4" w:space="0" w:color="auto"/>
              <w:left w:val="single" w:sz="4" w:space="0" w:color="auto"/>
            </w:tcBorders>
          </w:tcPr>
          <w:p w:rsidR="005036D6" w:rsidRPr="00E05C0E" w:rsidRDefault="005036D6" w:rsidP="005036D6">
            <w:pPr>
              <w:spacing w:after="0"/>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p>
        </w:tc>
        <w:tc>
          <w:tcPr>
            <w:tcW w:w="1210"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Доход</w:t>
            </w:r>
            <w:proofErr w:type="gramStart"/>
            <w:r w:rsidRPr="00E05C0E">
              <w:rPr>
                <w:rFonts w:ascii="Times New Roman" w:hAnsi="Times New Roman" w:cs="Times New Roman"/>
                <w:sz w:val="24"/>
                <w:szCs w:val="24"/>
              </w:rPr>
              <w:t>ы-</w:t>
            </w:r>
            <w:proofErr w:type="gramEnd"/>
            <w:r w:rsidRPr="00E05C0E">
              <w:rPr>
                <w:rFonts w:ascii="Times New Roman" w:hAnsi="Times New Roman" w:cs="Times New Roman"/>
                <w:sz w:val="24"/>
                <w:szCs w:val="24"/>
              </w:rPr>
              <w:t xml:space="preserve"> всего</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11 093,5</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05" w:type="dxa"/>
            <w:gridSpan w:val="2"/>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11507,5</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3024B">
            <w:pPr>
              <w:spacing w:after="0"/>
              <w:jc w:val="center"/>
              <w:rPr>
                <w:rFonts w:ascii="Times New Roman" w:hAnsi="Times New Roman" w:cs="Times New Roman"/>
                <w:sz w:val="24"/>
                <w:szCs w:val="24"/>
              </w:rPr>
            </w:pPr>
            <w:r w:rsidRPr="00E05C0E">
              <w:rPr>
                <w:rFonts w:ascii="Times New Roman" w:hAnsi="Times New Roman" w:cs="Times New Roman"/>
                <w:sz w:val="24"/>
                <w:szCs w:val="24"/>
              </w:rPr>
              <w:t>98</w:t>
            </w:r>
            <w:r w:rsidR="0053024B">
              <w:rPr>
                <w:rFonts w:ascii="Times New Roman" w:hAnsi="Times New Roman" w:cs="Times New Roman"/>
                <w:sz w:val="24"/>
                <w:szCs w:val="24"/>
              </w:rPr>
              <w:t>79</w:t>
            </w:r>
            <w:r w:rsidRPr="00E05C0E">
              <w:rPr>
                <w:rFonts w:ascii="Times New Roman" w:hAnsi="Times New Roman" w:cs="Times New Roman"/>
                <w:sz w:val="24"/>
                <w:szCs w:val="24"/>
              </w:rPr>
              <w:t>,</w:t>
            </w:r>
            <w:r w:rsidR="0053024B">
              <w:rPr>
                <w:rFonts w:ascii="Times New Roman" w:hAnsi="Times New Roman" w:cs="Times New Roman"/>
                <w:sz w:val="24"/>
                <w:szCs w:val="24"/>
              </w:rPr>
              <w:t>9</w:t>
            </w:r>
          </w:p>
        </w:tc>
        <w:tc>
          <w:tcPr>
            <w:tcW w:w="283"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56"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9323,7</w:t>
            </w:r>
          </w:p>
        </w:tc>
        <w:tc>
          <w:tcPr>
            <w:tcW w:w="236"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10"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9385,7</w:t>
            </w:r>
          </w:p>
        </w:tc>
      </w:tr>
      <w:tr w:rsidR="005036D6" w:rsidRPr="00E05C0E" w:rsidTr="005036D6">
        <w:trPr>
          <w:trHeight w:val="518"/>
        </w:trPr>
        <w:tc>
          <w:tcPr>
            <w:tcW w:w="568"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05" w:type="dxa"/>
            <w:gridSpan w:val="2"/>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922"/>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1.1.</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Налоговые и неналоговые доходы</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7335,2</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6884,4</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6783,1</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6837,4</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6894,5</w:t>
            </w:r>
          </w:p>
        </w:tc>
      </w:tr>
      <w:tr w:rsidR="005036D6" w:rsidRPr="00E05C0E" w:rsidTr="005036D6">
        <w:trPr>
          <w:trHeight w:val="230"/>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979"/>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1.2.</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Прочие безвозмездные поступления </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51,0</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0,00</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rPr>
          <w:trHeight w:val="173"/>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c>
          <w:tcPr>
            <w:tcW w:w="568" w:type="dxa"/>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1.3.</w:t>
            </w:r>
          </w:p>
        </w:tc>
        <w:tc>
          <w:tcPr>
            <w:tcW w:w="236" w:type="dxa"/>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Безвозмездные перечислен</w:t>
            </w:r>
            <w:r w:rsidRPr="00E05C0E">
              <w:rPr>
                <w:rFonts w:ascii="Times New Roman" w:hAnsi="Times New Roman" w:cs="Times New Roman"/>
                <w:sz w:val="24"/>
                <w:szCs w:val="24"/>
              </w:rPr>
              <w:lastRenderedPageBreak/>
              <w:t>ия из бюджетов других уровней</w:t>
            </w:r>
          </w:p>
        </w:tc>
        <w:tc>
          <w:tcPr>
            <w:tcW w:w="1275" w:type="dxa"/>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lastRenderedPageBreak/>
              <w:t>3707,3</w:t>
            </w:r>
          </w:p>
        </w:tc>
        <w:tc>
          <w:tcPr>
            <w:tcW w:w="334" w:type="dxa"/>
            <w:gridSpan w:val="2"/>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4623,1</w:t>
            </w:r>
          </w:p>
        </w:tc>
        <w:tc>
          <w:tcPr>
            <w:tcW w:w="246" w:type="dxa"/>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right w:val="single" w:sz="4" w:space="0" w:color="auto"/>
            </w:tcBorders>
          </w:tcPr>
          <w:p w:rsidR="005036D6" w:rsidRPr="00E05C0E" w:rsidRDefault="005036D6" w:rsidP="0053024B">
            <w:pPr>
              <w:spacing w:after="0"/>
              <w:jc w:val="center"/>
              <w:rPr>
                <w:rFonts w:ascii="Times New Roman" w:hAnsi="Times New Roman" w:cs="Times New Roman"/>
                <w:sz w:val="24"/>
                <w:szCs w:val="24"/>
              </w:rPr>
            </w:pPr>
            <w:r w:rsidRPr="00E05C0E">
              <w:rPr>
                <w:rFonts w:ascii="Times New Roman" w:hAnsi="Times New Roman" w:cs="Times New Roman"/>
                <w:sz w:val="24"/>
                <w:szCs w:val="24"/>
              </w:rPr>
              <w:t>30</w:t>
            </w:r>
            <w:r w:rsidR="0053024B">
              <w:rPr>
                <w:rFonts w:ascii="Times New Roman" w:hAnsi="Times New Roman" w:cs="Times New Roman"/>
                <w:sz w:val="24"/>
                <w:szCs w:val="24"/>
              </w:rPr>
              <w:t>9</w:t>
            </w:r>
            <w:r w:rsidRPr="00E05C0E">
              <w:rPr>
                <w:rFonts w:ascii="Times New Roman" w:hAnsi="Times New Roman" w:cs="Times New Roman"/>
                <w:sz w:val="24"/>
                <w:szCs w:val="24"/>
              </w:rPr>
              <w:t>6,7</w:t>
            </w:r>
          </w:p>
        </w:tc>
        <w:tc>
          <w:tcPr>
            <w:tcW w:w="260" w:type="dxa"/>
            <w:tcBorders>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2486,3</w:t>
            </w:r>
          </w:p>
        </w:tc>
        <w:tc>
          <w:tcPr>
            <w:tcW w:w="1426" w:type="dxa"/>
            <w:gridSpan w:val="2"/>
            <w:tcBorders>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2491,2</w:t>
            </w:r>
          </w:p>
        </w:tc>
      </w:tr>
      <w:tr w:rsidR="005036D6" w:rsidRPr="00E05C0E" w:rsidTr="005036D6">
        <w:trPr>
          <w:trHeight w:val="345"/>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из них:</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173"/>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1671"/>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 xml:space="preserve">Дотация на выравнивание бюджетной обеспеченности </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1774,4</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1881,3</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2854,9</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2283,9</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2283,9</w:t>
            </w:r>
          </w:p>
        </w:tc>
      </w:tr>
      <w:tr w:rsidR="005036D6" w:rsidRPr="00E05C0E" w:rsidTr="005036D6">
        <w:trPr>
          <w:trHeight w:val="115"/>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414"/>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Субсидии</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1734,0</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2442,7</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rPr>
          <w:trHeight w:val="92"/>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Субвенции</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157,4</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194,6</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0729F8">
            <w:pPr>
              <w:spacing w:after="0"/>
              <w:jc w:val="center"/>
              <w:rPr>
                <w:rFonts w:ascii="Times New Roman" w:hAnsi="Times New Roman" w:cs="Times New Roman"/>
                <w:sz w:val="24"/>
                <w:szCs w:val="24"/>
              </w:rPr>
            </w:pPr>
            <w:r w:rsidRPr="00E05C0E">
              <w:rPr>
                <w:rFonts w:ascii="Times New Roman" w:hAnsi="Times New Roman" w:cs="Times New Roman"/>
                <w:sz w:val="24"/>
                <w:szCs w:val="24"/>
              </w:rPr>
              <w:t>201,</w:t>
            </w:r>
            <w:r w:rsidR="000729F8">
              <w:rPr>
                <w:rFonts w:ascii="Times New Roman" w:hAnsi="Times New Roman" w:cs="Times New Roman"/>
                <w:sz w:val="24"/>
                <w:szCs w:val="24"/>
              </w:rPr>
              <w:t>9</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202,4</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207,3</w:t>
            </w:r>
          </w:p>
        </w:tc>
      </w:tr>
      <w:tr w:rsidR="005036D6" w:rsidRPr="00E05C0E" w:rsidTr="005036D6">
        <w:trPr>
          <w:trHeight w:val="1025"/>
        </w:trPr>
        <w:tc>
          <w:tcPr>
            <w:tcW w:w="568"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Иные межбюджетные трансферты</w:t>
            </w:r>
          </w:p>
        </w:tc>
        <w:tc>
          <w:tcPr>
            <w:tcW w:w="1275"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41,4</w:t>
            </w:r>
          </w:p>
        </w:tc>
        <w:tc>
          <w:tcPr>
            <w:tcW w:w="334" w:type="dxa"/>
            <w:gridSpan w:val="2"/>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104,5</w:t>
            </w:r>
          </w:p>
        </w:tc>
        <w:tc>
          <w:tcPr>
            <w:tcW w:w="246"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p w:rsidR="005036D6" w:rsidRPr="00E05C0E" w:rsidRDefault="0053024B" w:rsidP="005036D6">
            <w:pPr>
              <w:spacing w:after="0"/>
              <w:jc w:val="center"/>
              <w:rPr>
                <w:rFonts w:ascii="Times New Roman" w:hAnsi="Times New Roman" w:cs="Times New Roman"/>
                <w:sz w:val="24"/>
                <w:szCs w:val="24"/>
              </w:rPr>
            </w:pPr>
            <w:r>
              <w:rPr>
                <w:rFonts w:ascii="Times New Roman" w:hAnsi="Times New Roman" w:cs="Times New Roman"/>
                <w:sz w:val="24"/>
                <w:szCs w:val="24"/>
              </w:rPr>
              <w:t>4</w:t>
            </w:r>
            <w:r w:rsidR="005036D6" w:rsidRPr="00E05C0E">
              <w:rPr>
                <w:rFonts w:ascii="Times New Roman" w:hAnsi="Times New Roman" w:cs="Times New Roman"/>
                <w:sz w:val="24"/>
                <w:szCs w:val="24"/>
              </w:rPr>
              <w:t>0,0</w:t>
            </w:r>
          </w:p>
        </w:tc>
        <w:tc>
          <w:tcPr>
            <w:tcW w:w="260" w:type="dxa"/>
            <w:tcBorders>
              <w:top w:val="single" w:sz="4" w:space="0" w:color="auto"/>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1426" w:type="dxa"/>
            <w:gridSpan w:val="2"/>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rPr>
          <w:trHeight w:val="127"/>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rPr>
          <w:trHeight w:val="368"/>
        </w:trPr>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2.</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roofErr w:type="gramStart"/>
            <w:r w:rsidRPr="00E05C0E">
              <w:rPr>
                <w:rFonts w:ascii="Times New Roman" w:hAnsi="Times New Roman" w:cs="Times New Roman"/>
                <w:sz w:val="24"/>
                <w:szCs w:val="24"/>
              </w:rPr>
              <w:t>Расходы-всего</w:t>
            </w:r>
            <w:proofErr w:type="gramEnd"/>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11777,3</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12879,4</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3024B">
            <w:pPr>
              <w:spacing w:after="0"/>
              <w:jc w:val="center"/>
              <w:rPr>
                <w:rFonts w:ascii="Times New Roman" w:hAnsi="Times New Roman" w:cs="Times New Roman"/>
                <w:sz w:val="24"/>
                <w:szCs w:val="24"/>
              </w:rPr>
            </w:pPr>
            <w:r w:rsidRPr="00E05C0E">
              <w:rPr>
                <w:rFonts w:ascii="Times New Roman" w:hAnsi="Times New Roman" w:cs="Times New Roman"/>
                <w:sz w:val="24"/>
                <w:szCs w:val="24"/>
              </w:rPr>
              <w:t>98</w:t>
            </w:r>
            <w:r w:rsidR="0053024B">
              <w:rPr>
                <w:rFonts w:ascii="Times New Roman" w:hAnsi="Times New Roman" w:cs="Times New Roman"/>
                <w:sz w:val="24"/>
                <w:szCs w:val="24"/>
              </w:rPr>
              <w:t>7</w:t>
            </w:r>
            <w:r w:rsidRPr="00E05C0E">
              <w:rPr>
                <w:rFonts w:ascii="Times New Roman" w:hAnsi="Times New Roman" w:cs="Times New Roman"/>
                <w:sz w:val="24"/>
                <w:szCs w:val="24"/>
              </w:rPr>
              <w:t>9,</w:t>
            </w:r>
            <w:r w:rsidR="0053024B">
              <w:rPr>
                <w:rFonts w:ascii="Times New Roman" w:hAnsi="Times New Roman" w:cs="Times New Roman"/>
                <w:sz w:val="24"/>
                <w:szCs w:val="24"/>
              </w:rPr>
              <w:t>9</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9323,7</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9385,7</w:t>
            </w:r>
          </w:p>
        </w:tc>
      </w:tr>
      <w:tr w:rsidR="005036D6" w:rsidRPr="00E05C0E" w:rsidTr="005036D6">
        <w:trPr>
          <w:trHeight w:val="150"/>
        </w:trPr>
        <w:tc>
          <w:tcPr>
            <w:tcW w:w="568"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r>
      <w:tr w:rsidR="005036D6" w:rsidRPr="00E05C0E" w:rsidTr="005036D6">
        <w:tc>
          <w:tcPr>
            <w:tcW w:w="568"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3.</w:t>
            </w:r>
          </w:p>
        </w:tc>
        <w:tc>
          <w:tcPr>
            <w:tcW w:w="23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hAnsi="Times New Roman" w:cs="Times New Roman"/>
                <w:sz w:val="24"/>
                <w:szCs w:val="24"/>
              </w:rPr>
              <w:t>Дефици</w:t>
            </w:r>
            <w:proofErr w:type="gramStart"/>
            <w:r w:rsidRPr="00E05C0E">
              <w:rPr>
                <w:rFonts w:ascii="Times New Roman" w:hAnsi="Times New Roman" w:cs="Times New Roman"/>
                <w:sz w:val="24"/>
                <w:szCs w:val="24"/>
              </w:rPr>
              <w:t>т(</w:t>
            </w:r>
            <w:proofErr w:type="gramEnd"/>
            <w:r w:rsidRPr="00E05C0E">
              <w:rPr>
                <w:rFonts w:ascii="Times New Roman" w:hAnsi="Times New Roman" w:cs="Times New Roman"/>
                <w:sz w:val="24"/>
                <w:szCs w:val="24"/>
              </w:rPr>
              <w:t>-), профицит (+)</w:t>
            </w:r>
          </w:p>
        </w:tc>
        <w:tc>
          <w:tcPr>
            <w:tcW w:w="1275"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-683,8</w:t>
            </w:r>
          </w:p>
        </w:tc>
        <w:tc>
          <w:tcPr>
            <w:tcW w:w="334" w:type="dxa"/>
            <w:gridSpan w:val="2"/>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-1371,9</w:t>
            </w:r>
          </w:p>
        </w:tc>
        <w:tc>
          <w:tcPr>
            <w:tcW w:w="246"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260" w:type="dxa"/>
            <w:tcBorders>
              <w:left w:val="single" w:sz="4" w:space="0" w:color="auto"/>
              <w:bottom w:val="single" w:sz="4" w:space="0" w:color="auto"/>
            </w:tcBorders>
          </w:tcPr>
          <w:p w:rsidR="005036D6" w:rsidRPr="00E05C0E" w:rsidRDefault="005036D6" w:rsidP="005036D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5036D6" w:rsidRPr="00E05C0E" w:rsidRDefault="005036D6" w:rsidP="005036D6">
            <w:pPr>
              <w:spacing w:after="0"/>
              <w:jc w:val="center"/>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jc w:val="center"/>
        <w:rPr>
          <w:rFonts w:ascii="Times New Roman" w:hAnsi="Times New Roman" w:cs="Times New Roman"/>
          <w:sz w:val="28"/>
          <w:szCs w:val="28"/>
        </w:rPr>
      </w:pPr>
    </w:p>
    <w:p w:rsidR="005036D6" w:rsidRPr="00E05C0E" w:rsidRDefault="005036D6" w:rsidP="005036D6">
      <w:pPr>
        <w:shd w:val="clear" w:color="auto" w:fill="FFFFFF"/>
        <w:spacing w:after="0"/>
        <w:ind w:right="-1"/>
        <w:jc w:val="center"/>
        <w:rPr>
          <w:rFonts w:ascii="Times New Roman" w:hAnsi="Times New Roman" w:cs="Times New Roman"/>
          <w:sz w:val="28"/>
          <w:szCs w:val="28"/>
        </w:rPr>
      </w:pPr>
      <w:r w:rsidRPr="00E05C0E">
        <w:rPr>
          <w:rFonts w:ascii="Times New Roman" w:hAnsi="Times New Roman" w:cs="Times New Roman"/>
          <w:sz w:val="28"/>
          <w:szCs w:val="28"/>
        </w:rPr>
        <w:t>Методика</w:t>
      </w:r>
    </w:p>
    <w:p w:rsidR="005036D6" w:rsidRPr="00E05C0E" w:rsidRDefault="005036D6" w:rsidP="005036D6">
      <w:pPr>
        <w:shd w:val="clear" w:color="auto" w:fill="FFFFFF"/>
        <w:spacing w:after="0"/>
        <w:ind w:right="-1"/>
        <w:jc w:val="center"/>
        <w:rPr>
          <w:rFonts w:ascii="Times New Roman" w:hAnsi="Times New Roman" w:cs="Times New Roman"/>
          <w:sz w:val="28"/>
          <w:szCs w:val="28"/>
        </w:rPr>
      </w:pPr>
      <w:r w:rsidRPr="00E05C0E">
        <w:rPr>
          <w:rFonts w:ascii="Times New Roman" w:hAnsi="Times New Roman" w:cs="Times New Roman"/>
          <w:sz w:val="28"/>
          <w:szCs w:val="28"/>
        </w:rPr>
        <w:t>прогнозирования налоговых и неналоговых доходов местного бюджета на 2020 год и на плановый период 2021 и 2022 годов.</w:t>
      </w:r>
    </w:p>
    <w:p w:rsidR="005036D6" w:rsidRPr="00E05C0E" w:rsidRDefault="005036D6" w:rsidP="005036D6">
      <w:pPr>
        <w:shd w:val="clear" w:color="auto" w:fill="FFFFFF"/>
        <w:spacing w:after="0"/>
        <w:ind w:right="-1" w:firstLine="709"/>
        <w:rPr>
          <w:rFonts w:ascii="Times New Roman" w:hAnsi="Times New Roman" w:cs="Times New Roman"/>
          <w:bCs/>
          <w:spacing w:val="-10"/>
          <w:sz w:val="28"/>
          <w:szCs w:val="28"/>
        </w:rPr>
      </w:pP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Доходная база местного бюджета Ворошневского сельсовета Курского района Курской области на 2020-2022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«Ворошневский сельсовет» Курского района Курской области.</w:t>
      </w:r>
    </w:p>
    <w:p w:rsidR="005036D6" w:rsidRPr="00E05C0E" w:rsidRDefault="005036D6" w:rsidP="005036D6">
      <w:pPr>
        <w:shd w:val="clear" w:color="auto" w:fill="FFFFFF"/>
        <w:ind w:right="-1" w:firstLine="709"/>
        <w:jc w:val="both"/>
        <w:rPr>
          <w:rFonts w:ascii="Times New Roman" w:hAnsi="Times New Roman" w:cs="Times New Roman"/>
          <w:sz w:val="28"/>
          <w:szCs w:val="28"/>
        </w:rPr>
      </w:pPr>
      <w:proofErr w:type="gramStart"/>
      <w:r w:rsidRPr="00E05C0E">
        <w:rPr>
          <w:rFonts w:ascii="Times New Roman" w:hAnsi="Times New Roman" w:cs="Times New Roman"/>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w:t>
      </w:r>
      <w:r w:rsidRPr="00E05C0E">
        <w:rPr>
          <w:rFonts w:ascii="Times New Roman" w:hAnsi="Times New Roman" w:cs="Times New Roman"/>
          <w:sz w:val="28"/>
          <w:szCs w:val="28"/>
        </w:rPr>
        <w:lastRenderedPageBreak/>
        <w:t xml:space="preserve">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roofErr w:type="gramEnd"/>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bCs/>
          <w:sz w:val="28"/>
          <w:szCs w:val="28"/>
        </w:rPr>
        <w:t xml:space="preserve">Налог на доходы физических лиц </w:t>
      </w:r>
      <w:r w:rsidRPr="00E05C0E">
        <w:rPr>
          <w:rFonts w:ascii="Times New Roman" w:hAnsi="Times New Roman" w:cs="Times New Roman"/>
          <w:sz w:val="28"/>
          <w:szCs w:val="28"/>
        </w:rPr>
        <w:t xml:space="preserve">(код </w:t>
      </w:r>
      <w:r w:rsidRPr="00E05C0E">
        <w:rPr>
          <w:rFonts w:ascii="Times New Roman" w:hAnsi="Times New Roman" w:cs="Times New Roman"/>
          <w:snapToGrid w:val="0"/>
          <w:sz w:val="28"/>
          <w:szCs w:val="28"/>
        </w:rPr>
        <w:t>1 01 02000 01 0000 110</w:t>
      </w:r>
      <w:r w:rsidRPr="00E05C0E">
        <w:rPr>
          <w:rFonts w:ascii="Times New Roman" w:hAnsi="Times New Roman" w:cs="Times New Roman"/>
          <w:sz w:val="28"/>
          <w:szCs w:val="28"/>
        </w:rPr>
        <w:t>)</w:t>
      </w:r>
    </w:p>
    <w:p w:rsidR="005036D6" w:rsidRPr="00E05C0E" w:rsidRDefault="005036D6" w:rsidP="005036D6">
      <w:pPr>
        <w:pStyle w:val="ConsPlusNormal"/>
        <w:ind w:right="-1" w:firstLine="709"/>
        <w:jc w:val="both"/>
        <w:rPr>
          <w:b w:val="0"/>
        </w:rPr>
      </w:pPr>
      <w:proofErr w:type="gramStart"/>
      <w:r w:rsidRPr="00E05C0E">
        <w:rPr>
          <w:b w:val="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E05C0E">
          <w:rPr>
            <w:b w:val="0"/>
          </w:rPr>
          <w:t>статьями 227</w:t>
        </w:r>
      </w:hyperlink>
      <w:r w:rsidRPr="00E05C0E">
        <w:rPr>
          <w:b w:val="0"/>
        </w:rPr>
        <w:t xml:space="preserve">, </w:t>
      </w:r>
      <w:hyperlink r:id="rId16" w:history="1">
        <w:r w:rsidRPr="00E05C0E">
          <w:rPr>
            <w:b w:val="0"/>
          </w:rPr>
          <w:t>227.1</w:t>
        </w:r>
      </w:hyperlink>
      <w:r w:rsidRPr="00E05C0E">
        <w:rPr>
          <w:b w:val="0"/>
        </w:rPr>
        <w:t xml:space="preserve"> и </w:t>
      </w:r>
      <w:hyperlink r:id="rId17" w:history="1">
        <w:r w:rsidRPr="00E05C0E">
          <w:rPr>
            <w:b w:val="0"/>
          </w:rPr>
          <w:t>228</w:t>
        </w:r>
      </w:hyperlink>
      <w:r w:rsidRPr="00E05C0E">
        <w:rPr>
          <w:b w:val="0"/>
        </w:rPr>
        <w:t xml:space="preserve"> Налогового кодекса Российской Федерации (код </w:t>
      </w:r>
      <w:r w:rsidRPr="00E05C0E">
        <w:rPr>
          <w:b w:val="0"/>
          <w:snapToGrid w:val="0"/>
        </w:rPr>
        <w:t>1 01 02010 01 0000 110</w:t>
      </w:r>
      <w:r w:rsidRPr="00E05C0E">
        <w:rPr>
          <w:b w:val="0"/>
        </w:rPr>
        <w:t xml:space="preserve">) рассчитывается по двум вариантам и принимается средний из них. </w:t>
      </w:r>
      <w:proofErr w:type="gramEnd"/>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Первый вариант – сумма налога определяется исходя из ожидаемого поступления налога в 2019 году, скорректированного на темпы роста (снижения) фонда заработной платы на 2020 год.</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Ожидаемое поступление налога в 2019 году рассчитывается исходя из фактических поступлений сумм налога за 6 месяцев 2019 года и среднего удельного веса поступлений за соответствующие периоды 2016, 2017 и 2018 годов в фактических годовых поступлениях. </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2020 год, и ставки налога в размере 13 %.</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Прогнозируемая сумма поступления налога на 2021-2022 годы также рассчитывается по двум вариантам и принимается </w:t>
      </w:r>
      <w:proofErr w:type="gramStart"/>
      <w:r w:rsidRPr="00E05C0E">
        <w:rPr>
          <w:rFonts w:ascii="Times New Roman" w:hAnsi="Times New Roman" w:cs="Times New Roman"/>
          <w:sz w:val="28"/>
          <w:szCs w:val="28"/>
        </w:rPr>
        <w:t>средний</w:t>
      </w:r>
      <w:proofErr w:type="gramEnd"/>
      <w:r w:rsidRPr="00E05C0E">
        <w:rPr>
          <w:rFonts w:ascii="Times New Roman" w:hAnsi="Times New Roman" w:cs="Times New Roman"/>
          <w:sz w:val="28"/>
          <w:szCs w:val="28"/>
        </w:rPr>
        <w:t xml:space="preserve"> из них.</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Первый вариант - сумма налога на 2021-2022 годы определяется исходя из прогнозируемого поступления налога в 2020 году по первому варианту, скорректированного на ежегодные темпы роста (снижения) фонда заработной платы на 2021-2022 годы.</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Второй вариант - сумма налога на 2021-2022 годы определяется исходя из фонда заработной платы, планируемого комитетом по экономике и развитию Курской области на 2021-2022 годы, и ставки налога в размере 13 %.</w:t>
      </w:r>
    </w:p>
    <w:p w:rsidR="005036D6" w:rsidRPr="00E05C0E" w:rsidRDefault="005036D6" w:rsidP="005036D6">
      <w:pPr>
        <w:ind w:right="-1" w:firstLine="709"/>
        <w:jc w:val="both"/>
        <w:rPr>
          <w:rFonts w:ascii="Times New Roman" w:hAnsi="Times New Roman" w:cs="Times New Roman"/>
          <w:sz w:val="28"/>
          <w:szCs w:val="28"/>
        </w:rPr>
      </w:pPr>
      <w:proofErr w:type="gramStart"/>
      <w:r w:rsidRPr="00E05C0E">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E05C0E">
        <w:rPr>
          <w:rFonts w:ascii="Times New Roman" w:hAnsi="Times New Roman" w:cs="Times New Roman"/>
          <w:sz w:val="28"/>
          <w:szCs w:val="28"/>
        </w:rPr>
        <w:lastRenderedPageBreak/>
        <w:t xml:space="preserve">лиц, занимающихся частной практикой в соответствии со </w:t>
      </w:r>
      <w:hyperlink r:id="rId18" w:history="1">
        <w:r w:rsidRPr="00E05C0E">
          <w:rPr>
            <w:rFonts w:ascii="Times New Roman" w:hAnsi="Times New Roman" w:cs="Times New Roman"/>
            <w:sz w:val="28"/>
            <w:szCs w:val="28"/>
          </w:rPr>
          <w:t>статьей 227</w:t>
        </w:r>
      </w:hyperlink>
      <w:r w:rsidRPr="00E05C0E">
        <w:rPr>
          <w:rFonts w:ascii="Times New Roman" w:hAnsi="Times New Roman" w:cs="Times New Roman"/>
          <w:sz w:val="28"/>
          <w:szCs w:val="28"/>
        </w:rPr>
        <w:t xml:space="preserve"> Налогового кодекса Российской Федерации (код </w:t>
      </w:r>
      <w:r w:rsidRPr="00E05C0E">
        <w:rPr>
          <w:rFonts w:ascii="Times New Roman" w:hAnsi="Times New Roman" w:cs="Times New Roman"/>
          <w:snapToGrid w:val="0"/>
          <w:sz w:val="28"/>
          <w:szCs w:val="28"/>
        </w:rPr>
        <w:t>1 01 02020 01 0000 110</w:t>
      </w:r>
      <w:r w:rsidRPr="00E05C0E">
        <w:rPr>
          <w:rFonts w:ascii="Times New Roman" w:hAnsi="Times New Roman" w:cs="Times New Roman"/>
          <w:spacing w:val="-8"/>
          <w:sz w:val="28"/>
          <w:szCs w:val="28"/>
        </w:rPr>
        <w:t xml:space="preserve">), </w:t>
      </w:r>
      <w:r w:rsidRPr="00E05C0E">
        <w:rPr>
          <w:rFonts w:ascii="Times New Roman" w:hAnsi="Times New Roman" w:cs="Times New Roman"/>
          <w:sz w:val="28"/>
          <w:szCs w:val="28"/>
        </w:rPr>
        <w:t>рассчитывается исходя из ожидаемого поступления налога в 2019 году, скорректированного на ежегодные</w:t>
      </w:r>
      <w:proofErr w:type="gramEnd"/>
      <w:r w:rsidRPr="00E05C0E">
        <w:rPr>
          <w:rFonts w:ascii="Times New Roman" w:hAnsi="Times New Roman" w:cs="Times New Roman"/>
          <w:sz w:val="28"/>
          <w:szCs w:val="28"/>
        </w:rPr>
        <w:t xml:space="preserve"> темпы роста (снижения) фонда заработной платы в 2020-2022 годах. </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Ожидаемое поступление налога в 2019 году рассчитывается исходя из фактических поступлений сумм налога в 2018 году, скорректированного на темпы роста (снижения) фонда заработной платы в 2019 году.</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Прогноз поступлений налога на доходы физических лиц с доходов, полученных физическими лицами в соответствии со </w:t>
      </w:r>
      <w:hyperlink r:id="rId19" w:history="1">
        <w:r w:rsidRPr="00E05C0E">
          <w:rPr>
            <w:rFonts w:ascii="Times New Roman" w:hAnsi="Times New Roman" w:cs="Times New Roman"/>
            <w:sz w:val="28"/>
            <w:szCs w:val="28"/>
          </w:rPr>
          <w:t>статьей 228</w:t>
        </w:r>
      </w:hyperlink>
      <w:r w:rsidRPr="00E05C0E">
        <w:rPr>
          <w:rFonts w:ascii="Times New Roman" w:hAnsi="Times New Roman" w:cs="Times New Roman"/>
          <w:sz w:val="28"/>
          <w:szCs w:val="28"/>
        </w:rPr>
        <w:t xml:space="preserve"> Налогового кодекса Российской Федерации (код </w:t>
      </w:r>
      <w:r w:rsidRPr="00E05C0E">
        <w:rPr>
          <w:rFonts w:ascii="Times New Roman" w:hAnsi="Times New Roman" w:cs="Times New Roman"/>
          <w:snapToGrid w:val="0"/>
          <w:sz w:val="28"/>
          <w:szCs w:val="28"/>
        </w:rPr>
        <w:t>1 01 02030 01 0000 110</w:t>
      </w:r>
      <w:r w:rsidRPr="00E05C0E">
        <w:rPr>
          <w:rFonts w:ascii="Times New Roman" w:hAnsi="Times New Roman" w:cs="Times New Roman"/>
          <w:spacing w:val="-8"/>
          <w:sz w:val="28"/>
          <w:szCs w:val="28"/>
        </w:rPr>
        <w:t xml:space="preserve">) </w:t>
      </w:r>
      <w:r w:rsidRPr="00E05C0E">
        <w:rPr>
          <w:rFonts w:ascii="Times New Roman" w:hAnsi="Times New Roman" w:cs="Times New Roman"/>
          <w:sz w:val="28"/>
          <w:szCs w:val="28"/>
        </w:rPr>
        <w:t>в 2020-2022 годах определяется на уровне ожидаемого поступления налога в 2019 году.</w:t>
      </w:r>
    </w:p>
    <w:p w:rsidR="005036D6" w:rsidRPr="00E05C0E" w:rsidRDefault="005036D6" w:rsidP="005036D6">
      <w:pPr>
        <w:pStyle w:val="ConsPlusNormal"/>
        <w:ind w:right="-1" w:firstLine="709"/>
        <w:jc w:val="both"/>
        <w:rPr>
          <w:b w:val="0"/>
        </w:rPr>
      </w:pPr>
      <w:r w:rsidRPr="00E05C0E">
        <w:rPr>
          <w:rFonts w:eastAsia="Calibri"/>
          <w:b w:val="0"/>
        </w:rPr>
        <w:t>Ожидаемое поступление налога в 2019 году определяется на уровне фактического поступления налога в 2018 году.</w:t>
      </w:r>
    </w:p>
    <w:p w:rsidR="005036D6" w:rsidRPr="00E05C0E" w:rsidRDefault="005036D6" w:rsidP="005036D6">
      <w:pPr>
        <w:pStyle w:val="ConsPlusNormal"/>
        <w:ind w:right="-1" w:firstLine="709"/>
        <w:jc w:val="both"/>
        <w:rPr>
          <w:b w:val="0"/>
        </w:rPr>
      </w:pP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При получении в расчетах отрицательного значения прогноз поступления налога принимается </w:t>
      </w:r>
      <w:proofErr w:type="gramStart"/>
      <w:r w:rsidRPr="00E05C0E">
        <w:rPr>
          <w:rFonts w:ascii="Times New Roman" w:hAnsi="Times New Roman" w:cs="Times New Roman"/>
          <w:sz w:val="28"/>
          <w:szCs w:val="28"/>
        </w:rPr>
        <w:t>равным</w:t>
      </w:r>
      <w:proofErr w:type="gramEnd"/>
      <w:r w:rsidRPr="00E05C0E">
        <w:rPr>
          <w:rFonts w:ascii="Times New Roman" w:hAnsi="Times New Roman" w:cs="Times New Roman"/>
          <w:sz w:val="28"/>
          <w:szCs w:val="28"/>
        </w:rPr>
        <w:t xml:space="preserve"> нулю.</w:t>
      </w:r>
    </w:p>
    <w:p w:rsidR="005036D6" w:rsidRPr="00E05C0E" w:rsidRDefault="005036D6" w:rsidP="005036D6">
      <w:pPr>
        <w:ind w:right="-1" w:firstLine="709"/>
        <w:jc w:val="both"/>
        <w:rPr>
          <w:rFonts w:ascii="Times New Roman" w:hAnsi="Times New Roman" w:cs="Times New Roman"/>
          <w:sz w:val="28"/>
          <w:szCs w:val="28"/>
        </w:rPr>
      </w:pPr>
      <w:proofErr w:type="gramStart"/>
      <w:r w:rsidRPr="00E05C0E">
        <w:rPr>
          <w:rFonts w:ascii="Times New Roman" w:hAnsi="Times New Roman" w:cs="Times New Roman"/>
          <w:b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E05C0E">
        <w:rPr>
          <w:rFonts w:ascii="Times New Roman" w:hAnsi="Times New Roman" w:cs="Times New Roman"/>
          <w:sz w:val="28"/>
          <w:szCs w:val="28"/>
        </w:rPr>
        <w:t xml:space="preserve"> (код 1 01 02040 01 0000 110), рассчитывается исходя из ожидаемого поступления налога в 2019 году, скорректированного на сводные индексы потребительских цен (все товары и</w:t>
      </w:r>
      <w:proofErr w:type="gramEnd"/>
      <w:r w:rsidRPr="00E05C0E">
        <w:rPr>
          <w:rFonts w:ascii="Times New Roman" w:hAnsi="Times New Roman" w:cs="Times New Roman"/>
          <w:sz w:val="28"/>
          <w:szCs w:val="28"/>
        </w:rPr>
        <w:t xml:space="preserve"> платные услуги), прогнозируемые в целом по Курской области на 2020-2022 годы.</w:t>
      </w:r>
    </w:p>
    <w:p w:rsidR="005036D6" w:rsidRPr="00E05C0E" w:rsidRDefault="005036D6" w:rsidP="005036D6">
      <w:pPr>
        <w:pStyle w:val="ConsNormal0"/>
        <w:widowControl/>
        <w:ind w:right="-1" w:firstLine="709"/>
        <w:jc w:val="both"/>
        <w:rPr>
          <w:rFonts w:ascii="Times New Roman" w:hAnsi="Times New Roman" w:cs="Times New Roman"/>
          <w:sz w:val="28"/>
          <w:szCs w:val="28"/>
        </w:rPr>
      </w:pPr>
      <w:r w:rsidRPr="00E05C0E">
        <w:rPr>
          <w:rFonts w:ascii="Times New Roman" w:hAnsi="Times New Roman" w:cs="Times New Roman"/>
          <w:sz w:val="28"/>
          <w:szCs w:val="28"/>
        </w:rPr>
        <w:t>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w:t>
      </w:r>
    </w:p>
    <w:p w:rsidR="005036D6" w:rsidRPr="00E05C0E" w:rsidRDefault="005036D6" w:rsidP="005036D6">
      <w:pPr>
        <w:pStyle w:val="af2"/>
        <w:ind w:right="-1" w:firstLine="709"/>
        <w:jc w:val="both"/>
        <w:rPr>
          <w:b w:val="0"/>
        </w:rPr>
      </w:pPr>
      <w:r w:rsidRPr="00E05C0E">
        <w:rPr>
          <w:b w:val="0"/>
          <w:bCs w:val="0"/>
        </w:rPr>
        <w:t xml:space="preserve">Единый сельскохозяйственный налог (код 1 05 03010 01 0000 110)Прогноз поступлений налога в 2020-2022 годах </w:t>
      </w:r>
      <w:r w:rsidRPr="00E05C0E">
        <w:rPr>
          <w:b w:val="0"/>
        </w:rPr>
        <w:t>рассчитывается исходя из ожидаемого поступления налога в 2019 году, скорректированного на ежегодные индексы-дефляторы цен сельскохозяйственной продукции, прогнозируемые на 2020-2022 годы.</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 При расчёте ожидаемого поступления по муниципальным образованиям, у которых удельный вес 1 полугодия </w:t>
      </w:r>
      <w:r w:rsidRPr="00E05C0E">
        <w:rPr>
          <w:rFonts w:ascii="Times New Roman" w:hAnsi="Times New Roman" w:cs="Times New Roman"/>
          <w:sz w:val="28"/>
          <w:szCs w:val="28"/>
        </w:rPr>
        <w:lastRenderedPageBreak/>
        <w:t>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5036D6" w:rsidRPr="00E05C0E" w:rsidRDefault="005036D6" w:rsidP="005036D6">
      <w:pPr>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при получении в расчётах отрицательного значения прогноз поступления налога принимается </w:t>
      </w:r>
      <w:proofErr w:type="gramStart"/>
      <w:r w:rsidRPr="00E05C0E">
        <w:rPr>
          <w:rFonts w:ascii="Times New Roman" w:hAnsi="Times New Roman" w:cs="Times New Roman"/>
          <w:sz w:val="28"/>
          <w:szCs w:val="28"/>
        </w:rPr>
        <w:t>равным</w:t>
      </w:r>
      <w:proofErr w:type="gramEnd"/>
      <w:r w:rsidRPr="00E05C0E">
        <w:rPr>
          <w:rFonts w:ascii="Times New Roman" w:hAnsi="Times New Roman" w:cs="Times New Roman"/>
          <w:sz w:val="28"/>
          <w:szCs w:val="28"/>
        </w:rPr>
        <w:t xml:space="preserve"> нулю.</w:t>
      </w:r>
    </w:p>
    <w:p w:rsidR="005036D6" w:rsidRPr="00E05C0E" w:rsidRDefault="005036D6" w:rsidP="005036D6">
      <w:pPr>
        <w:shd w:val="clear" w:color="auto" w:fill="FFFFFF"/>
        <w:tabs>
          <w:tab w:val="left" w:pos="1819"/>
        </w:tabs>
        <w:ind w:right="-1" w:firstLine="709"/>
        <w:jc w:val="both"/>
        <w:rPr>
          <w:rFonts w:ascii="Times New Roman" w:hAnsi="Times New Roman" w:cs="Times New Roman"/>
          <w:sz w:val="28"/>
          <w:szCs w:val="28"/>
        </w:rPr>
      </w:pPr>
      <w:r w:rsidRPr="00E05C0E">
        <w:rPr>
          <w:rFonts w:ascii="Times New Roman" w:hAnsi="Times New Roman" w:cs="Times New Roman"/>
          <w:sz w:val="28"/>
          <w:szCs w:val="28"/>
        </w:rPr>
        <w:t xml:space="preserve">Налог на имущество физических лиц (код </w:t>
      </w:r>
      <w:r w:rsidRPr="00E05C0E">
        <w:rPr>
          <w:rFonts w:ascii="Times New Roman" w:hAnsi="Times New Roman" w:cs="Times New Roman"/>
          <w:snapToGrid w:val="0"/>
          <w:sz w:val="28"/>
          <w:szCs w:val="28"/>
        </w:rPr>
        <w:t>1 06 01000 00 0000 110</w:t>
      </w:r>
      <w:r w:rsidRPr="00E05C0E">
        <w:rPr>
          <w:rFonts w:ascii="Times New Roman" w:hAnsi="Times New Roman" w:cs="Times New Roman"/>
          <w:sz w:val="28"/>
          <w:szCs w:val="28"/>
        </w:rPr>
        <w:t>)</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Прогноз поступлений налога на 2020-2022 годы рассчитывается исходя из ожидаемого поступления налога в 2019 году.</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Ожидаемое поступление в 2019 году определяется на уровне фактического поступления налога в 2018 году.</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bCs/>
          <w:sz w:val="28"/>
          <w:szCs w:val="28"/>
        </w:rPr>
        <w:t xml:space="preserve">Земельный налог </w:t>
      </w:r>
      <w:r w:rsidRPr="00E05C0E">
        <w:rPr>
          <w:rFonts w:ascii="Times New Roman" w:hAnsi="Times New Roman" w:cs="Times New Roman"/>
          <w:sz w:val="28"/>
          <w:szCs w:val="28"/>
        </w:rPr>
        <w:t>(код 1 06 06000 00 0000 110)</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Прогноз поступлений земельного налога на 2020-2022 годы определяется на уровне ожидаемого поступления налога в 2019 году.</w:t>
      </w:r>
    </w:p>
    <w:p w:rsidR="005036D6" w:rsidRPr="00E05C0E" w:rsidRDefault="005036D6" w:rsidP="005036D6">
      <w:pPr>
        <w:shd w:val="clear" w:color="auto" w:fill="FFFFFF"/>
        <w:ind w:right="-1" w:firstLine="709"/>
        <w:jc w:val="both"/>
        <w:rPr>
          <w:rFonts w:ascii="Times New Roman" w:hAnsi="Times New Roman" w:cs="Times New Roman"/>
          <w:sz w:val="28"/>
          <w:szCs w:val="28"/>
        </w:rPr>
      </w:pPr>
      <w:r w:rsidRPr="00E05C0E">
        <w:rPr>
          <w:rFonts w:ascii="Times New Roman" w:hAnsi="Times New Roman" w:cs="Times New Roman"/>
          <w:sz w:val="28"/>
          <w:szCs w:val="28"/>
        </w:rPr>
        <w:t>Ожидаемое поступление налога в 2019 году рассчитывается исходя из фактического поступления налога во 2 полугодии 2018 года и в 1 полугодии 2019 года.</w:t>
      </w:r>
    </w:p>
    <w:p w:rsidR="005036D6" w:rsidRPr="00E05C0E" w:rsidRDefault="005036D6" w:rsidP="005036D6">
      <w:pPr>
        <w:shd w:val="clear" w:color="auto" w:fill="FFFFFF"/>
        <w:ind w:right="-1"/>
        <w:jc w:val="center"/>
        <w:rPr>
          <w:rFonts w:ascii="Times New Roman" w:hAnsi="Times New Roman" w:cs="Times New Roman"/>
          <w:b/>
          <w:sz w:val="28"/>
          <w:szCs w:val="28"/>
        </w:rPr>
      </w:pPr>
      <w:r w:rsidRPr="00E05C0E">
        <w:rPr>
          <w:rFonts w:ascii="Times New Roman" w:hAnsi="Times New Roman" w:cs="Times New Roman"/>
          <w:b/>
          <w:sz w:val="28"/>
          <w:szCs w:val="28"/>
        </w:rPr>
        <w:t>Методика</w:t>
      </w:r>
    </w:p>
    <w:p w:rsidR="005036D6" w:rsidRPr="00E05C0E" w:rsidRDefault="005036D6" w:rsidP="005036D6">
      <w:pPr>
        <w:shd w:val="clear" w:color="auto" w:fill="FFFFFF"/>
        <w:ind w:right="-1"/>
        <w:jc w:val="center"/>
        <w:rPr>
          <w:rFonts w:ascii="Times New Roman" w:hAnsi="Times New Roman" w:cs="Times New Roman"/>
          <w:b/>
          <w:sz w:val="28"/>
          <w:szCs w:val="28"/>
        </w:rPr>
      </w:pPr>
      <w:r w:rsidRPr="00E05C0E">
        <w:rPr>
          <w:rFonts w:ascii="Times New Roman" w:hAnsi="Times New Roman" w:cs="Times New Roman"/>
          <w:b/>
          <w:sz w:val="28"/>
          <w:szCs w:val="28"/>
        </w:rPr>
        <w:t>планирования бюджетных ассигнований местного  бюджета  на 2020 год и на плановый период 2021 и 2022 годов.</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 xml:space="preserve">     </w:t>
      </w:r>
      <w:proofErr w:type="gramStart"/>
      <w:r w:rsidRPr="00E05C0E">
        <w:rPr>
          <w:rFonts w:ascii="Times New Roman" w:hAnsi="Times New Roman" w:cs="Times New Roman"/>
          <w:sz w:val="28"/>
          <w:szCs w:val="28"/>
        </w:rPr>
        <w:t>В основу прогноза расходов местного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w:t>
      </w:r>
      <w:proofErr w:type="gramEnd"/>
      <w:r w:rsidRPr="00E05C0E">
        <w:rPr>
          <w:rFonts w:ascii="Times New Roman" w:hAnsi="Times New Roman" w:cs="Times New Roman"/>
          <w:sz w:val="28"/>
          <w:szCs w:val="28"/>
        </w:rPr>
        <w:t xml:space="preserve"> </w:t>
      </w:r>
      <w:proofErr w:type="gramStart"/>
      <w:r w:rsidRPr="00E05C0E">
        <w:rPr>
          <w:rFonts w:ascii="Times New Roman" w:hAnsi="Times New Roman" w:cs="Times New Roman"/>
          <w:sz w:val="28"/>
          <w:szCs w:val="28"/>
        </w:rPr>
        <w:t xml:space="preserve">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w:t>
      </w:r>
      <w:r w:rsidRPr="00E05C0E">
        <w:rPr>
          <w:rFonts w:ascii="Times New Roman" w:hAnsi="Times New Roman" w:cs="Times New Roman"/>
          <w:sz w:val="28"/>
          <w:szCs w:val="28"/>
        </w:rPr>
        <w:lastRenderedPageBreak/>
        <w:t>Порядка применения кодов бюджетной классификации Российской Федерации», Основные направления бюджетной и налоговой политики Курской области на 2020 год и на плановый период 2021 и 2022 годов, утвержденные распоряжением Администрации Курской</w:t>
      </w:r>
      <w:proofErr w:type="gramEnd"/>
      <w:r w:rsidRPr="00E05C0E">
        <w:rPr>
          <w:rFonts w:ascii="Times New Roman" w:hAnsi="Times New Roman" w:cs="Times New Roman"/>
          <w:sz w:val="28"/>
          <w:szCs w:val="28"/>
        </w:rPr>
        <w:t xml:space="preserve"> области от 3 сентября 2019 года № 410-ра, а также проект федерального закона «О федеральном бюджете на 2020 год и на плановый период 2021 и 2022 годов».</w:t>
      </w:r>
    </w:p>
    <w:p w:rsidR="005036D6" w:rsidRPr="00E05C0E" w:rsidRDefault="005036D6" w:rsidP="005036D6">
      <w:pPr>
        <w:shd w:val="clear" w:color="auto" w:fill="FFFFFF"/>
        <w:jc w:val="center"/>
        <w:rPr>
          <w:rFonts w:ascii="Times New Roman" w:hAnsi="Times New Roman" w:cs="Times New Roman"/>
          <w:sz w:val="28"/>
          <w:szCs w:val="28"/>
        </w:rPr>
      </w:pPr>
      <w:r w:rsidRPr="00E05C0E">
        <w:rPr>
          <w:rFonts w:ascii="Times New Roman" w:hAnsi="Times New Roman" w:cs="Times New Roman"/>
          <w:bCs/>
          <w:sz w:val="28"/>
          <w:szCs w:val="28"/>
        </w:rPr>
        <w:t>I. Общие подходы к планированию бюджетных ассигнований</w:t>
      </w:r>
    </w:p>
    <w:p w:rsidR="005036D6" w:rsidRPr="00E05C0E" w:rsidRDefault="005036D6" w:rsidP="005036D6">
      <w:pPr>
        <w:shd w:val="clear" w:color="auto" w:fill="FFFFFF"/>
        <w:jc w:val="center"/>
        <w:rPr>
          <w:rFonts w:ascii="Times New Roman" w:hAnsi="Times New Roman" w:cs="Times New Roman"/>
          <w:sz w:val="28"/>
          <w:szCs w:val="28"/>
        </w:rPr>
      </w:pPr>
      <w:r w:rsidRPr="00E05C0E">
        <w:rPr>
          <w:rFonts w:ascii="Times New Roman" w:hAnsi="Times New Roman" w:cs="Times New Roman"/>
          <w:bCs/>
          <w:sz w:val="28"/>
          <w:szCs w:val="28"/>
        </w:rPr>
        <w:t>местного бюджета на 2020 год и на плановый период</w:t>
      </w:r>
    </w:p>
    <w:p w:rsidR="005036D6" w:rsidRPr="00E05C0E" w:rsidRDefault="005036D6" w:rsidP="005036D6">
      <w:pPr>
        <w:shd w:val="clear" w:color="auto" w:fill="FFFFFF"/>
        <w:jc w:val="center"/>
        <w:rPr>
          <w:rFonts w:ascii="Times New Roman" w:hAnsi="Times New Roman" w:cs="Times New Roman"/>
          <w:sz w:val="28"/>
          <w:szCs w:val="28"/>
        </w:rPr>
      </w:pPr>
      <w:r w:rsidRPr="00E05C0E">
        <w:rPr>
          <w:rFonts w:ascii="Times New Roman" w:hAnsi="Times New Roman" w:cs="Times New Roman"/>
          <w:bCs/>
          <w:sz w:val="28"/>
          <w:szCs w:val="28"/>
        </w:rPr>
        <w:t>2021 и 2022 годов</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 xml:space="preserve">     Планирование объемов на 2020 год и на плановый период 2021 и 2022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 xml:space="preserve">     </w:t>
      </w:r>
      <w:proofErr w:type="gramStart"/>
      <w:r w:rsidRPr="00E05C0E">
        <w:rPr>
          <w:rFonts w:ascii="Times New Roman" w:hAnsi="Times New Roman" w:cs="Times New Roman"/>
          <w:sz w:val="28"/>
          <w:szCs w:val="28"/>
        </w:rPr>
        <w:t>Формирование объема и структуры расходов местного бюджета на 2020 год и на плановый период 2021 и 2022 годов осуществляется исходя из «базовых» объемов бюджетных ассигнований на 2020 и 2021 годы, утвержденных Законом Курской области от 07.12.2018 года № 86-ЗКО «Об областном бюджете на 2019 год и на плановый период 2020 и 2021 годов» (в редакции Закона Курской области от 10.06.2019 № 34-ЗКО</w:t>
      </w:r>
      <w:proofErr w:type="gramEnd"/>
      <w:r w:rsidRPr="00E05C0E">
        <w:rPr>
          <w:rFonts w:ascii="Times New Roman" w:hAnsi="Times New Roman" w:cs="Times New Roman"/>
          <w:sz w:val="28"/>
          <w:szCs w:val="28"/>
        </w:rPr>
        <w:t>) с учетом их доведения до уровня 2019 года по расходам длящегося срока действия и оптимизации расходов несоциального характера. В основу формирования расходов 2022 года положены бюджетные ассигнования 2021 года.</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 xml:space="preserve">Планирование расходов местного бюджета осуществляется </w:t>
      </w:r>
      <w:proofErr w:type="gramStart"/>
      <w:r w:rsidRPr="00E05C0E">
        <w:rPr>
          <w:rFonts w:ascii="Times New Roman" w:hAnsi="Times New Roman" w:cs="Times New Roman"/>
          <w:sz w:val="28"/>
          <w:szCs w:val="28"/>
        </w:rPr>
        <w:t>на</w:t>
      </w:r>
      <w:proofErr w:type="gramEnd"/>
      <w:r w:rsidRPr="00E05C0E">
        <w:rPr>
          <w:rFonts w:ascii="Times New Roman" w:hAnsi="Times New Roman" w:cs="Times New Roman"/>
          <w:sz w:val="28"/>
          <w:szCs w:val="28"/>
        </w:rPr>
        <w:t>:</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1) 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августа 2018 года, и нормативных актов МО «Ворошневский сельсовет», регулирующих оплату труда;</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 xml:space="preserve">3) социальные выплаты (доплаты к страховой пенсии и пенсии за выслугу лет) и меры социальной поддержки отдельным категориям граждан в </w:t>
      </w:r>
      <w:r w:rsidRPr="00E05C0E">
        <w:rPr>
          <w:rFonts w:ascii="Times New Roman" w:hAnsi="Times New Roman" w:cs="Times New Roman"/>
          <w:sz w:val="28"/>
          <w:szCs w:val="28"/>
        </w:rPr>
        <w:lastRenderedPageBreak/>
        <w:t>соответствии с действующим законодательством исходя из ожидаемой численности получателей, с учетом ее изменения, и размеров выплат.</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5036D6" w:rsidRPr="00E05C0E" w:rsidRDefault="005036D6" w:rsidP="005036D6">
      <w:pPr>
        <w:shd w:val="clear" w:color="auto" w:fill="FFFFFF"/>
        <w:jc w:val="both"/>
        <w:rPr>
          <w:rFonts w:ascii="Times New Roman" w:hAnsi="Times New Roman" w:cs="Times New Roman"/>
          <w:sz w:val="28"/>
          <w:szCs w:val="28"/>
        </w:rPr>
      </w:pPr>
      <w:r w:rsidRPr="00E05C0E">
        <w:rPr>
          <w:rFonts w:ascii="Times New Roman" w:hAnsi="Times New Roman" w:cs="Times New Roman"/>
          <w:sz w:val="28"/>
          <w:szCs w:val="28"/>
        </w:rPr>
        <w:t xml:space="preserve"> 3) расчет объемов субвенций бюджетам муниципальных образований на 2020 год и на плановый период 2021 и 2022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r w:rsidRPr="00E05C0E">
        <w:rPr>
          <w:rFonts w:ascii="Times New Roman" w:hAnsi="Times New Roman" w:cs="Times New Roman"/>
          <w:sz w:val="28"/>
          <w:szCs w:val="28"/>
        </w:rPr>
        <w:t>4)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5036D6" w:rsidRPr="00E05C0E" w:rsidRDefault="005036D6" w:rsidP="005036D6">
      <w:pPr>
        <w:shd w:val="clear" w:color="auto" w:fill="FFFFFF"/>
        <w:spacing w:before="100" w:beforeAutospacing="1" w:after="100" w:afterAutospacing="1"/>
        <w:jc w:val="both"/>
        <w:rPr>
          <w:rFonts w:ascii="Times New Roman" w:hAnsi="Times New Roman" w:cs="Times New Roman"/>
          <w:sz w:val="28"/>
          <w:szCs w:val="28"/>
        </w:rPr>
      </w:pPr>
      <w:proofErr w:type="gramStart"/>
      <w:r w:rsidRPr="00E05C0E">
        <w:rPr>
          <w:rFonts w:ascii="Times New Roman" w:hAnsi="Times New Roman" w:cs="Times New Roman"/>
          <w:sz w:val="28"/>
          <w:szCs w:val="28"/>
        </w:rPr>
        <w:t>При формировании местного бюджета на 2020 год и на плановый период 2021 и 2022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соответствии с решением Комиссии по согласованию показателей прогноза социально-экономического развития МО «Ворошневский сельсовет» Курского района и проекта местного бюджета на 2020 год и плановый период 2021 и 2022 годов.</w:t>
      </w:r>
      <w:proofErr w:type="gramEnd"/>
    </w:p>
    <w:tbl>
      <w:tblPr>
        <w:tblW w:w="9506" w:type="dxa"/>
        <w:tblInd w:w="93" w:type="dxa"/>
        <w:tblLook w:val="04A0" w:firstRow="1" w:lastRow="0" w:firstColumn="1" w:lastColumn="0" w:noHBand="0" w:noVBand="1"/>
      </w:tblPr>
      <w:tblGrid>
        <w:gridCol w:w="928"/>
        <w:gridCol w:w="212"/>
        <w:gridCol w:w="3200"/>
        <w:gridCol w:w="180"/>
        <w:gridCol w:w="1920"/>
        <w:gridCol w:w="116"/>
        <w:gridCol w:w="850"/>
        <w:gridCol w:w="817"/>
        <w:gridCol w:w="1283"/>
      </w:tblGrid>
      <w:tr w:rsidR="005036D6" w:rsidRPr="00E05C0E" w:rsidTr="005036D6">
        <w:trPr>
          <w:trHeight w:val="255"/>
        </w:trPr>
        <w:tc>
          <w:tcPr>
            <w:tcW w:w="9506" w:type="dxa"/>
            <w:gridSpan w:val="9"/>
            <w:tcBorders>
              <w:top w:val="nil"/>
              <w:left w:val="nil"/>
              <w:bottom w:val="nil"/>
              <w:right w:val="nil"/>
            </w:tcBorders>
            <w:shd w:val="clear" w:color="auto" w:fill="auto"/>
            <w:noWrap/>
            <w:vAlign w:val="bottom"/>
            <w:hideMark/>
          </w:tcPr>
          <w:p w:rsidR="00B2693D" w:rsidRDefault="00B2693D" w:rsidP="005036D6">
            <w:pPr>
              <w:spacing w:after="0" w:line="240" w:lineRule="auto"/>
              <w:jc w:val="center"/>
              <w:rPr>
                <w:rFonts w:ascii="Times New Roman" w:eastAsia="Times New Roman" w:hAnsi="Times New Roman" w:cs="Times New Roman"/>
                <w:bCs/>
                <w:sz w:val="28"/>
                <w:szCs w:val="28"/>
              </w:rPr>
            </w:pPr>
          </w:p>
          <w:p w:rsidR="00B2693D" w:rsidRDefault="00B2693D" w:rsidP="005036D6">
            <w:pPr>
              <w:spacing w:after="0" w:line="240" w:lineRule="auto"/>
              <w:jc w:val="center"/>
              <w:rPr>
                <w:rFonts w:ascii="Times New Roman" w:eastAsia="Times New Roman" w:hAnsi="Times New Roman" w:cs="Times New Roman"/>
                <w:bCs/>
                <w:sz w:val="28"/>
                <w:szCs w:val="28"/>
              </w:rPr>
            </w:pPr>
          </w:p>
          <w:p w:rsidR="00B2693D" w:rsidRDefault="00B2693D" w:rsidP="005036D6">
            <w:pPr>
              <w:spacing w:after="0" w:line="240" w:lineRule="auto"/>
              <w:jc w:val="center"/>
              <w:rPr>
                <w:rFonts w:ascii="Times New Roman" w:eastAsia="Times New Roman" w:hAnsi="Times New Roman" w:cs="Times New Roman"/>
                <w:bCs/>
                <w:sz w:val="28"/>
                <w:szCs w:val="28"/>
              </w:rPr>
            </w:pPr>
          </w:p>
          <w:p w:rsidR="00B2693D" w:rsidRDefault="00B2693D" w:rsidP="005036D6">
            <w:pPr>
              <w:spacing w:after="0" w:line="240" w:lineRule="auto"/>
              <w:jc w:val="center"/>
              <w:rPr>
                <w:rFonts w:ascii="Times New Roman" w:eastAsia="Times New Roman" w:hAnsi="Times New Roman" w:cs="Times New Roman"/>
                <w:bCs/>
                <w:sz w:val="28"/>
                <w:szCs w:val="28"/>
              </w:rPr>
            </w:pPr>
          </w:p>
          <w:p w:rsidR="00B2693D" w:rsidRDefault="00B2693D" w:rsidP="005036D6">
            <w:pPr>
              <w:spacing w:after="0" w:line="240" w:lineRule="auto"/>
              <w:jc w:val="center"/>
              <w:rPr>
                <w:rFonts w:ascii="Times New Roman" w:eastAsia="Times New Roman" w:hAnsi="Times New Roman" w:cs="Times New Roman"/>
                <w:bCs/>
                <w:sz w:val="28"/>
                <w:szCs w:val="28"/>
              </w:rPr>
            </w:pPr>
          </w:p>
          <w:p w:rsidR="00B2693D" w:rsidRDefault="00B2693D" w:rsidP="005036D6">
            <w:pPr>
              <w:spacing w:after="0" w:line="240" w:lineRule="auto"/>
              <w:jc w:val="center"/>
              <w:rPr>
                <w:rFonts w:ascii="Times New Roman" w:eastAsia="Times New Roman" w:hAnsi="Times New Roman" w:cs="Times New Roman"/>
                <w:bCs/>
                <w:sz w:val="28"/>
                <w:szCs w:val="28"/>
              </w:rPr>
            </w:pPr>
          </w:p>
          <w:p w:rsidR="005036D6" w:rsidRPr="00E05C0E" w:rsidRDefault="005036D6" w:rsidP="005036D6">
            <w:pPr>
              <w:spacing w:after="0" w:line="240" w:lineRule="auto"/>
              <w:jc w:val="center"/>
              <w:rPr>
                <w:rFonts w:ascii="Times New Roman" w:eastAsia="Times New Roman" w:hAnsi="Times New Roman" w:cs="Times New Roman"/>
                <w:bCs/>
                <w:sz w:val="28"/>
                <w:szCs w:val="28"/>
              </w:rPr>
            </w:pPr>
            <w:r w:rsidRPr="00E05C0E">
              <w:rPr>
                <w:rFonts w:ascii="Times New Roman" w:eastAsia="Times New Roman" w:hAnsi="Times New Roman" w:cs="Times New Roman"/>
                <w:bCs/>
                <w:sz w:val="28"/>
                <w:szCs w:val="28"/>
              </w:rPr>
              <w:t>Расчет по переданным полномочиям по внешнему муниципальному контролю на 2020 год</w:t>
            </w: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r w:rsidRPr="00E05C0E">
              <w:rPr>
                <w:rFonts w:ascii="Times New Roman" w:eastAsia="Times New Roman" w:hAnsi="Times New Roman" w:cs="Times New Roman"/>
                <w:bCs/>
                <w:sz w:val="28"/>
                <w:szCs w:val="28"/>
              </w:rPr>
              <w:t>МО "Ворошневский сельсовет" Курского района</w:t>
            </w: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r w:rsidR="005036D6" w:rsidRPr="00E05C0E" w:rsidTr="005036D6">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w:t>
            </w:r>
            <w:proofErr w:type="gramStart"/>
            <w:r w:rsidRPr="00E05C0E">
              <w:rPr>
                <w:rFonts w:ascii="Times New Roman" w:eastAsia="Times New Roman" w:hAnsi="Times New Roman" w:cs="Times New Roman"/>
                <w:sz w:val="28"/>
                <w:szCs w:val="28"/>
              </w:rPr>
              <w:t>п</w:t>
            </w:r>
            <w:proofErr w:type="gramEnd"/>
            <w:r w:rsidRPr="00E05C0E">
              <w:rPr>
                <w:rFonts w:ascii="Times New Roman" w:eastAsia="Times New Roman" w:hAnsi="Times New Roman" w:cs="Times New Roman"/>
                <w:sz w:val="28"/>
                <w:szCs w:val="28"/>
              </w:rPr>
              <w:t>/п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МО "Ворошневский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4"/>
                <w:szCs w:val="24"/>
              </w:rPr>
            </w:pPr>
            <w:r w:rsidRPr="00E05C0E">
              <w:rPr>
                <w:rFonts w:ascii="Times New Roman" w:eastAsia="Times New Roman" w:hAnsi="Times New Roman" w:cs="Times New Roman"/>
                <w:bCs/>
                <w:sz w:val="24"/>
                <w:szCs w:val="24"/>
              </w:rPr>
              <w:t>Сумма 2020 год</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4"/>
                <w:szCs w:val="24"/>
              </w:rPr>
            </w:pPr>
            <w:r w:rsidRPr="00E05C0E">
              <w:rPr>
                <w:rFonts w:ascii="Times New Roman" w:eastAsia="Times New Roman" w:hAnsi="Times New Roman" w:cs="Times New Roman"/>
                <w:bCs/>
                <w:sz w:val="24"/>
                <w:szCs w:val="24"/>
              </w:rPr>
              <w:t>Норматив</w:t>
            </w:r>
          </w:p>
        </w:tc>
      </w:tr>
      <w:tr w:rsidR="005036D6" w:rsidRPr="00E05C0E" w:rsidTr="005036D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Ворошневский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4764</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39012,53</w:t>
            </w:r>
          </w:p>
        </w:tc>
        <w:tc>
          <w:tcPr>
            <w:tcW w:w="1283"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 </w:t>
            </w:r>
          </w:p>
        </w:tc>
      </w:tr>
      <w:tr w:rsidR="005036D6" w:rsidRPr="00E05C0E" w:rsidTr="005036D6">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4764</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39012,53</w:t>
            </w:r>
          </w:p>
        </w:tc>
        <w:tc>
          <w:tcPr>
            <w:tcW w:w="1283"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8,189028127</w:t>
            </w: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r w:rsidR="005036D6" w:rsidRPr="00E05C0E" w:rsidTr="005036D6">
        <w:trPr>
          <w:trHeight w:val="255"/>
        </w:trPr>
        <w:tc>
          <w:tcPr>
            <w:tcW w:w="928"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283"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r w:rsidR="005036D6" w:rsidRPr="00E05C0E" w:rsidTr="005036D6">
        <w:trPr>
          <w:trHeight w:val="255"/>
        </w:trPr>
        <w:tc>
          <w:tcPr>
            <w:tcW w:w="9506" w:type="dxa"/>
            <w:gridSpan w:val="9"/>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r w:rsidRPr="00E05C0E">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2020 год</w:t>
            </w:r>
          </w:p>
        </w:tc>
      </w:tr>
      <w:tr w:rsidR="005036D6" w:rsidRPr="00E05C0E" w:rsidTr="005036D6">
        <w:trPr>
          <w:trHeight w:val="255"/>
        </w:trPr>
        <w:tc>
          <w:tcPr>
            <w:tcW w:w="114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c>
          <w:tcPr>
            <w:tcW w:w="6266" w:type="dxa"/>
            <w:gridSpan w:val="5"/>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r w:rsidRPr="00E05C0E">
              <w:rPr>
                <w:rFonts w:ascii="Times New Roman" w:eastAsia="Times New Roman" w:hAnsi="Times New Roman" w:cs="Times New Roman"/>
                <w:bCs/>
                <w:sz w:val="28"/>
                <w:szCs w:val="28"/>
              </w:rPr>
              <w:t>МО "Ворошневский сельсовет" Курского района</w:t>
            </w:r>
          </w:p>
        </w:tc>
        <w:tc>
          <w:tcPr>
            <w:tcW w:w="210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r>
      <w:tr w:rsidR="005036D6" w:rsidRPr="00E05C0E" w:rsidTr="005036D6">
        <w:trPr>
          <w:trHeight w:val="255"/>
        </w:trPr>
        <w:tc>
          <w:tcPr>
            <w:tcW w:w="114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c>
          <w:tcPr>
            <w:tcW w:w="210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8"/>
                <w:szCs w:val="28"/>
              </w:rPr>
            </w:pPr>
          </w:p>
        </w:tc>
      </w:tr>
      <w:tr w:rsidR="005036D6" w:rsidRPr="00E05C0E" w:rsidTr="005036D6">
        <w:trPr>
          <w:trHeight w:val="255"/>
        </w:trPr>
        <w:tc>
          <w:tcPr>
            <w:tcW w:w="114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c>
          <w:tcPr>
            <w:tcW w:w="210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0"/>
                <w:szCs w:val="20"/>
              </w:rPr>
            </w:pPr>
          </w:p>
        </w:tc>
      </w:tr>
      <w:tr w:rsidR="005036D6" w:rsidRPr="00E05C0E" w:rsidTr="005036D6">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w:t>
            </w:r>
            <w:proofErr w:type="gramStart"/>
            <w:r w:rsidRPr="00E05C0E">
              <w:rPr>
                <w:rFonts w:ascii="Times New Roman" w:eastAsia="Times New Roman" w:hAnsi="Times New Roman" w:cs="Times New Roman"/>
                <w:sz w:val="28"/>
                <w:szCs w:val="28"/>
              </w:rPr>
              <w:t>п</w:t>
            </w:r>
            <w:proofErr w:type="gramEnd"/>
            <w:r w:rsidRPr="00E05C0E">
              <w:rPr>
                <w:rFonts w:ascii="Times New Roman" w:eastAsia="Times New Roman" w:hAnsi="Times New Roman" w:cs="Times New Roman"/>
                <w:sz w:val="28"/>
                <w:szCs w:val="28"/>
              </w:rPr>
              <w:t>/п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4"/>
                <w:szCs w:val="24"/>
              </w:rPr>
            </w:pPr>
            <w:r w:rsidRPr="00E05C0E">
              <w:rPr>
                <w:rFonts w:ascii="Times New Roman" w:eastAsia="Times New Roman" w:hAnsi="Times New Roman" w:cs="Times New Roman"/>
                <w:bCs/>
                <w:sz w:val="24"/>
                <w:szCs w:val="24"/>
              </w:rPr>
              <w:t>Сумма 2020 год</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4"/>
                <w:szCs w:val="24"/>
              </w:rPr>
            </w:pPr>
            <w:r w:rsidRPr="00E05C0E">
              <w:rPr>
                <w:rFonts w:ascii="Times New Roman" w:eastAsia="Times New Roman" w:hAnsi="Times New Roman" w:cs="Times New Roman"/>
                <w:bCs/>
                <w:sz w:val="24"/>
                <w:szCs w:val="24"/>
              </w:rPr>
              <w:t>Норматив</w:t>
            </w:r>
          </w:p>
        </w:tc>
      </w:tr>
      <w:tr w:rsidR="005036D6" w:rsidRPr="00E05C0E" w:rsidTr="005036D6">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4764</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33311,27</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 </w:t>
            </w:r>
          </w:p>
        </w:tc>
      </w:tr>
      <w:tr w:rsidR="005036D6" w:rsidRPr="00E05C0E" w:rsidTr="005036D6">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4764</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sz w:val="20"/>
                <w:szCs w:val="20"/>
              </w:rPr>
            </w:pPr>
            <w:r w:rsidRPr="00E05C0E">
              <w:rPr>
                <w:rFonts w:ascii="Times New Roman" w:eastAsia="Times New Roman" w:hAnsi="Times New Roman" w:cs="Times New Roman"/>
                <w:sz w:val="20"/>
                <w:szCs w:val="20"/>
              </w:rPr>
              <w:t>33311,27</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5036D6" w:rsidRPr="00E05C0E" w:rsidRDefault="005036D6" w:rsidP="005036D6">
            <w:pPr>
              <w:spacing w:after="0" w:line="240" w:lineRule="auto"/>
              <w:jc w:val="center"/>
              <w:rPr>
                <w:rFonts w:ascii="Times New Roman" w:eastAsia="Times New Roman" w:hAnsi="Times New Roman" w:cs="Times New Roman"/>
                <w:bCs/>
                <w:sz w:val="20"/>
                <w:szCs w:val="20"/>
              </w:rPr>
            </w:pPr>
            <w:r w:rsidRPr="00E05C0E">
              <w:rPr>
                <w:rFonts w:ascii="Times New Roman" w:eastAsia="Times New Roman" w:hAnsi="Times New Roman" w:cs="Times New Roman"/>
                <w:bCs/>
                <w:sz w:val="20"/>
                <w:szCs w:val="20"/>
              </w:rPr>
              <w:t>6,992290092</w:t>
            </w:r>
          </w:p>
        </w:tc>
      </w:tr>
      <w:tr w:rsidR="005036D6" w:rsidRPr="00E05C0E" w:rsidTr="005036D6">
        <w:trPr>
          <w:trHeight w:val="255"/>
        </w:trPr>
        <w:tc>
          <w:tcPr>
            <w:tcW w:w="114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r w:rsidR="005036D6" w:rsidRPr="00E05C0E" w:rsidTr="005036D6">
        <w:trPr>
          <w:trHeight w:val="255"/>
        </w:trPr>
        <w:tc>
          <w:tcPr>
            <w:tcW w:w="114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5036D6" w:rsidRPr="00E05C0E" w:rsidRDefault="005036D6" w:rsidP="005036D6">
            <w:pPr>
              <w:spacing w:after="0" w:line="240" w:lineRule="auto"/>
              <w:rPr>
                <w:rFonts w:ascii="Arial CYR" w:eastAsia="Times New Roman" w:hAnsi="Arial CYR" w:cs="Times New Roman"/>
                <w:sz w:val="20"/>
                <w:szCs w:val="20"/>
              </w:rPr>
            </w:pPr>
          </w:p>
        </w:tc>
      </w:tr>
    </w:tbl>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Верхний предел</w:t>
      </w:r>
    </w:p>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муниципального внутреннего долга МО «Ворошневский сельсовет» Курского района Курской области</w:t>
      </w: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line="240" w:lineRule="auto"/>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Единица измерения: рублей</w:t>
      </w:r>
    </w:p>
    <w:p w:rsidR="005036D6" w:rsidRPr="00E05C0E" w:rsidRDefault="005036D6" w:rsidP="005036D6">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Виды </w:t>
            </w:r>
            <w:proofErr w:type="gramStart"/>
            <w:r w:rsidRPr="00E05C0E">
              <w:rPr>
                <w:rFonts w:ascii="Times New Roman" w:eastAsia="Times New Roman" w:hAnsi="Times New Roman" w:cs="Times New Roman"/>
                <w:sz w:val="28"/>
                <w:szCs w:val="28"/>
              </w:rPr>
              <w:t>долговых</w:t>
            </w:r>
            <w:proofErr w:type="gramEnd"/>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На 1</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января</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2023 года</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right"/>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0,00</w:t>
            </w:r>
          </w:p>
        </w:tc>
      </w:tr>
    </w:tbl>
    <w:p w:rsidR="005036D6" w:rsidRPr="00E05C0E" w:rsidRDefault="005036D6" w:rsidP="005036D6">
      <w:pPr>
        <w:spacing w:after="0" w:line="240" w:lineRule="auto"/>
        <w:jc w:val="right"/>
        <w:rPr>
          <w:rFonts w:ascii="Times New Roman" w:eastAsia="Times New Roman" w:hAnsi="Times New Roman" w:cs="Times New Roman"/>
          <w:sz w:val="28"/>
          <w:szCs w:val="28"/>
        </w:rPr>
      </w:pPr>
    </w:p>
    <w:p w:rsidR="005036D6" w:rsidRPr="00E05C0E" w:rsidRDefault="005036D6" w:rsidP="005036D6">
      <w:pPr>
        <w:spacing w:after="0"/>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ОЦЕНКА</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 xml:space="preserve">ОЖИДАЕМОГО ИСПОЛНЕНИЯ МЕСТНОГО БЮДЖЕТА ПО ДОХОДАМ </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 xml:space="preserve"> ЗА 2019 ГОД</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по состоянию на 01.10.2019</w:t>
      </w:r>
    </w:p>
    <w:p w:rsidR="005036D6" w:rsidRDefault="005036D6" w:rsidP="005036D6">
      <w:pPr>
        <w:spacing w:after="0"/>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p>
    <w:p w:rsidR="005036D6" w:rsidRPr="00E05C0E" w:rsidRDefault="005036D6" w:rsidP="005036D6">
      <w:pPr>
        <w:rPr>
          <w:rFonts w:ascii="Times New Roman" w:hAnsi="Times New Roman" w:cs="Times New Roman"/>
        </w:rPr>
      </w:pPr>
      <w:r w:rsidRPr="00E05C0E">
        <w:rPr>
          <w:rFonts w:ascii="Times New Roman" w:hAnsi="Times New Roman" w:cs="Times New Roman"/>
        </w:rPr>
        <w:t>Единица измерения: руб.</w:t>
      </w:r>
    </w:p>
    <w:tbl>
      <w:tblPr>
        <w:tblW w:w="0" w:type="auto"/>
        <w:tblLook w:val="04A0" w:firstRow="1" w:lastRow="0" w:firstColumn="1" w:lastColumn="0" w:noHBand="0" w:noVBand="1"/>
      </w:tblPr>
      <w:tblGrid>
        <w:gridCol w:w="4481"/>
        <w:gridCol w:w="2548"/>
        <w:gridCol w:w="2400"/>
      </w:tblGrid>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Код дохода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Ожидаемая</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оценка</w:t>
            </w:r>
          </w:p>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2018 год</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85000000000000000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11507493,09</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6884377,09</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10100000000000000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1494270,87</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10102000010000110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1494270,87</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10102010010000110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1483998,40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E05C0E">
              <w:rPr>
                <w:rFonts w:ascii="Times New Roman" w:hAnsi="Times New Roman" w:cs="Times New Roman"/>
                <w:sz w:val="24"/>
                <w:szCs w:val="24"/>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lastRenderedPageBreak/>
              <w:t>10102020010000110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2099,82</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10102030010000110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8172,65</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10500000000000000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24219,00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10501000000000110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24219,00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10503010010000110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24219,00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5316264,16</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454977,8</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10601030100000110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454977,8</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10603000000000110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4861286,36</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10606030000000110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4224839,51</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10606033100000110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4224839,51</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10606040000000110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636416,85</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10606043100000110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636416,85</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49623,06</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E05C0E">
              <w:rPr>
                <w:rFonts w:ascii="Times New Roman" w:hAnsi="Times New Roman" w:cs="Times New Roman"/>
                <w:sz w:val="24"/>
                <w:szCs w:val="24"/>
              </w:rPr>
              <w:lastRenderedPageBreak/>
              <w:t>муниципальных нужд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lastRenderedPageBreak/>
              <w:t>11633000000000140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49623,06</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11633050100000140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49623,06</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11700000000000000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0,00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Невыясненные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11701000000000180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0,00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Невыясненные поступления, зачисляемые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0,00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0,00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4623116,00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4623116,00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20210000000000151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1881301,00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20215001000000151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1881301,00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20215001100000151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1881301,00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20220000000000151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2442738,00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20225555000000151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2442738,00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 xml:space="preserve">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w:t>
            </w:r>
            <w:r w:rsidRPr="00E05C0E">
              <w:rPr>
                <w:rFonts w:ascii="Times New Roman" w:hAnsi="Times New Roman" w:cs="Times New Roman"/>
                <w:sz w:val="24"/>
                <w:szCs w:val="24"/>
              </w:rPr>
              <w:lastRenderedPageBreak/>
              <w:t>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lastRenderedPageBreak/>
              <w:t>20225555100000151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2442738,00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lastRenderedPageBreak/>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20230000000000151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194546,00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20235118000000151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194546,00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20235118100000151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194546,00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20240000000000151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104531,00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20240014000000151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104531,00</w:t>
            </w:r>
          </w:p>
        </w:tc>
      </w:tr>
      <w:tr w:rsidR="005036D6" w:rsidRPr="00E05C0E" w:rsidTr="005036D6">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20240014100000151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104531,00</w:t>
            </w:r>
          </w:p>
        </w:tc>
      </w:tr>
    </w:tbl>
    <w:p w:rsidR="005036D6" w:rsidRPr="00E05C0E" w:rsidRDefault="005036D6" w:rsidP="005036D6">
      <w:pPr>
        <w:jc w:val="center"/>
        <w:rPr>
          <w:rFonts w:ascii="Times New Roman" w:hAnsi="Times New Roman" w:cs="Times New Roman"/>
          <w:b/>
          <w:sz w:val="28"/>
          <w:szCs w:val="28"/>
        </w:rPr>
      </w:pP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ОЦЕНКА</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ОЖИДАЕМОГО ИСПОЛНЕНИЯ МЕСТНОГО БЮДЖЕТА ПО РАСХОДАМ  ЗА 2019 ГОД</w:t>
      </w:r>
    </w:p>
    <w:p w:rsidR="005036D6" w:rsidRPr="00E05C0E" w:rsidRDefault="005036D6" w:rsidP="005036D6">
      <w:pPr>
        <w:jc w:val="center"/>
        <w:rPr>
          <w:rFonts w:ascii="Times New Roman" w:hAnsi="Times New Roman" w:cs="Times New Roman"/>
          <w:b/>
          <w:sz w:val="28"/>
          <w:szCs w:val="28"/>
        </w:rPr>
      </w:pPr>
      <w:r w:rsidRPr="00E05C0E">
        <w:rPr>
          <w:rFonts w:ascii="Times New Roman" w:hAnsi="Times New Roman" w:cs="Times New Roman"/>
          <w:b/>
          <w:sz w:val="28"/>
          <w:szCs w:val="28"/>
        </w:rPr>
        <w:t>по состоянию на 01.10.2019</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5036D6" w:rsidRPr="00E05C0E" w:rsidTr="005036D6">
        <w:tc>
          <w:tcPr>
            <w:tcW w:w="351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Наименование</w:t>
            </w:r>
          </w:p>
          <w:p w:rsidR="005036D6" w:rsidRPr="00E05C0E" w:rsidRDefault="005036D6" w:rsidP="005036D6">
            <w:pPr>
              <w:jc w:val="both"/>
              <w:rPr>
                <w:rFonts w:ascii="Times New Roman" w:eastAsia="Calibri" w:hAnsi="Times New Roman" w:cs="Times New Roman"/>
                <w:sz w:val="24"/>
                <w:szCs w:val="24"/>
              </w:rPr>
            </w:pPr>
          </w:p>
          <w:p w:rsidR="005036D6" w:rsidRPr="00E05C0E" w:rsidRDefault="005036D6" w:rsidP="005036D6">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proofErr w:type="gramStart"/>
            <w:r w:rsidRPr="00E05C0E">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Ожидаемая оценка</w:t>
            </w:r>
          </w:p>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 2019 год</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12879473,65</w:t>
            </w:r>
          </w:p>
        </w:tc>
      </w:tr>
      <w:tr w:rsidR="005036D6" w:rsidRPr="00E05C0E" w:rsidTr="005036D6">
        <w:trPr>
          <w:trHeight w:val="919"/>
        </w:trPr>
        <w:tc>
          <w:tcPr>
            <w:tcW w:w="351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E05C0E">
              <w:rPr>
                <w:rFonts w:ascii="Times New Roman" w:eastAsia="Calibri" w:hAnsi="Times New Roman" w:cs="Times New Roman"/>
                <w:b/>
                <w:sz w:val="24"/>
                <w:szCs w:val="24"/>
              </w:rPr>
              <w:t xml:space="preserve">Муниципальная программа </w:t>
            </w:r>
            <w:r w:rsidRPr="00E05C0E">
              <w:rPr>
                <w:rFonts w:ascii="Times New Roman" w:eastAsia="Times New Roman" w:hAnsi="Times New Roman" w:cs="Times New Roman"/>
                <w:b/>
                <w:sz w:val="24"/>
                <w:szCs w:val="24"/>
              </w:rPr>
              <w:t>«Социальная поддержка граждан в муниципальном образовании «Ворошневский сельсовет» Курского района Курской  области»</w:t>
            </w:r>
          </w:p>
          <w:p w:rsidR="005036D6" w:rsidRPr="00E05C0E" w:rsidRDefault="005036D6" w:rsidP="005036D6">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218089,74</w:t>
            </w:r>
          </w:p>
        </w:tc>
      </w:tr>
      <w:tr w:rsidR="005036D6" w:rsidRPr="00E05C0E" w:rsidTr="005036D6">
        <w:trPr>
          <w:trHeight w:val="100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E05C0E">
              <w:rPr>
                <w:rFonts w:ascii="Times New Roman" w:eastAsia="Times New Roman" w:hAnsi="Times New Roman" w:cs="Times New Roman"/>
                <w:sz w:val="24"/>
                <w:szCs w:val="24"/>
              </w:rPr>
              <w:t xml:space="preserve">Подпрограмма </w:t>
            </w:r>
            <w:r w:rsidRPr="00E05C0E">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E05C0E">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218089,74</w:t>
            </w:r>
          </w:p>
        </w:tc>
      </w:tr>
      <w:tr w:rsidR="005036D6" w:rsidRPr="00E05C0E" w:rsidTr="005036D6">
        <w:trPr>
          <w:trHeight w:val="65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formattext"/>
              <w:spacing w:line="276" w:lineRule="auto"/>
            </w:pPr>
            <w:r w:rsidRPr="00E05C0E">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02 2 0</w:t>
            </w:r>
            <w:r w:rsidRPr="00E05C0E">
              <w:rPr>
                <w:rFonts w:ascii="Times New Roman" w:eastAsia="Calibri" w:hAnsi="Times New Roman" w:cs="Times New Roman"/>
                <w:sz w:val="24"/>
                <w:szCs w:val="24"/>
                <w:lang w:val="en-US" w:eastAsia="en-US"/>
              </w:rPr>
              <w:t>1</w:t>
            </w:r>
            <w:r w:rsidRPr="00E05C0E">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218089,74</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218089,74</w:t>
            </w:r>
          </w:p>
        </w:tc>
      </w:tr>
      <w:tr w:rsidR="005036D6" w:rsidRPr="00E05C0E" w:rsidTr="005036D6">
        <w:trPr>
          <w:trHeight w:val="49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218089,74</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val="en-US" w:eastAsia="en-US"/>
              </w:rPr>
            </w:pPr>
            <w:r w:rsidRPr="00E05C0E">
              <w:rPr>
                <w:rFonts w:ascii="Times New Roman" w:eastAsia="Calibri" w:hAnsi="Times New Roman" w:cs="Times New Roman"/>
                <w:b/>
                <w:sz w:val="24"/>
                <w:szCs w:val="24"/>
                <w:lang w:eastAsia="en-US"/>
              </w:rPr>
              <w:t>04 0</w:t>
            </w:r>
            <w:r w:rsidRPr="00E05C0E">
              <w:rPr>
                <w:rFonts w:ascii="Times New Roman" w:eastAsia="Calibri" w:hAnsi="Times New Roman" w:cs="Times New Roman"/>
                <w:b/>
                <w:sz w:val="24"/>
                <w:szCs w:val="24"/>
                <w:lang w:val="en-US" w:eastAsia="en-US"/>
              </w:rPr>
              <w:t xml:space="preserve"> 00</w:t>
            </w:r>
            <w:r w:rsidRPr="00E05C0E">
              <w:rPr>
                <w:rFonts w:ascii="Times New Roman" w:eastAsia="Calibri" w:hAnsi="Times New Roman" w:cs="Times New Roman"/>
                <w:b/>
                <w:sz w:val="24"/>
                <w:szCs w:val="24"/>
                <w:lang w:eastAsia="en-US"/>
              </w:rPr>
              <w:t xml:space="preserve"> 0000</w:t>
            </w:r>
            <w:r w:rsidRPr="00E05C0E">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207000,00</w:t>
            </w:r>
          </w:p>
        </w:tc>
      </w:tr>
      <w:tr w:rsidR="005036D6" w:rsidRPr="00E05C0E" w:rsidTr="005036D6">
        <w:trPr>
          <w:trHeight w:val="154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04 2</w:t>
            </w:r>
            <w:r w:rsidRPr="00E05C0E">
              <w:rPr>
                <w:rFonts w:ascii="Times New Roman" w:eastAsia="Calibri" w:hAnsi="Times New Roman" w:cs="Times New Roman"/>
                <w:sz w:val="24"/>
                <w:szCs w:val="24"/>
                <w:lang w:val="en-US" w:eastAsia="en-US"/>
              </w:rPr>
              <w:t xml:space="preserve"> 00</w:t>
            </w:r>
            <w:r w:rsidRPr="00E05C0E">
              <w:rPr>
                <w:rFonts w:ascii="Times New Roman" w:eastAsia="Calibri" w:hAnsi="Times New Roman" w:cs="Times New Roman"/>
                <w:sz w:val="24"/>
                <w:szCs w:val="24"/>
                <w:lang w:eastAsia="en-US"/>
              </w:rPr>
              <w:t xml:space="preserve"> 0000</w:t>
            </w:r>
            <w:r w:rsidRPr="00E05C0E">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207000,00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val="en-US" w:eastAsia="en-US"/>
              </w:rPr>
            </w:pPr>
            <w:r w:rsidRPr="00E05C0E">
              <w:rPr>
                <w:rFonts w:ascii="Times New Roman" w:eastAsia="Calibri" w:hAnsi="Times New Roman" w:cs="Times New Roman"/>
                <w:sz w:val="24"/>
                <w:szCs w:val="24"/>
                <w:lang w:eastAsia="en-US"/>
              </w:rPr>
              <w:t>04 2</w:t>
            </w:r>
            <w:r w:rsidRPr="00E05C0E">
              <w:rPr>
                <w:rFonts w:ascii="Times New Roman" w:eastAsia="Calibri" w:hAnsi="Times New Roman" w:cs="Times New Roman"/>
                <w:sz w:val="24"/>
                <w:szCs w:val="24"/>
                <w:lang w:val="en-US" w:eastAsia="en-US"/>
              </w:rPr>
              <w:t xml:space="preserve"> 0</w:t>
            </w:r>
            <w:r w:rsidRPr="00E05C0E">
              <w:rPr>
                <w:rFonts w:ascii="Times New Roman" w:eastAsia="Calibri" w:hAnsi="Times New Roman" w:cs="Times New Roman"/>
                <w:sz w:val="24"/>
                <w:szCs w:val="24"/>
                <w:lang w:eastAsia="en-US"/>
              </w:rPr>
              <w:t>1 0000</w:t>
            </w:r>
            <w:r w:rsidRPr="00E05C0E">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155000,00</w:t>
            </w:r>
          </w:p>
        </w:tc>
      </w:tr>
      <w:tr w:rsidR="005036D6" w:rsidRPr="00E05C0E" w:rsidTr="005036D6">
        <w:trPr>
          <w:trHeight w:val="504"/>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spacing w:line="276" w:lineRule="auto"/>
              <w:rPr>
                <w:sz w:val="24"/>
                <w:szCs w:val="24"/>
              </w:rPr>
            </w:pPr>
            <w:r w:rsidRPr="00E05C0E">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52000,00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52000,00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52000,00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35000,00</w:t>
            </w:r>
          </w:p>
        </w:tc>
      </w:tr>
      <w:tr w:rsidR="005036D6" w:rsidRPr="00E05C0E" w:rsidTr="005036D6">
        <w:trPr>
          <w:trHeight w:val="156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Основное мероприятие «Энергосберегающее </w:t>
            </w:r>
            <w:r w:rsidRPr="00E05C0E">
              <w:rPr>
                <w:rFonts w:ascii="Times New Roman" w:eastAsia="Calibri" w:hAnsi="Times New Roman" w:cs="Times New Roman"/>
                <w:sz w:val="24"/>
                <w:szCs w:val="24"/>
              </w:rPr>
              <w:lastRenderedPageBreak/>
              <w:t>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35000,00</w:t>
            </w:r>
          </w:p>
        </w:tc>
      </w:tr>
      <w:tr w:rsidR="005036D6" w:rsidRPr="00E05C0E" w:rsidTr="005036D6">
        <w:trPr>
          <w:trHeight w:val="54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1518745,85</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E05C0E">
              <w:rPr>
                <w:rFonts w:ascii="Times New Roman" w:eastAsia="Calibri" w:hAnsi="Times New Roman" w:cs="Times New Roman"/>
                <w:sz w:val="24"/>
                <w:szCs w:val="24"/>
              </w:rPr>
              <w:t>»м</w:t>
            </w:r>
            <w:proofErr w:type="gramEnd"/>
            <w:r w:rsidRPr="00E05C0E">
              <w:rPr>
                <w:rFonts w:ascii="Times New Roman" w:eastAsia="Calibri" w:hAnsi="Times New Roman" w:cs="Times New Roman"/>
                <w:sz w:val="24"/>
                <w:szCs w:val="24"/>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1518745,85</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rPr>
          <w:trHeight w:val="846"/>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1035000,00</w:t>
            </w:r>
          </w:p>
        </w:tc>
      </w:tr>
      <w:tr w:rsidR="005036D6" w:rsidRPr="00E05C0E" w:rsidTr="005036D6">
        <w:trPr>
          <w:trHeight w:val="54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z w:val="24"/>
                <w:szCs w:val="24"/>
              </w:rPr>
            </w:pPr>
            <w:r w:rsidRPr="00E05C0E">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433745,85</w:t>
            </w:r>
          </w:p>
        </w:tc>
      </w:tr>
      <w:tr w:rsidR="005036D6" w:rsidRPr="00E05C0E" w:rsidTr="005036D6">
        <w:trPr>
          <w:trHeight w:val="34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Мероприятия по </w:t>
            </w:r>
            <w:r w:rsidRPr="00E05C0E">
              <w:rPr>
                <w:rFonts w:ascii="Times New Roman" w:eastAsia="Calibri" w:hAnsi="Times New Roman" w:cs="Times New Roman"/>
                <w:sz w:val="24"/>
                <w:szCs w:val="24"/>
              </w:rPr>
              <w:lastRenderedPageBreak/>
              <w:t>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433745,85</w:t>
            </w:r>
          </w:p>
        </w:tc>
      </w:tr>
      <w:tr w:rsidR="005036D6" w:rsidRPr="00E05C0E" w:rsidTr="005036D6">
        <w:trPr>
          <w:trHeight w:val="37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w:t>
            </w:r>
            <w:r w:rsidRPr="00E05C0E">
              <w:rPr>
                <w:rFonts w:ascii="Times New Roman" w:eastAsia="Calibri" w:hAnsi="Times New Roman" w:cs="Times New Roman"/>
                <w:sz w:val="24"/>
                <w:szCs w:val="24"/>
                <w:lang w:val="en-US"/>
              </w:rPr>
              <w:t>3</w:t>
            </w:r>
            <w:r w:rsidRPr="00E05C0E">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433745,85</w:t>
            </w:r>
          </w:p>
        </w:tc>
      </w:tr>
      <w:tr w:rsidR="005036D6" w:rsidRPr="00E05C0E" w:rsidTr="005036D6">
        <w:trPr>
          <w:trHeight w:val="37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37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37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50000,00</w:t>
            </w:r>
          </w:p>
        </w:tc>
      </w:tr>
      <w:tr w:rsidR="005036D6" w:rsidRPr="00E05C0E" w:rsidTr="005036D6">
        <w:trPr>
          <w:trHeight w:val="158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p w:rsidR="005036D6" w:rsidRPr="00E05C0E" w:rsidRDefault="005036D6" w:rsidP="005036D6">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177100,00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p w:rsidR="005036D6" w:rsidRPr="00E05C0E" w:rsidRDefault="005036D6" w:rsidP="005036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111000,00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Основное мероприятие «Создание благоприятных условий для привлекательности </w:t>
            </w:r>
            <w:r w:rsidRPr="00E05C0E">
              <w:rPr>
                <w:rFonts w:ascii="Times New Roman" w:eastAsia="Calibri" w:hAnsi="Times New Roman" w:cs="Times New Roman"/>
                <w:sz w:val="24"/>
                <w:szCs w:val="24"/>
              </w:rPr>
              <w:lastRenderedPageBreak/>
              <w:t>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p w:rsidR="005036D6" w:rsidRPr="00E05C0E" w:rsidRDefault="005036D6" w:rsidP="005036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111000,00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p w:rsidR="005036D6" w:rsidRPr="00E05C0E" w:rsidRDefault="005036D6" w:rsidP="005036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111000,00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p w:rsidR="005036D6" w:rsidRPr="00E05C0E" w:rsidRDefault="005036D6" w:rsidP="005036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08 2 01 С</w:t>
            </w:r>
            <w:r w:rsidRPr="00E05C0E">
              <w:rPr>
                <w:rFonts w:ascii="Times New Roman" w:eastAsia="Calibri" w:hAnsi="Times New Roman" w:cs="Times New Roman"/>
                <w:sz w:val="24"/>
                <w:szCs w:val="24"/>
                <w:lang w:val="en-US"/>
              </w:rPr>
              <w:t>14</w:t>
            </w:r>
            <w:r w:rsidRPr="00E05C0E">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111000,00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E05C0E">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66100,00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66100,00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66100,00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08 3 0</w:t>
            </w:r>
            <w:r w:rsidRPr="00E05C0E">
              <w:rPr>
                <w:rFonts w:ascii="Times New Roman" w:eastAsia="Calibri" w:hAnsi="Times New Roman" w:cs="Times New Roman"/>
                <w:sz w:val="24"/>
                <w:szCs w:val="24"/>
                <w:lang w:val="en-US"/>
              </w:rPr>
              <w:t>1</w:t>
            </w:r>
            <w:r w:rsidRPr="00E05C0E">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66100,00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 xml:space="preserve">Муниципальная программа «Развитие муниципальной службы в муниципальном образовании «Ворошневский сельсовет» Курского района </w:t>
            </w:r>
            <w:r w:rsidRPr="00E05C0E">
              <w:rPr>
                <w:rFonts w:ascii="Times New Roman" w:eastAsia="Calibri" w:hAnsi="Times New Roman" w:cs="Times New Roman"/>
                <w:b/>
                <w:sz w:val="24"/>
                <w:szCs w:val="24"/>
              </w:rPr>
              <w:lastRenderedPageBreak/>
              <w:t>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6300,00</w:t>
            </w:r>
          </w:p>
          <w:p w:rsidR="005036D6" w:rsidRPr="00E05C0E" w:rsidRDefault="005036D6" w:rsidP="005036D6">
            <w:pPr>
              <w:jc w:val="both"/>
              <w:rPr>
                <w:rFonts w:ascii="Times New Roman" w:eastAsia="Calibri" w:hAnsi="Times New Roman" w:cs="Times New Roman"/>
                <w:b/>
                <w:sz w:val="24"/>
                <w:szCs w:val="24"/>
              </w:rPr>
            </w:pP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6300,00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6300,00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6300,00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6300,00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4873,00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4873,00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Основное мероприятие «Обеспечение условий для </w:t>
            </w:r>
            <w:r w:rsidRPr="00E05C0E">
              <w:rPr>
                <w:rFonts w:ascii="Times New Roman" w:eastAsia="Calibri" w:hAnsi="Times New Roman" w:cs="Times New Roman"/>
                <w:sz w:val="24"/>
                <w:szCs w:val="24"/>
              </w:rPr>
              <w:lastRenderedPageBreak/>
              <w:t>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4873,00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4873,00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4873,00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107072,35</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107072,35</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107072,35</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Реализация мероприятий направленных на обеспечение </w:t>
            </w:r>
            <w:r w:rsidRPr="00E05C0E">
              <w:rPr>
                <w:rFonts w:ascii="Times New Roman" w:eastAsia="Calibri" w:hAnsi="Times New Roman" w:cs="Times New Roman"/>
                <w:sz w:val="24"/>
                <w:szCs w:val="24"/>
              </w:rPr>
              <w:lastRenderedPageBreak/>
              <w:t>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89072,35</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89072,35</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18000,00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18000,00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w:t>
            </w:r>
            <w:r w:rsidRPr="00E05C0E">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23911,98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23911,98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Основное мероприятие «Реализация полномочий органов местного самоуправления по решению </w:t>
            </w:r>
            <w:r w:rsidRPr="00E05C0E">
              <w:rPr>
                <w:rFonts w:ascii="Times New Roman" w:eastAsia="Calibri" w:hAnsi="Times New Roman" w:cs="Times New Roman"/>
                <w:sz w:val="24"/>
                <w:szCs w:val="24"/>
              </w:rPr>
              <w:lastRenderedPageBreak/>
              <w:t>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23911,98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lang w:eastAsia="en-US"/>
              </w:rPr>
              <w:lastRenderedPageBreak/>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23911,98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23911,98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Осуществление полномочий в области гражданской обороны</w:t>
            </w:r>
            <w:proofErr w:type="gramStart"/>
            <w:r w:rsidRPr="00E05C0E">
              <w:rPr>
                <w:rFonts w:ascii="Times New Roman" w:eastAsia="Calibri" w:hAnsi="Times New Roman" w:cs="Times New Roman"/>
                <w:sz w:val="24"/>
                <w:szCs w:val="24"/>
              </w:rPr>
              <w:t>,з</w:t>
            </w:r>
            <w:proofErr w:type="gramEnd"/>
            <w:r w:rsidRPr="00E05C0E">
              <w:rPr>
                <w:rFonts w:ascii="Times New Roman" w:eastAsia="Calibri" w:hAnsi="Times New Roman" w:cs="Times New Roman"/>
                <w:sz w:val="24"/>
                <w:szCs w:val="24"/>
              </w:rPr>
              <w:t>ащиты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w:t>
            </w:r>
            <w:r w:rsidRPr="00E05C0E">
              <w:rPr>
                <w:rFonts w:ascii="Times New Roman" w:eastAsia="Calibri" w:hAnsi="Times New Roman" w:cs="Times New Roman"/>
                <w:sz w:val="24"/>
                <w:szCs w:val="24"/>
              </w:rPr>
              <w:lastRenderedPageBreak/>
              <w:t>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703080,00</w:t>
            </w:r>
          </w:p>
        </w:tc>
      </w:tr>
      <w:tr w:rsidR="005036D6" w:rsidRPr="00E05C0E" w:rsidTr="005036D6">
        <w:trPr>
          <w:trHeight w:val="30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napToGrid w:val="0"/>
                <w:sz w:val="24"/>
                <w:szCs w:val="24"/>
                <w:lang w:eastAsia="en-US"/>
              </w:rPr>
            </w:pPr>
            <w:r w:rsidRPr="00E05C0E">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703080,00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703080,00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703080,00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b/>
                <w:sz w:val="24"/>
                <w:szCs w:val="24"/>
                <w:lang w:eastAsia="en-US"/>
              </w:rPr>
            </w:pPr>
            <w:r w:rsidRPr="00E05C0E">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1768220,00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hAnsi="Times New Roman" w:cs="Times New Roman"/>
                <w:snapToGrid w:val="0"/>
                <w:sz w:val="24"/>
                <w:szCs w:val="24"/>
              </w:rPr>
              <w:lastRenderedPageBreak/>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1768220,00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373934,1</w:t>
            </w:r>
          </w:p>
        </w:tc>
      </w:tr>
      <w:tr w:rsidR="005036D6" w:rsidRPr="00E05C0E" w:rsidTr="005036D6">
        <w:trPr>
          <w:trHeight w:val="341"/>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373934,1</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304385,30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230000,00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32990,00</w:t>
            </w:r>
          </w:p>
        </w:tc>
      </w:tr>
      <w:tr w:rsidR="005036D6" w:rsidRPr="00E05C0E" w:rsidTr="005036D6">
        <w:trPr>
          <w:trHeight w:val="365"/>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41395,30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40000,00</w:t>
            </w:r>
          </w:p>
        </w:tc>
      </w:tr>
      <w:tr w:rsidR="005036D6" w:rsidRPr="00E05C0E" w:rsidTr="005036D6">
        <w:trPr>
          <w:trHeight w:val="797"/>
        </w:trPr>
        <w:tc>
          <w:tcPr>
            <w:tcW w:w="351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sz w:val="24"/>
                <w:szCs w:val="24"/>
              </w:rPr>
            </w:pPr>
            <w:r w:rsidRPr="00E05C0E">
              <w:rPr>
                <w:rFonts w:ascii="Times New Roman" w:eastAsia="Times New Roman" w:hAnsi="Times New Roman" w:cs="Times New Roman"/>
                <w:snapToGrid w:val="0"/>
                <w:sz w:val="24"/>
                <w:szCs w:val="24"/>
              </w:rPr>
              <w:lastRenderedPageBreak/>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29548,80</w:t>
            </w:r>
          </w:p>
        </w:tc>
      </w:tr>
      <w:tr w:rsidR="005036D6" w:rsidRPr="00E05C0E" w:rsidTr="005036D6">
        <w:trPr>
          <w:trHeight w:val="797"/>
        </w:trPr>
        <w:tc>
          <w:tcPr>
            <w:tcW w:w="351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djustRightInd w:val="0"/>
              <w:spacing w:after="0" w:line="240" w:lineRule="auto"/>
              <w:outlineLvl w:val="4"/>
              <w:rPr>
                <w:rFonts w:ascii="Times New Roman" w:eastAsia="Times New Roman" w:hAnsi="Times New Roman" w:cs="Times New Roman"/>
                <w:b/>
                <w:snapToGrid w:val="0"/>
                <w:sz w:val="24"/>
                <w:szCs w:val="24"/>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29548,80</w:t>
            </w:r>
          </w:p>
        </w:tc>
      </w:tr>
      <w:tr w:rsidR="005036D6" w:rsidRPr="00E05C0E" w:rsidTr="005036D6">
        <w:trPr>
          <w:trHeight w:val="797"/>
        </w:trPr>
        <w:tc>
          <w:tcPr>
            <w:tcW w:w="3510"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adjustRightInd w:val="0"/>
              <w:spacing w:after="0" w:line="240" w:lineRule="auto"/>
              <w:outlineLvl w:val="4"/>
              <w:rPr>
                <w:rFonts w:ascii="Times New Roman" w:eastAsia="Times New Roman" w:hAnsi="Times New Roman" w:cs="Times New Roman"/>
                <w:b/>
                <w:snapToGrid w:val="0"/>
                <w:sz w:val="24"/>
                <w:szCs w:val="24"/>
              </w:rPr>
            </w:pPr>
            <w:r w:rsidRPr="00E05C0E">
              <w:rPr>
                <w:rFonts w:ascii="Times New Roman" w:eastAsia="Times New Roman" w:hAnsi="Times New Roman" w:cs="Times New Roman"/>
                <w:b/>
                <w:snapToGrid w:val="0"/>
                <w:sz w:val="24"/>
                <w:szCs w:val="24"/>
              </w:rPr>
              <w:t>Непрограммная деятельность органов местного самоуправления</w:t>
            </w:r>
          </w:p>
          <w:p w:rsidR="005036D6" w:rsidRPr="00E05C0E" w:rsidRDefault="005036D6" w:rsidP="005036D6">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469003,63</w:t>
            </w:r>
          </w:p>
        </w:tc>
      </w:tr>
      <w:tr w:rsidR="005036D6" w:rsidRPr="00E05C0E" w:rsidTr="005036D6">
        <w:trPr>
          <w:trHeight w:val="63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Calibri" w:hAnsi="Times New Roman" w:cs="Times New Roman"/>
                <w:sz w:val="24"/>
                <w:szCs w:val="24"/>
                <w:lang w:eastAsia="en-US"/>
              </w:rPr>
            </w:pPr>
            <w:r w:rsidRPr="00E05C0E">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469003,63</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djustRightInd w:val="0"/>
              <w:spacing w:after="0" w:line="240" w:lineRule="auto"/>
              <w:outlineLvl w:val="4"/>
              <w:rPr>
                <w:rFonts w:ascii="Times New Roman" w:eastAsia="Times New Roman" w:hAnsi="Times New Roman" w:cs="Times New Roman"/>
                <w:snapToGrid w:val="0"/>
                <w:sz w:val="24"/>
                <w:szCs w:val="24"/>
              </w:rPr>
            </w:pPr>
            <w:r w:rsidRPr="00E05C0E">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142908,48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142908,48</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194546,00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194546,00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35252,59</w:t>
            </w:r>
          </w:p>
        </w:tc>
      </w:tr>
      <w:tr w:rsidR="005036D6" w:rsidRPr="00E05C0E" w:rsidTr="005036D6">
        <w:trPr>
          <w:trHeight w:val="38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35252,59</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31765,56</w:t>
            </w:r>
          </w:p>
        </w:tc>
      </w:tr>
      <w:tr w:rsidR="005036D6" w:rsidRPr="00E05C0E" w:rsidTr="005036D6">
        <w:trPr>
          <w:trHeight w:val="37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31765,56</w:t>
            </w:r>
          </w:p>
        </w:tc>
      </w:tr>
      <w:tr w:rsidR="005036D6" w:rsidRPr="00E05C0E" w:rsidTr="005036D6">
        <w:trPr>
          <w:trHeight w:val="37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45172,00</w:t>
            </w:r>
          </w:p>
        </w:tc>
      </w:tr>
      <w:tr w:rsidR="005036D6" w:rsidRPr="00E05C0E" w:rsidTr="005036D6">
        <w:trPr>
          <w:trHeight w:val="37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45172,00</w:t>
            </w:r>
          </w:p>
        </w:tc>
      </w:tr>
      <w:tr w:rsidR="005036D6" w:rsidRPr="00E05C0E" w:rsidTr="005036D6">
        <w:trPr>
          <w:trHeight w:val="37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19359,00</w:t>
            </w:r>
          </w:p>
        </w:tc>
      </w:tr>
      <w:tr w:rsidR="005036D6" w:rsidRPr="00E05C0E" w:rsidTr="005036D6">
        <w:trPr>
          <w:trHeight w:val="37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19359,00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w:t>
            </w:r>
          </w:p>
        </w:tc>
      </w:tr>
      <w:tr w:rsidR="005036D6" w:rsidRPr="00E05C0E" w:rsidTr="005036D6">
        <w:trPr>
          <w:trHeight w:val="416"/>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381"/>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330"/>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b/>
                <w:sz w:val="24"/>
                <w:szCs w:val="24"/>
              </w:rPr>
            </w:pPr>
            <w:r w:rsidRPr="00E05C0E">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4630297,00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4630297,00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4699750,83</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E05C0E">
              <w:rPr>
                <w:rFonts w:ascii="Times New Roman" w:eastAsia="Calibri"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3134501,00</w:t>
            </w: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1542453,62</w:t>
            </w:r>
          </w:p>
          <w:p w:rsidR="005036D6" w:rsidRPr="00E05C0E" w:rsidRDefault="005036D6" w:rsidP="005036D6">
            <w:pPr>
              <w:jc w:val="both"/>
              <w:rPr>
                <w:rFonts w:ascii="Times New Roman" w:eastAsia="Calibri" w:hAnsi="Times New Roman" w:cs="Times New Roman"/>
                <w:sz w:val="24"/>
                <w:szCs w:val="24"/>
              </w:rPr>
            </w:pPr>
          </w:p>
        </w:tc>
      </w:tr>
      <w:tr w:rsidR="005036D6" w:rsidRPr="00E05C0E" w:rsidTr="005036D6">
        <w:trPr>
          <w:trHeight w:val="739"/>
        </w:trPr>
        <w:tc>
          <w:tcPr>
            <w:tcW w:w="3510"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22796,21</w:t>
            </w:r>
          </w:p>
        </w:tc>
      </w:tr>
      <w:tr w:rsidR="005036D6" w:rsidRPr="00E05C0E" w:rsidTr="005036D6">
        <w:tblPrEx>
          <w:tblLook w:val="0000" w:firstRow="0" w:lastRow="0" w:firstColumn="0" w:lastColumn="0" w:noHBand="0" w:noVBand="0"/>
        </w:tblPrEx>
        <w:trPr>
          <w:trHeight w:val="666"/>
        </w:trPr>
        <w:tc>
          <w:tcPr>
            <w:tcW w:w="3510" w:type="dxa"/>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05</w:t>
            </w:r>
          </w:p>
        </w:tc>
        <w:tc>
          <w:tcPr>
            <w:tcW w:w="1431" w:type="dxa"/>
            <w:gridSpan w:val="2"/>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03</w:t>
            </w:r>
          </w:p>
        </w:tc>
        <w:tc>
          <w:tcPr>
            <w:tcW w:w="1845" w:type="dxa"/>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19 0 00 00000</w:t>
            </w:r>
          </w:p>
        </w:tc>
        <w:tc>
          <w:tcPr>
            <w:tcW w:w="974" w:type="dxa"/>
          </w:tcPr>
          <w:p w:rsidR="005036D6" w:rsidRPr="00E05C0E" w:rsidRDefault="005036D6" w:rsidP="005036D6">
            <w:pPr>
              <w:spacing w:line="240" w:lineRule="auto"/>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000</w:t>
            </w:r>
          </w:p>
        </w:tc>
        <w:tc>
          <w:tcPr>
            <w:tcW w:w="1717" w:type="dxa"/>
            <w:gridSpan w:val="2"/>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eastAsia="Calibri" w:hAnsi="Times New Roman" w:cs="Times New Roman"/>
                <w:b/>
                <w:sz w:val="24"/>
                <w:szCs w:val="24"/>
              </w:rPr>
              <w:t>2636846,00</w:t>
            </w:r>
          </w:p>
        </w:tc>
      </w:tr>
      <w:tr w:rsidR="005036D6" w:rsidRPr="00E05C0E" w:rsidTr="005036D6">
        <w:tblPrEx>
          <w:tblLook w:val="0000" w:firstRow="0" w:lastRow="0" w:firstColumn="0" w:lastColumn="0" w:noHBand="0" w:noVBand="0"/>
        </w:tblPrEx>
        <w:trPr>
          <w:trHeight w:val="666"/>
        </w:trPr>
        <w:tc>
          <w:tcPr>
            <w:tcW w:w="3510" w:type="dxa"/>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31"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w:t>
            </w:r>
            <w:r w:rsidRPr="00E05C0E">
              <w:rPr>
                <w:rFonts w:ascii="Times New Roman" w:eastAsia="Calibri" w:hAnsi="Times New Roman" w:cs="Times New Roman"/>
                <w:sz w:val="24"/>
                <w:szCs w:val="24"/>
              </w:rPr>
              <w:t xml:space="preserve"> 00000</w:t>
            </w:r>
          </w:p>
        </w:tc>
        <w:tc>
          <w:tcPr>
            <w:tcW w:w="974" w:type="dxa"/>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717"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2636846,00</w:t>
            </w:r>
          </w:p>
        </w:tc>
      </w:tr>
      <w:tr w:rsidR="005036D6" w:rsidRPr="00E05C0E" w:rsidTr="005036D6">
        <w:tblPrEx>
          <w:tblLook w:val="0000" w:firstRow="0" w:lastRow="0" w:firstColumn="0" w:lastColumn="0" w:noHBand="0" w:noVBand="0"/>
        </w:tblPrEx>
        <w:trPr>
          <w:trHeight w:val="666"/>
        </w:trPr>
        <w:tc>
          <w:tcPr>
            <w:tcW w:w="3510" w:type="dxa"/>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31"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974" w:type="dxa"/>
          </w:tcPr>
          <w:p w:rsidR="005036D6" w:rsidRPr="00E05C0E" w:rsidRDefault="005036D6" w:rsidP="005036D6">
            <w:pPr>
              <w:spacing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000</w:t>
            </w:r>
          </w:p>
        </w:tc>
        <w:tc>
          <w:tcPr>
            <w:tcW w:w="1717"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2636846,00</w:t>
            </w:r>
          </w:p>
        </w:tc>
      </w:tr>
      <w:tr w:rsidR="005036D6" w:rsidRPr="00E05C0E" w:rsidTr="005036D6">
        <w:tblPrEx>
          <w:tblLook w:val="0000" w:firstRow="0" w:lastRow="0" w:firstColumn="0" w:lastColumn="0" w:noHBand="0" w:noVBand="0"/>
        </w:tblPrEx>
        <w:trPr>
          <w:trHeight w:val="666"/>
        </w:trPr>
        <w:tc>
          <w:tcPr>
            <w:tcW w:w="3510" w:type="dxa"/>
          </w:tcPr>
          <w:p w:rsidR="005036D6" w:rsidRPr="00E05C0E" w:rsidRDefault="005036D6" w:rsidP="005036D6">
            <w:pPr>
              <w:spacing w:line="240" w:lineRule="auto"/>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05</w:t>
            </w:r>
          </w:p>
        </w:tc>
        <w:tc>
          <w:tcPr>
            <w:tcW w:w="1431"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03</w:t>
            </w:r>
          </w:p>
        </w:tc>
        <w:tc>
          <w:tcPr>
            <w:tcW w:w="1845" w:type="dxa"/>
          </w:tcPr>
          <w:p w:rsidR="005036D6" w:rsidRPr="00E05C0E" w:rsidRDefault="005036D6" w:rsidP="005036D6">
            <w:pPr>
              <w:spacing w:after="0" w:line="240" w:lineRule="auto"/>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 xml:space="preserve">19 0 </w:t>
            </w:r>
            <w:r w:rsidRPr="00E05C0E">
              <w:rPr>
                <w:rFonts w:ascii="Times New Roman" w:eastAsia="Calibri" w:hAnsi="Times New Roman" w:cs="Times New Roman"/>
                <w:sz w:val="24"/>
                <w:szCs w:val="24"/>
                <w:lang w:val="en-US"/>
              </w:rPr>
              <w:t>F2 5</w:t>
            </w:r>
            <w:r w:rsidRPr="00E05C0E">
              <w:rPr>
                <w:rFonts w:ascii="Times New Roman" w:eastAsia="Calibri" w:hAnsi="Times New Roman" w:cs="Times New Roman"/>
                <w:sz w:val="24"/>
                <w:szCs w:val="24"/>
              </w:rPr>
              <w:t>5550</w:t>
            </w:r>
          </w:p>
        </w:tc>
        <w:tc>
          <w:tcPr>
            <w:tcW w:w="974" w:type="dxa"/>
          </w:tcPr>
          <w:p w:rsidR="005036D6" w:rsidRPr="00E05C0E" w:rsidRDefault="005036D6" w:rsidP="005036D6">
            <w:pPr>
              <w:spacing w:line="240" w:lineRule="auto"/>
              <w:jc w:val="both"/>
              <w:rPr>
                <w:rFonts w:ascii="Times New Roman" w:eastAsia="Calibri" w:hAnsi="Times New Roman" w:cs="Times New Roman"/>
                <w:sz w:val="24"/>
                <w:szCs w:val="24"/>
                <w:lang w:val="en-US"/>
              </w:rPr>
            </w:pPr>
            <w:r w:rsidRPr="00E05C0E">
              <w:rPr>
                <w:rFonts w:ascii="Times New Roman" w:eastAsia="Calibri" w:hAnsi="Times New Roman" w:cs="Times New Roman"/>
                <w:sz w:val="24"/>
                <w:szCs w:val="24"/>
                <w:lang w:val="en-US"/>
              </w:rPr>
              <w:t>200</w:t>
            </w:r>
          </w:p>
        </w:tc>
        <w:tc>
          <w:tcPr>
            <w:tcW w:w="1717" w:type="dxa"/>
            <w:gridSpan w:val="2"/>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2636846,00</w:t>
            </w:r>
          </w:p>
        </w:tc>
      </w:tr>
    </w:tbl>
    <w:p w:rsidR="005036D6" w:rsidRPr="00E05C0E" w:rsidRDefault="005036D6" w:rsidP="005036D6">
      <w:pPr>
        <w:jc w:val="center"/>
        <w:rPr>
          <w:rFonts w:ascii="Times New Roman" w:hAnsi="Times New Roman" w:cs="Times New Roman"/>
          <w:b/>
          <w:sz w:val="28"/>
          <w:szCs w:val="28"/>
        </w:rPr>
      </w:pPr>
    </w:p>
    <w:p w:rsidR="005036D6" w:rsidRDefault="005036D6" w:rsidP="005036D6">
      <w:pPr>
        <w:spacing w:after="0"/>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ОЦЕНКА</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2019 ГОД</w:t>
      </w: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ПО СОСТОЯИЮ НА 01.10.2019</w:t>
      </w:r>
    </w:p>
    <w:p w:rsidR="005036D6" w:rsidRPr="00E05C0E" w:rsidRDefault="005036D6" w:rsidP="005036D6">
      <w:pPr>
        <w:spacing w:after="0"/>
        <w:rPr>
          <w:rFonts w:ascii="Times New Roman" w:hAnsi="Times New Roman" w:cs="Times New Roman"/>
          <w:b/>
          <w:sz w:val="28"/>
          <w:szCs w:val="28"/>
        </w:rPr>
      </w:pP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Наименование</w:t>
            </w:r>
          </w:p>
          <w:p w:rsidR="005036D6" w:rsidRPr="00E05C0E" w:rsidRDefault="005036D6" w:rsidP="005036D6">
            <w:pPr>
              <w:jc w:val="both"/>
              <w:rPr>
                <w:rFonts w:ascii="Times New Roman" w:eastAsia="Calibri" w:hAnsi="Times New Roman" w:cs="Times New Roman"/>
                <w:sz w:val="24"/>
                <w:szCs w:val="24"/>
              </w:rPr>
            </w:pPr>
          </w:p>
          <w:p w:rsidR="005036D6" w:rsidRPr="00E05C0E" w:rsidRDefault="005036D6" w:rsidP="005036D6">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Ожидаемая оценка</w:t>
            </w:r>
          </w:p>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за 2019 год</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036D6" w:rsidRPr="00E05C0E" w:rsidRDefault="005036D6" w:rsidP="005036D6">
            <w:pPr>
              <w:jc w:val="both"/>
              <w:rPr>
                <w:rFonts w:ascii="Times New Roman" w:eastAsia="Calibri" w:hAnsi="Times New Roman" w:cs="Times New Roman"/>
                <w:b/>
                <w:sz w:val="24"/>
                <w:szCs w:val="24"/>
                <w:lang w:eastAsia="en-US"/>
              </w:rPr>
            </w:pPr>
            <w:r w:rsidRPr="00E05C0E">
              <w:rPr>
                <w:rFonts w:ascii="Times New Roman" w:eastAsia="Calibri" w:hAnsi="Times New Roman" w:cs="Times New Roman"/>
                <w:b/>
                <w:sz w:val="24"/>
                <w:szCs w:val="24"/>
                <w:lang w:eastAsia="en-US"/>
              </w:rPr>
              <w:t>12879473,65</w:t>
            </w:r>
          </w:p>
        </w:tc>
      </w:tr>
      <w:tr w:rsidR="005036D6" w:rsidRPr="00E05C0E" w:rsidTr="005036D6">
        <w:trPr>
          <w:trHeight w:val="919"/>
        </w:trPr>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hAnsi="Times New Roman" w:cs="Times New Roman"/>
                <w:sz w:val="24"/>
                <w:szCs w:val="24"/>
                <w:shd w:val="clear" w:color="auto" w:fill="FFFFFF"/>
              </w:rPr>
              <w:lastRenderedPageBreak/>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703080,00</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eastAsia="Calibri" w:hAnsi="Times New Roman" w:cs="Times New Roman"/>
                <w:b/>
                <w:sz w:val="24"/>
                <w:szCs w:val="24"/>
              </w:rPr>
            </w:pPr>
            <w:r w:rsidRPr="00E05C0E">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35252,59</w:t>
            </w:r>
          </w:p>
        </w:tc>
      </w:tr>
      <w:tr w:rsidR="005036D6" w:rsidRPr="00E05C0E" w:rsidTr="005036D6">
        <w:trPr>
          <w:trHeight w:val="1540"/>
        </w:trPr>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1806285,56</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5036D6" w:rsidRPr="00E05C0E" w:rsidTr="005036D6">
              <w:trPr>
                <w:gridAfter w:val="1"/>
                <w:wAfter w:w="545" w:type="dxa"/>
              </w:trPr>
              <w:tc>
                <w:tcPr>
                  <w:tcW w:w="12055" w:type="dxa"/>
                  <w:shd w:val="clear" w:color="auto" w:fill="FFFFFF"/>
                  <w:hideMark/>
                </w:tcPr>
                <w:p w:rsidR="005036D6" w:rsidRPr="00E05C0E" w:rsidRDefault="005036D6" w:rsidP="005036D6">
                  <w:pPr>
                    <w:spacing w:after="100" w:line="308" w:lineRule="atLeas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Другие общегосударственные вопросы</w:t>
                  </w:r>
                </w:p>
              </w:tc>
            </w:tr>
            <w:tr w:rsidR="005036D6" w:rsidRPr="00E05C0E" w:rsidTr="005036D6">
              <w:tc>
                <w:tcPr>
                  <w:tcW w:w="12055" w:type="dxa"/>
                  <w:shd w:val="clear" w:color="auto" w:fill="FFFFFF"/>
                  <w:hideMark/>
                </w:tcPr>
                <w:p w:rsidR="005036D6" w:rsidRPr="00E05C0E" w:rsidRDefault="005036D6" w:rsidP="005036D6">
                  <w:pPr>
                    <w:spacing w:after="100" w:line="240" w:lineRule="auto"/>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w:t>
                  </w:r>
                </w:p>
              </w:tc>
              <w:tc>
                <w:tcPr>
                  <w:tcW w:w="545" w:type="dxa"/>
                  <w:shd w:val="clear" w:color="auto" w:fill="FFFFFF"/>
                  <w:hideMark/>
                </w:tcPr>
                <w:p w:rsidR="005036D6" w:rsidRPr="00E05C0E" w:rsidRDefault="005036D6" w:rsidP="005036D6">
                  <w:pPr>
                    <w:spacing w:after="100" w:line="308" w:lineRule="atLeast"/>
                    <w:rPr>
                      <w:rFonts w:ascii="Times New Roman" w:eastAsia="Times New Roman" w:hAnsi="Times New Roman" w:cs="Times New Roman"/>
                      <w:sz w:val="24"/>
                      <w:szCs w:val="24"/>
                    </w:rPr>
                  </w:pPr>
                  <w:r w:rsidRPr="00E05C0E">
                    <w:rPr>
                      <w:rFonts w:ascii="Times New Roman" w:eastAsia="Times New Roman" w:hAnsi="Times New Roman" w:cs="Times New Roman"/>
                      <w:sz w:val="24"/>
                      <w:szCs w:val="24"/>
                    </w:rPr>
                    <w:t> </w:t>
                  </w:r>
                </w:p>
              </w:tc>
            </w:tr>
          </w:tbl>
          <w:p w:rsidR="005036D6" w:rsidRPr="00E05C0E" w:rsidRDefault="005036D6" w:rsidP="005036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5577084,93</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before="100"/>
              <w:ind w:left="60" w:right="60"/>
              <w:rPr>
                <w:rFonts w:ascii="Times New Roman" w:hAnsi="Times New Roman" w:cs="Times New Roman"/>
                <w:sz w:val="24"/>
                <w:szCs w:val="24"/>
              </w:rPr>
            </w:pPr>
            <w:r w:rsidRPr="00E05C0E">
              <w:rPr>
                <w:rFonts w:ascii="Times New Roman" w:hAnsi="Times New Roman" w:cs="Times New Roman"/>
                <w:sz w:val="24"/>
                <w:szCs w:val="24"/>
              </w:rPr>
              <w:t>Мобилизационная и вневойсковая подготовка</w:t>
            </w:r>
          </w:p>
          <w:p w:rsidR="005036D6" w:rsidRPr="00E05C0E" w:rsidRDefault="005036D6" w:rsidP="005036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194546,00</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before="100"/>
              <w:ind w:left="60" w:right="60"/>
              <w:rPr>
                <w:rFonts w:ascii="Times New Roman" w:eastAsia="Calibri" w:hAnsi="Times New Roman" w:cs="Times New Roman"/>
                <w:b/>
                <w:sz w:val="24"/>
                <w:szCs w:val="24"/>
              </w:rPr>
            </w:pPr>
            <w:r w:rsidRPr="00E05C0E">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23911,98</w:t>
            </w:r>
          </w:p>
        </w:tc>
      </w:tr>
      <w:tr w:rsidR="005036D6" w:rsidRPr="00E05C0E" w:rsidTr="005036D6">
        <w:trPr>
          <w:trHeight w:val="504"/>
        </w:trPr>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before="100"/>
              <w:ind w:left="60" w:right="60"/>
              <w:rPr>
                <w:rFonts w:ascii="Times New Roman" w:eastAsia="Calibri" w:hAnsi="Times New Roman" w:cs="Times New Roman"/>
                <w:sz w:val="24"/>
                <w:szCs w:val="24"/>
              </w:rPr>
            </w:pPr>
            <w:r w:rsidRPr="00E05C0E">
              <w:rPr>
                <w:rFonts w:ascii="Times New Roman" w:hAnsi="Times New Roman" w:cs="Times New Roman"/>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64531,00</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pStyle w:val="ConsPlusNormal"/>
              <w:spacing w:line="276" w:lineRule="auto"/>
              <w:rPr>
                <w:sz w:val="24"/>
                <w:szCs w:val="24"/>
              </w:rPr>
            </w:pPr>
            <w:r w:rsidRPr="00E05C0E">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4190591,85</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rPr>
            </w:pPr>
            <w:r w:rsidRPr="00E05C0E">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218089,74</w:t>
            </w:r>
          </w:p>
        </w:tc>
      </w:tr>
      <w:tr w:rsidR="005036D6" w:rsidRPr="00E05C0E" w:rsidTr="005036D6">
        <w:tc>
          <w:tcPr>
            <w:tcW w:w="4648"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lang w:eastAsia="en-US"/>
              </w:rPr>
            </w:pPr>
            <w:r w:rsidRPr="00E05C0E">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036D6" w:rsidRPr="00E05C0E" w:rsidRDefault="005036D6" w:rsidP="005036D6">
            <w:pPr>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66100,00</w:t>
            </w:r>
          </w:p>
        </w:tc>
      </w:tr>
    </w:tbl>
    <w:p w:rsidR="005036D6" w:rsidRPr="00E05C0E" w:rsidRDefault="005036D6" w:rsidP="005036D6"/>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693D" w:rsidRDefault="00B2693D"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693D" w:rsidRDefault="00B2693D"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693D" w:rsidRDefault="00B2693D"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036D6" w:rsidRPr="00E05C0E" w:rsidRDefault="005036D6"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05C0E">
        <w:rPr>
          <w:rFonts w:ascii="Times New Roman" w:eastAsia="Times New Roman" w:hAnsi="Times New Roman" w:cs="Times New Roman"/>
          <w:b/>
          <w:bCs/>
          <w:sz w:val="28"/>
          <w:szCs w:val="28"/>
        </w:rPr>
        <w:lastRenderedPageBreak/>
        <w:t xml:space="preserve">МУНИЦИПАЛЬНАЯ  ПРОГРАММА </w:t>
      </w:r>
    </w:p>
    <w:p w:rsidR="005036D6" w:rsidRPr="00E05C0E" w:rsidRDefault="005036D6" w:rsidP="005036D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05C0E">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36D6" w:rsidRPr="00E05C0E" w:rsidRDefault="005036D6" w:rsidP="005036D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E05C0E">
        <w:rPr>
          <w:rFonts w:ascii="Times New Roman" w:eastAsia="Times New Roman" w:hAnsi="Times New Roman" w:cs="Times New Roman"/>
          <w:sz w:val="28"/>
          <w:szCs w:val="28"/>
        </w:rPr>
        <w:t>ПАСПОРТ</w:t>
      </w:r>
    </w:p>
    <w:p w:rsidR="005036D6" w:rsidRPr="00E05C0E" w:rsidRDefault="005036D6" w:rsidP="005036D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05C0E">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0"/>
        <w:gridCol w:w="6799"/>
      </w:tblGrid>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нет</w:t>
            </w: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нет</w:t>
            </w:r>
          </w:p>
        </w:tc>
      </w:tr>
      <w:tr w:rsidR="005036D6" w:rsidRPr="00E05C0E" w:rsidTr="005036D6">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района; </w:t>
            </w:r>
          </w:p>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повышение качества и надежности предоставления жилищно-коммунальных услуг населению Ворошневского сельсовета Курского района</w:t>
            </w: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 - создание безопасных условий эксплуатации объектов при предоставлении коммунальных услуг.</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Целевые индикаторы и показатели </w:t>
            </w:r>
            <w:r w:rsidRPr="00E05C0E">
              <w:rPr>
                <w:rFonts w:ascii="Times New Roman" w:hAnsi="Times New Roman" w:cs="Times New Roman"/>
                <w:sz w:val="28"/>
                <w:szCs w:val="28"/>
              </w:rPr>
              <w:lastRenderedPageBreak/>
              <w:t>Программы</w:t>
            </w:r>
          </w:p>
        </w:tc>
        <w:tc>
          <w:tcPr>
            <w:tcW w:w="6799" w:type="dxa"/>
            <w:tcBorders>
              <w:top w:val="single" w:sz="4" w:space="0" w:color="000000"/>
              <w:left w:val="single" w:sz="4" w:space="0" w:color="000000"/>
              <w:bottom w:val="single" w:sz="4" w:space="0" w:color="000000"/>
              <w:right w:val="single" w:sz="4" w:space="0" w:color="000000"/>
            </w:tcBorders>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lastRenderedPageBreak/>
              <w:t xml:space="preserve">- доля семей граждан, улучшивших жилищные условия с использованием средств социальных выплат за счет средств федерального, областного и местных </w:t>
            </w:r>
            <w:r w:rsidRPr="00E05C0E">
              <w:rPr>
                <w:rFonts w:ascii="Times New Roman" w:hAnsi="Times New Roman" w:cs="Times New Roman"/>
                <w:sz w:val="28"/>
                <w:szCs w:val="28"/>
              </w:rPr>
              <w:lastRenderedPageBreak/>
              <w:t>бюджетов,  от общего количества семей, включенных в списки на соответствующий год;</w:t>
            </w:r>
          </w:p>
          <w:p w:rsidR="005036D6" w:rsidRPr="00E05C0E" w:rsidRDefault="005036D6" w:rsidP="005036D6">
            <w:pPr>
              <w:widowControl w:val="0"/>
              <w:tabs>
                <w:tab w:val="left" w:pos="205"/>
                <w:tab w:val="left" w:pos="347"/>
              </w:tabs>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lastRenderedPageBreak/>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срок реализации: 2014 - 2021 годы без выделения этапов</w:t>
            </w:r>
          </w:p>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p>
        </w:tc>
      </w:tr>
      <w:tr w:rsidR="005036D6" w:rsidRPr="00E05C0E" w:rsidTr="005036D6">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общий объем финансирования муниципальной программы в 2014 - 2021 годах составит 14893,70964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- 3157,076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- 1152,913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- 2118,00278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- 1673,32178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-1862,69023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- 1639,74585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- 1734,699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1555,261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местный  бюджет – 12579,64364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- 1081,416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- 926,507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- 2106,00278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- 1673,32178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- 1862,69023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- 1639,74585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- 1734,699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1555,261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местный бюджет, источником которого являются средства областного бюджета - 1303,148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- 1303,148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местный бюджет, источником которого являются средства федерального бюджета -772,512тыс.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- 772,512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средства местного бюджета </w:t>
            </w:r>
            <w:proofErr w:type="gramStart"/>
            <w:r w:rsidRPr="00E05C0E">
              <w:rPr>
                <w:rFonts w:ascii="Times New Roman" w:hAnsi="Times New Roman" w:cs="Times New Roman"/>
                <w:sz w:val="28"/>
                <w:szCs w:val="28"/>
              </w:rPr>
              <w:t>источником</w:t>
            </w:r>
            <w:proofErr w:type="gramEnd"/>
            <w:r w:rsidRPr="00E05C0E">
              <w:rPr>
                <w:rFonts w:ascii="Times New Roman" w:hAnsi="Times New Roman" w:cs="Times New Roman"/>
                <w:sz w:val="28"/>
                <w:szCs w:val="28"/>
              </w:rPr>
              <w:t xml:space="preserve"> которого являются межбюджетные трансферты из муниципального района - 238,406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- 238,406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Общий объем финансирования по  подпрограмме 2 </w:t>
            </w:r>
            <w:r w:rsidRPr="00E05C0E">
              <w:rPr>
                <w:rFonts w:ascii="Times New Roman" w:hAnsi="Times New Roman" w:cs="Times New Roman"/>
                <w:sz w:val="28"/>
                <w:szCs w:val="28"/>
              </w:rPr>
              <w:lastRenderedPageBreak/>
              <w:t>составит 3057,076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- 3057,076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местный  бюджет – 981,416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- 981,416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местный бюджет, источником которого являются средства областного бюджета - 1303,148 тыс. </w:t>
            </w:r>
            <w:proofErr w:type="gramStart"/>
            <w:r w:rsidRPr="00E05C0E">
              <w:rPr>
                <w:rFonts w:ascii="Times New Roman" w:hAnsi="Times New Roman" w:cs="Times New Roman"/>
                <w:sz w:val="28"/>
                <w:szCs w:val="28"/>
              </w:rPr>
              <w:t>рублей</w:t>
            </w:r>
            <w:proofErr w:type="gramEnd"/>
            <w:r w:rsidRPr="00E05C0E">
              <w:rPr>
                <w:rFonts w:ascii="Times New Roman" w:hAnsi="Times New Roman" w:cs="Times New Roman"/>
                <w:sz w:val="28"/>
                <w:szCs w:val="28"/>
              </w:rPr>
              <w:t xml:space="preserve">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год-1303,148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местный бюджет, источником которого являются средства федерального бюджета -772,512 тыс. рублей, в том числе:</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- 772,512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Общий объем финансирования по подпрограмме 3 за счет средств местного бюджета составит 11836,63364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- 100,0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- 1152,913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- 2118,00278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- 1673,32178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- 1862,69023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- 1639,74585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- 1734,699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1555,261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местный  бюджет – 11416,08364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- 100,0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- 926,507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- 2106,00278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- 1673,32178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- 1862,69023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- 1639,74585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- 1734,699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1555,261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 - 238,406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2014 год - 238,406 тыс. рублей.</w:t>
            </w:r>
          </w:p>
        </w:tc>
      </w:tr>
      <w:tr w:rsidR="005036D6" w:rsidRPr="00E05C0E" w:rsidTr="005036D6">
        <w:tc>
          <w:tcPr>
            <w:tcW w:w="0" w:type="auto"/>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5036D6" w:rsidRPr="00E05C0E" w:rsidRDefault="005036D6" w:rsidP="005036D6">
            <w:pPr>
              <w:widowControl w:val="0"/>
              <w:autoSpaceDE w:val="0"/>
              <w:autoSpaceDN w:val="0"/>
              <w:adjustRightInd w:val="0"/>
              <w:spacing w:after="0" w:line="240" w:lineRule="auto"/>
              <w:jc w:val="center"/>
              <w:rPr>
                <w:rFonts w:ascii="Times New Roman" w:hAnsi="Times New Roman" w:cs="Times New Roman"/>
                <w:sz w:val="28"/>
                <w:szCs w:val="28"/>
              </w:rPr>
            </w:pPr>
          </w:p>
        </w:tc>
      </w:tr>
    </w:tbl>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lastRenderedPageBreak/>
        <w:t>МУНИЦИПАЛЬНАЯ ПРОГРАММА</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pStyle w:val="1"/>
        <w:spacing w:before="0" w:after="0"/>
        <w:rPr>
          <w:rFonts w:ascii="Times New Roman" w:eastAsiaTheme="minorEastAsia" w:hAnsi="Times New Roman" w:cs="Times New Roman"/>
          <w:b w:val="0"/>
          <w:color w:val="auto"/>
          <w:sz w:val="28"/>
          <w:szCs w:val="28"/>
        </w:rPr>
      </w:pPr>
      <w:r w:rsidRPr="00E05C0E">
        <w:rPr>
          <w:rFonts w:ascii="Times New Roman" w:eastAsiaTheme="minorEastAsia" w:hAnsi="Times New Roman" w:cs="Times New Roman"/>
          <w:b w:val="0"/>
          <w:color w:val="auto"/>
          <w:sz w:val="28"/>
          <w:szCs w:val="28"/>
        </w:rPr>
        <w:t xml:space="preserve">ПАСПОРТ  </w:t>
      </w:r>
    </w:p>
    <w:p w:rsidR="005036D6" w:rsidRPr="00E05C0E" w:rsidRDefault="005036D6" w:rsidP="005036D6">
      <w:pPr>
        <w:spacing w:after="0" w:line="240" w:lineRule="auto"/>
        <w:jc w:val="center"/>
        <w:rPr>
          <w:rFonts w:ascii="Times New Roman" w:hAnsi="Times New Roman" w:cs="Times New Roman"/>
          <w:sz w:val="28"/>
          <w:szCs w:val="28"/>
        </w:rPr>
      </w:pPr>
      <w:r w:rsidRPr="00E05C0E">
        <w:rPr>
          <w:rFonts w:ascii="Times New Roman" w:eastAsia="Times New Roman" w:hAnsi="Times New Roman" w:cs="Times New Roman"/>
          <w:sz w:val="28"/>
          <w:szCs w:val="28"/>
        </w:rPr>
        <w:t xml:space="preserve">муниципальной программы </w:t>
      </w:r>
      <w:r w:rsidRPr="00E05C0E">
        <w:rPr>
          <w:rFonts w:ascii="Times New Roman" w:hAnsi="Times New Roman" w:cs="Times New Roman"/>
          <w:sz w:val="28"/>
          <w:szCs w:val="28"/>
        </w:rPr>
        <w:t xml:space="preserve">«Формирование современной городской среды» на территории МО  «Ворошневский сельсовет» </w:t>
      </w:r>
    </w:p>
    <w:p w:rsidR="005036D6" w:rsidRPr="00E05C0E" w:rsidRDefault="005036D6" w:rsidP="005036D6">
      <w:pPr>
        <w:spacing w:after="0" w:line="240" w:lineRule="auto"/>
        <w:jc w:val="center"/>
        <w:rPr>
          <w:rFonts w:ascii="Times New Roman" w:hAnsi="Times New Roman" w:cs="Times New Roman"/>
          <w:sz w:val="28"/>
          <w:szCs w:val="28"/>
        </w:rPr>
      </w:pPr>
      <w:r w:rsidRPr="00E05C0E">
        <w:rPr>
          <w:rFonts w:ascii="Times New Roman" w:hAnsi="Times New Roman" w:cs="Times New Roman"/>
          <w:sz w:val="28"/>
          <w:szCs w:val="28"/>
        </w:rPr>
        <w:t>Курского района Курской области»</w:t>
      </w:r>
    </w:p>
    <w:p w:rsidR="005036D6" w:rsidRPr="00E05C0E" w:rsidRDefault="005036D6" w:rsidP="005036D6">
      <w:pPr>
        <w:spacing w:after="0" w:line="240" w:lineRule="auto"/>
        <w:rPr>
          <w:rFonts w:ascii="Times New Roman" w:hAnsi="Times New Roman" w:cs="Times New Roman"/>
          <w:sz w:val="28"/>
          <w:szCs w:val="28"/>
        </w:rPr>
      </w:pPr>
    </w:p>
    <w:tbl>
      <w:tblPr>
        <w:tblStyle w:val="af"/>
        <w:tblW w:w="9747" w:type="dxa"/>
        <w:tblLook w:val="04A0" w:firstRow="1" w:lastRow="0" w:firstColumn="1" w:lastColumn="0" w:noHBand="0" w:noVBand="1"/>
      </w:tblPr>
      <w:tblGrid>
        <w:gridCol w:w="2114"/>
        <w:gridCol w:w="7633"/>
      </w:tblGrid>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Наименование 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«Формирование современной городской среды» на территории</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 МО  «Ворошневский сельсовет» Курского района </w:t>
            </w:r>
            <w:proofErr w:type="gramStart"/>
            <w:r w:rsidRPr="00E05C0E">
              <w:rPr>
                <w:rFonts w:ascii="Times New Roman" w:hAnsi="Times New Roman" w:cs="Times New Roman"/>
                <w:sz w:val="28"/>
                <w:szCs w:val="28"/>
              </w:rPr>
              <w:t>Курской</w:t>
            </w:r>
            <w:proofErr w:type="gramEnd"/>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области» (далее муниципальная программа)</w:t>
            </w:r>
          </w:p>
        </w:tc>
      </w:tr>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 xml:space="preserve">Ответственный исполнитель </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f6"/>
              <w:rPr>
                <w:rFonts w:ascii="Times New Roman" w:hAnsi="Times New Roman" w:cs="Times New Roman"/>
                <w:sz w:val="28"/>
                <w:szCs w:val="28"/>
              </w:rPr>
            </w:pPr>
            <w:r w:rsidRPr="00E05C0E">
              <w:rPr>
                <w:rFonts w:ascii="Times New Roman" w:hAnsi="Times New Roman" w:cs="Times New Roman"/>
                <w:sz w:val="28"/>
                <w:szCs w:val="28"/>
              </w:rPr>
              <w:t>Администрация Ворошневского сельсовета Курского</w:t>
            </w:r>
          </w:p>
          <w:p w:rsidR="005036D6" w:rsidRPr="00E05C0E" w:rsidRDefault="005036D6" w:rsidP="005036D6">
            <w:pPr>
              <w:pStyle w:val="af6"/>
              <w:rPr>
                <w:rFonts w:ascii="Times New Roman" w:hAnsi="Times New Roman" w:cs="Times New Roman"/>
                <w:sz w:val="28"/>
                <w:szCs w:val="28"/>
              </w:rPr>
            </w:pPr>
            <w:r w:rsidRPr="00E05C0E">
              <w:rPr>
                <w:rFonts w:ascii="Times New Roman" w:hAnsi="Times New Roman" w:cs="Times New Roman"/>
                <w:sz w:val="28"/>
                <w:szCs w:val="28"/>
              </w:rPr>
              <w:t xml:space="preserve"> района Курской области</w:t>
            </w:r>
          </w:p>
        </w:tc>
      </w:tr>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 xml:space="preserve">Участники </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Подпрограммы</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Цель</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ind w:firstLine="13"/>
              <w:jc w:val="both"/>
              <w:rPr>
                <w:rFonts w:ascii="Times New Roman" w:hAnsi="Times New Roman" w:cs="Times New Roman"/>
                <w:sz w:val="28"/>
                <w:szCs w:val="28"/>
              </w:rPr>
            </w:pPr>
            <w:r w:rsidRPr="00E05C0E">
              <w:rPr>
                <w:rFonts w:ascii="Times New Roman" w:hAnsi="Times New Roman" w:cs="Times New Roman"/>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tc>
      </w:tr>
      <w:tr w:rsidR="005036D6" w:rsidRPr="00E05C0E" w:rsidTr="005036D6">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 xml:space="preserve">Задачи </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bCs/>
                <w:sz w:val="28"/>
                <w:szCs w:val="28"/>
              </w:rPr>
            </w:pPr>
            <w:r w:rsidRPr="00E05C0E">
              <w:rPr>
                <w:rFonts w:ascii="Times New Roman" w:hAnsi="Times New Roman" w:cs="Times New Roman"/>
                <w:bCs/>
                <w:sz w:val="28"/>
                <w:szCs w:val="28"/>
              </w:rPr>
              <w:t>1. обеспечение создания, содержания и развития объектов благоустройства на территории муниципального образования;</w:t>
            </w:r>
          </w:p>
          <w:p w:rsidR="005036D6" w:rsidRPr="00E05C0E" w:rsidRDefault="005036D6" w:rsidP="005036D6">
            <w:pPr>
              <w:tabs>
                <w:tab w:val="left" w:pos="296"/>
              </w:tabs>
              <w:jc w:val="both"/>
              <w:rPr>
                <w:rFonts w:ascii="Times New Roman" w:hAnsi="Times New Roman" w:cs="Times New Roman"/>
                <w:sz w:val="28"/>
                <w:szCs w:val="28"/>
              </w:rPr>
            </w:pPr>
            <w:r w:rsidRPr="00E05C0E">
              <w:rPr>
                <w:rFonts w:ascii="Times New Roman" w:hAnsi="Times New Roman" w:cs="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5036D6" w:rsidRPr="00E05C0E" w:rsidTr="005036D6">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f7"/>
              <w:ind w:right="-339"/>
              <w:jc w:val="both"/>
              <w:rPr>
                <w:rFonts w:ascii="Times New Roman" w:hAnsi="Times New Roman" w:cs="Times New Roman"/>
                <w:sz w:val="28"/>
                <w:szCs w:val="28"/>
              </w:rPr>
            </w:pPr>
            <w:r w:rsidRPr="00E05C0E">
              <w:rPr>
                <w:rFonts w:ascii="Times New Roman" w:hAnsi="Times New Roman" w:cs="Times New Roman"/>
                <w:sz w:val="28"/>
                <w:szCs w:val="28"/>
              </w:rPr>
              <w:t xml:space="preserve">Целевые показатели и  индикаторы муниципальной  программы </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1. доля реализованных проектов благоустройства дворовых </w:t>
            </w:r>
            <w:proofErr w:type="gramStart"/>
            <w:r w:rsidRPr="00E05C0E">
              <w:rPr>
                <w:rFonts w:ascii="Times New Roman" w:hAnsi="Times New Roman" w:cs="Times New Roman"/>
                <w:sz w:val="28"/>
                <w:szCs w:val="28"/>
              </w:rPr>
              <w:t>территорий</w:t>
            </w:r>
            <w:proofErr w:type="gramEnd"/>
            <w:r w:rsidRPr="00E05C0E">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дворовых территорий, %;</w:t>
            </w:r>
          </w:p>
          <w:p w:rsidR="005036D6" w:rsidRPr="00E05C0E" w:rsidRDefault="005036D6" w:rsidP="005036D6">
            <w:pPr>
              <w:rPr>
                <w:rFonts w:ascii="Times New Roman" w:hAnsi="Times New Roman" w:cs="Times New Roman"/>
                <w:sz w:val="28"/>
                <w:szCs w:val="28"/>
              </w:rPr>
            </w:pP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2. доля реализованных комплексных проектов благоустройства общественных </w:t>
            </w:r>
            <w:proofErr w:type="gramStart"/>
            <w:r w:rsidRPr="00E05C0E">
              <w:rPr>
                <w:rFonts w:ascii="Times New Roman" w:hAnsi="Times New Roman" w:cs="Times New Roman"/>
                <w:sz w:val="28"/>
                <w:szCs w:val="28"/>
              </w:rPr>
              <w:t>территорий</w:t>
            </w:r>
            <w:proofErr w:type="gramEnd"/>
            <w:r w:rsidRPr="00E05C0E">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5036D6" w:rsidRPr="00E05C0E" w:rsidRDefault="005036D6" w:rsidP="005036D6">
            <w:pPr>
              <w:rPr>
                <w:rFonts w:ascii="Times New Roman" w:hAnsi="Times New Roman" w:cs="Times New Roman"/>
                <w:sz w:val="28"/>
                <w:szCs w:val="28"/>
              </w:rPr>
            </w:pP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3. доля дворовых территорий, благоустройство которых </w:t>
            </w:r>
            <w:r w:rsidRPr="00E05C0E">
              <w:rPr>
                <w:rFonts w:ascii="Times New Roman" w:hAnsi="Times New Roman" w:cs="Times New Roman"/>
                <w:sz w:val="28"/>
                <w:szCs w:val="28"/>
              </w:rPr>
              <w:lastRenderedPageBreak/>
              <w:t>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roofErr w:type="gramStart"/>
            <w:r w:rsidRPr="00E05C0E">
              <w:rPr>
                <w:rFonts w:ascii="Times New Roman" w:hAnsi="Times New Roman" w:cs="Times New Roman"/>
                <w:sz w:val="28"/>
                <w:szCs w:val="28"/>
              </w:rPr>
              <w:t>,%;</w:t>
            </w:r>
            <w:proofErr w:type="gramEnd"/>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4. количество благоустроенных дворовых территорий, ед.;</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5. количество благоустроенных общественных территорий, ед.;</w:t>
            </w:r>
          </w:p>
          <w:p w:rsidR="005036D6" w:rsidRPr="00E05C0E" w:rsidRDefault="005036D6" w:rsidP="005036D6">
            <w:pPr>
              <w:ind w:firstLine="459"/>
              <w:jc w:val="both"/>
              <w:rPr>
                <w:rFonts w:ascii="Times New Roman" w:hAnsi="Times New Roman" w:cs="Times New Roman"/>
                <w:sz w:val="28"/>
                <w:szCs w:val="28"/>
              </w:rPr>
            </w:pPr>
          </w:p>
          <w:p w:rsidR="005036D6" w:rsidRPr="00E05C0E" w:rsidRDefault="005036D6" w:rsidP="005036D6">
            <w:pPr>
              <w:pStyle w:val="af6"/>
              <w:rPr>
                <w:rFonts w:ascii="Times New Roman" w:hAnsi="Times New Roman" w:cs="Times New Roman"/>
                <w:sz w:val="28"/>
                <w:szCs w:val="28"/>
              </w:rPr>
            </w:pPr>
          </w:p>
        </w:tc>
      </w:tr>
      <w:tr w:rsidR="005036D6" w:rsidRPr="00E05C0E" w:rsidTr="005036D6">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lastRenderedPageBreak/>
              <w:t xml:space="preserve">Сроки и этапы реализации </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af6"/>
              <w:rPr>
                <w:rFonts w:ascii="Times New Roman" w:hAnsi="Times New Roman" w:cs="Times New Roman"/>
                <w:sz w:val="28"/>
                <w:szCs w:val="28"/>
              </w:rPr>
            </w:pP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 Муниципальная программа реализуется в 2018-2024 годах в 1 этап.</w:t>
            </w:r>
          </w:p>
        </w:tc>
      </w:tr>
      <w:tr w:rsidR="005036D6" w:rsidRPr="00E05C0E" w:rsidTr="005036D6">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Объемы бюджетных ассигнований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муниципальной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Общий объем бюджетных ассигнований на реализацию муниципальной программы на 2018-2024 годы составит 5145062,00 рублей, из них:</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федерального бюджета – 3902465,86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областного бюджета - 274275,14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968321,00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в том числе по годам:</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2018 год всего - всего -1925892,00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федерального бюджета - 1508582,62;</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областного бюджета - 225420,38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- 191889,00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2019 год всего - 2636846,00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федерального бюджета - 2393883,24;</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областного бюджета - 48854,76;</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- 194108,00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2020 год всего - 194108,00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194108,00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2021 год всего – 194108,00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194108,00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2022 год всего – 194108,00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194108,00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2023 год всего - 0,00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- 0,00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2024 год всего - 0,00 рублей, в том числе:</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средства местного бюджета - 0,00 рублей.</w:t>
            </w:r>
          </w:p>
        </w:tc>
      </w:tr>
      <w:tr w:rsidR="005036D6" w:rsidRPr="00E05C0E" w:rsidTr="005036D6">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 xml:space="preserve">Ожидаемые результаты реализации </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муниципальной</w:t>
            </w:r>
          </w:p>
          <w:p w:rsidR="005036D6" w:rsidRPr="00E05C0E" w:rsidRDefault="005036D6" w:rsidP="005036D6">
            <w:pPr>
              <w:widowControl w:val="0"/>
              <w:autoSpaceDE w:val="0"/>
              <w:autoSpaceDN w:val="0"/>
              <w:adjustRightInd w:val="0"/>
              <w:jc w:val="both"/>
              <w:rPr>
                <w:rFonts w:ascii="Times New Roman" w:hAnsi="Times New Roman" w:cs="Times New Roman"/>
                <w:sz w:val="28"/>
                <w:szCs w:val="28"/>
              </w:rPr>
            </w:pPr>
            <w:r w:rsidRPr="00E05C0E">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tabs>
                <w:tab w:val="left" w:pos="0"/>
                <w:tab w:val="left" w:pos="142"/>
              </w:tabs>
              <w:jc w:val="both"/>
              <w:rPr>
                <w:rFonts w:ascii="Times New Roman" w:hAnsi="Times New Roman" w:cs="Times New Roman"/>
                <w:sz w:val="28"/>
                <w:szCs w:val="28"/>
              </w:rPr>
            </w:pPr>
            <w:r w:rsidRPr="00E05C0E">
              <w:rPr>
                <w:rFonts w:ascii="Times New Roman" w:hAnsi="Times New Roman" w:cs="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В 2019 году благоустроить 1 общественную территорию (сквер с детской площадкой в 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орошнево Курского района Курской области (около дома № 16 по улице Сосновая) и 3 дворовые территории.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 xml:space="preserve">В 2020 году благоустроить 1 общественную территорию </w:t>
            </w:r>
            <w:r w:rsidRPr="00E05C0E">
              <w:rPr>
                <w:rFonts w:ascii="Times New Roman" w:hAnsi="Times New Roman" w:cs="Times New Roman"/>
                <w:sz w:val="28"/>
                <w:szCs w:val="28"/>
              </w:rPr>
              <w:lastRenderedPageBreak/>
              <w:t>(Сквер со спортивными тренажерами в д</w:t>
            </w:r>
            <w:proofErr w:type="gramStart"/>
            <w:r w:rsidRPr="00E05C0E">
              <w:rPr>
                <w:rFonts w:ascii="Times New Roman" w:hAnsi="Times New Roman" w:cs="Times New Roman"/>
                <w:sz w:val="28"/>
                <w:szCs w:val="28"/>
              </w:rPr>
              <w:t>.В</w:t>
            </w:r>
            <w:proofErr w:type="gramEnd"/>
            <w:r w:rsidRPr="00E05C0E">
              <w:rPr>
                <w:rFonts w:ascii="Times New Roman" w:hAnsi="Times New Roman" w:cs="Times New Roman"/>
                <w:sz w:val="28"/>
                <w:szCs w:val="28"/>
              </w:rPr>
              <w:t>орошнево Курского района Курской области)и  3 дворовые территории.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В 2021 году благоустроить 2 дворовые территории.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В 2022 году благоустроить 2 дворовые территории.</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 xml:space="preserve">МУНИЦИПАЛЬНАЯ ПРОГРАММА </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ПАСПОРТ</w:t>
      </w:r>
    </w:p>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Курского района Курской области»</w:t>
      </w:r>
    </w:p>
    <w:p w:rsidR="005036D6" w:rsidRPr="00E05C0E" w:rsidRDefault="005036D6" w:rsidP="005036D6">
      <w:pPr>
        <w:spacing w:after="0" w:line="240" w:lineRule="auto"/>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3369"/>
        <w:gridCol w:w="5536"/>
      </w:tblGrid>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Ответственный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исполнитель</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rPr>
            </w:pPr>
            <w:r w:rsidRPr="00E05C0E">
              <w:rPr>
                <w:rFonts w:ascii="Times New Roman" w:hAnsi="Times New Roman" w:cs="Times New Roman"/>
                <w:sz w:val="28"/>
                <w:szCs w:val="28"/>
              </w:rPr>
              <w:t>Количество граждан получающих социальную поддержку;</w:t>
            </w:r>
          </w:p>
          <w:p w:rsidR="005036D6" w:rsidRPr="00E05C0E" w:rsidRDefault="005036D6" w:rsidP="005036D6">
            <w:pPr>
              <w:widowControl w:val="0"/>
              <w:autoSpaceDE w:val="0"/>
              <w:autoSpaceDN w:val="0"/>
              <w:adjustRightInd w:val="0"/>
              <w:rPr>
                <w:rFonts w:ascii="Times New Roman" w:hAnsi="Times New Roman" w:cs="Times New Roman"/>
                <w:sz w:val="28"/>
                <w:szCs w:val="28"/>
              </w:rPr>
            </w:pPr>
            <w:r w:rsidRPr="00E05C0E">
              <w:rPr>
                <w:rFonts w:ascii="Times New Roman" w:hAnsi="Times New Roman" w:cs="Times New Roman"/>
                <w:sz w:val="28"/>
                <w:szCs w:val="28"/>
              </w:rPr>
              <w:t>Уровень предоставления мер социальной поддержки.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2015 - 2021 годы,  </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этапы не выделяются</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 финансового обеспечения реализации муниципальной программы за 2015 - 2021 годы составит 1537840,00 рублей, в том числе: за счет средств местного бюджета 1537840,00 рублей, в том числе по годам:</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2015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2016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2017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2018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2019 год - 265840,00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2020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2021 год - 212000,00 рублей.</w:t>
            </w:r>
          </w:p>
          <w:p w:rsidR="005036D6" w:rsidRPr="00E05C0E" w:rsidRDefault="005036D6" w:rsidP="005036D6">
            <w:pPr>
              <w:rPr>
                <w:rFonts w:ascii="Times New Roman" w:eastAsia="Times New Roman" w:hAnsi="Times New Roman" w:cs="Times New Roman"/>
                <w:sz w:val="28"/>
                <w:szCs w:val="28"/>
              </w:rPr>
            </w:pP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 финансового обеспечения подпрограммы 2 за счет средств местного бюджета 1537840 рублей,  в том числе по годам:</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2015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2016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2017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2018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2019 год - 265840,00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2020 год - 212000,00 рублей;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2021 год - 212000,00 рублей.</w:t>
            </w:r>
          </w:p>
          <w:p w:rsidR="005036D6" w:rsidRPr="00E05C0E" w:rsidRDefault="005036D6" w:rsidP="005036D6">
            <w:pPr>
              <w:rPr>
                <w:rFonts w:ascii="Times New Roman" w:eastAsia="Times New Roman" w:hAnsi="Times New Roman" w:cs="Times New Roman"/>
                <w:sz w:val="28"/>
                <w:szCs w:val="28"/>
              </w:rPr>
            </w:pPr>
          </w:p>
          <w:p w:rsidR="005036D6" w:rsidRPr="00E05C0E" w:rsidRDefault="005036D6" w:rsidP="005036D6">
            <w:pPr>
              <w:rPr>
                <w:rFonts w:ascii="Times New Roman" w:eastAsia="Times New Roman" w:hAnsi="Times New Roman" w:cs="Times New Roman"/>
                <w:sz w:val="28"/>
                <w:szCs w:val="28"/>
              </w:rPr>
            </w:pP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повышение качества уровня жизни граждан;</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- 100 % обеспечение своевременными </w:t>
            </w:r>
            <w:proofErr w:type="gramStart"/>
            <w:r w:rsidRPr="00E05C0E">
              <w:rPr>
                <w:rFonts w:ascii="Times New Roman" w:eastAsia="Times New Roman" w:hAnsi="Times New Roman" w:cs="Times New Roman"/>
                <w:sz w:val="28"/>
                <w:szCs w:val="28"/>
              </w:rPr>
              <w:t>выплатами получателей</w:t>
            </w:r>
            <w:proofErr w:type="gramEnd"/>
            <w:r w:rsidRPr="00E05C0E">
              <w:rPr>
                <w:rFonts w:ascii="Times New Roman" w:eastAsia="Times New Roman" w:hAnsi="Times New Roman" w:cs="Times New Roman"/>
                <w:sz w:val="28"/>
                <w:szCs w:val="28"/>
              </w:rPr>
              <w:t xml:space="preserve"> мер социальной поддержки</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МУНИЦИПАЛЬНАЯ ПРОГРАММА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jc w:val="center"/>
        <w:rPr>
          <w:rFonts w:ascii="Times New Roman" w:eastAsia="Times New Roman" w:hAnsi="Times New Roman" w:cs="Times New Roman"/>
          <w:sz w:val="28"/>
          <w:szCs w:val="28"/>
        </w:rPr>
      </w:pP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ПАСПОРТ </w:t>
      </w:r>
    </w:p>
    <w:p w:rsidR="005036D6" w:rsidRPr="00E05C0E" w:rsidRDefault="005036D6" w:rsidP="005036D6">
      <w:pPr>
        <w:spacing w:after="0" w:line="240" w:lineRule="auto"/>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5036D6" w:rsidRPr="00E05C0E" w:rsidRDefault="005036D6" w:rsidP="005036D6">
      <w:pPr>
        <w:spacing w:after="0" w:line="240" w:lineRule="auto"/>
        <w:rPr>
          <w:rFonts w:ascii="Times New Roman" w:eastAsia="Times New Roman" w:hAnsi="Times New Roman" w:cs="Times New Roman"/>
          <w:sz w:val="28"/>
          <w:szCs w:val="28"/>
        </w:rPr>
      </w:pPr>
    </w:p>
    <w:p w:rsidR="005036D6" w:rsidRPr="00E05C0E" w:rsidRDefault="005036D6" w:rsidP="005036D6">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4"/>
        <w:gridCol w:w="6795"/>
      </w:tblGrid>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Ответственный исполнитель </w:t>
            </w:r>
          </w:p>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Подпрограммы программы</w:t>
            </w:r>
          </w:p>
          <w:p w:rsidR="005036D6" w:rsidRPr="00E05C0E" w:rsidRDefault="005036D6" w:rsidP="005036D6">
            <w:pPr>
              <w:spacing w:after="0"/>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w:t>
            </w:r>
            <w:r w:rsidRPr="00E05C0E">
              <w:rPr>
                <w:rFonts w:ascii="Times New Roman" w:eastAsia="Times New Roman" w:hAnsi="Times New Roman" w:cs="Times New Roman"/>
                <w:sz w:val="28"/>
                <w:szCs w:val="28"/>
              </w:rPr>
              <w:lastRenderedPageBreak/>
              <w:t>ресурсами в муниципальном образовании Ворошневский сельсовет Курского района Курской области</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5036D6" w:rsidRPr="00E05C0E" w:rsidRDefault="005036D6" w:rsidP="005036D6">
            <w:pPr>
              <w:spacing w:after="0"/>
              <w:rPr>
                <w:rFonts w:ascii="Times New Roman" w:eastAsia="Times New Roman" w:hAnsi="Times New Roman" w:cs="Times New Roman"/>
                <w:sz w:val="28"/>
                <w:szCs w:val="28"/>
              </w:rPr>
            </w:pP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формирование оптимального состава и  структуры</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муниципального имущества;</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обеспечение эффективного управления,  целевого</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использования    и    сохранности     объектов</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муниципального имущества;</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обеспечение  учета муниципального имущества; </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обеспечение    </w:t>
            </w:r>
            <w:proofErr w:type="gramStart"/>
            <w:r w:rsidRPr="00E05C0E">
              <w:rPr>
                <w:rFonts w:ascii="Times New Roman" w:hAnsi="Times New Roman" w:cs="Times New Roman"/>
                <w:sz w:val="28"/>
                <w:szCs w:val="28"/>
              </w:rPr>
              <w:t>рационального</w:t>
            </w:r>
            <w:proofErr w:type="gramEnd"/>
            <w:r w:rsidRPr="00E05C0E">
              <w:rPr>
                <w:rFonts w:ascii="Times New Roman" w:hAnsi="Times New Roman" w:cs="Times New Roman"/>
                <w:sz w:val="28"/>
                <w:szCs w:val="28"/>
              </w:rPr>
              <w:t>,     эффективного</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использования    </w:t>
            </w:r>
            <w:proofErr w:type="gramStart"/>
            <w:r w:rsidRPr="00E05C0E">
              <w:rPr>
                <w:rFonts w:ascii="Times New Roman" w:hAnsi="Times New Roman" w:cs="Times New Roman"/>
                <w:sz w:val="28"/>
                <w:szCs w:val="28"/>
              </w:rPr>
              <w:t>находящихся</w:t>
            </w:r>
            <w:proofErr w:type="gramEnd"/>
            <w:r w:rsidRPr="00E05C0E">
              <w:rPr>
                <w:rFonts w:ascii="Times New Roman" w:hAnsi="Times New Roman" w:cs="Times New Roman"/>
                <w:sz w:val="28"/>
                <w:szCs w:val="28"/>
              </w:rPr>
              <w:t xml:space="preserve">    в    муниципальной </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собственности земельных участков;</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5036D6" w:rsidRPr="00E05C0E" w:rsidRDefault="005036D6" w:rsidP="005036D6">
            <w:pPr>
              <w:spacing w:after="0"/>
              <w:rPr>
                <w:rFonts w:ascii="Times New Roman" w:eastAsia="Times New Roman" w:hAnsi="Times New Roman" w:cs="Times New Roman"/>
                <w:sz w:val="28"/>
                <w:szCs w:val="28"/>
              </w:rPr>
            </w:pP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процент поступления доходов,   подлежащих  зачислению  в  местный  бюджет</w:t>
            </w:r>
            <w:proofErr w:type="gramStart"/>
            <w:r w:rsidRPr="00E05C0E">
              <w:rPr>
                <w:rFonts w:ascii="Times New Roman" w:hAnsi="Times New Roman" w:cs="Times New Roman"/>
                <w:sz w:val="28"/>
                <w:szCs w:val="28"/>
              </w:rPr>
              <w:t xml:space="preserve"> (%) (</w:t>
            </w:r>
            <w:proofErr w:type="gramEnd"/>
            <w:r w:rsidRPr="00E05C0E">
              <w:rPr>
                <w:rFonts w:ascii="Times New Roman" w:hAnsi="Times New Roman" w:cs="Times New Roman"/>
                <w:sz w:val="28"/>
                <w:szCs w:val="28"/>
              </w:rPr>
              <w:t>к ожидаемым поступлениям);</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количество  объектов  недвижимости,  прошедших государственную    регистрацию           права</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собственности Ворошневского сельсовета Курского района  Курской области (ед.)</w:t>
            </w:r>
          </w:p>
          <w:p w:rsidR="005036D6" w:rsidRPr="00E05C0E" w:rsidRDefault="005036D6" w:rsidP="005036D6">
            <w:pPr>
              <w:spacing w:after="0"/>
              <w:rPr>
                <w:rFonts w:ascii="Times New Roman" w:eastAsia="Times New Roman" w:hAnsi="Times New Roman" w:cs="Times New Roman"/>
                <w:sz w:val="28"/>
                <w:szCs w:val="28"/>
              </w:rPr>
            </w:pP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Один этап, 2015-2021 годы.</w:t>
            </w:r>
          </w:p>
        </w:tc>
      </w:tr>
      <w:tr w:rsidR="005036D6" w:rsidRPr="00E05C0E" w:rsidTr="005036D6">
        <w:trPr>
          <w:trHeight w:val="1549"/>
        </w:trPr>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1139980,00 рублей, в том числе по годам:</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2015 год – 100000,00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lastRenderedPageBreak/>
              <w:t>2016 год-101336,00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2017 год-100000,00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2018 год-330000,00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2019 год-208644,00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2020 год-150000,00 рублей; </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2021 год-150000,00 рублей.                   </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- 1139980,00 рублей, в том числе по годам:</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2015 год – 100000,00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2016 год-101336,00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2017 год-100000,00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2018 год-330000,00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2019 год-208644,00 рублей,</w:t>
            </w:r>
          </w:p>
          <w:p w:rsidR="005036D6" w:rsidRPr="00E05C0E" w:rsidRDefault="005036D6" w:rsidP="005036D6">
            <w:pPr>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2020 год-150000,00 рублей; </w:t>
            </w:r>
          </w:p>
          <w:p w:rsidR="005036D6" w:rsidRPr="00E05C0E" w:rsidRDefault="005036D6" w:rsidP="005036D6">
            <w:pPr>
              <w:autoSpaceDE w:val="0"/>
              <w:autoSpaceDN w:val="0"/>
              <w:adjustRightInd w:val="0"/>
              <w:spacing w:after="0"/>
              <w:rPr>
                <w:rFonts w:ascii="Times New Roman" w:eastAsia="Times New Roman" w:hAnsi="Times New Roman" w:cs="Times New Roman"/>
                <w:sz w:val="28"/>
                <w:szCs w:val="28"/>
              </w:rPr>
            </w:pPr>
            <w:r w:rsidRPr="00E05C0E">
              <w:rPr>
                <w:rFonts w:ascii="Times New Roman" w:hAnsi="Times New Roman" w:cs="Times New Roman"/>
                <w:sz w:val="28"/>
                <w:szCs w:val="28"/>
              </w:rPr>
              <w:t>2021 год-150000,00 рублей.</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Оптимизация  состава  и  структуры  муниципального</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 xml:space="preserve"> имущества;</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 xml:space="preserve"> повышение эффективности  управления  муниципальным  имуществом;</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 xml:space="preserve"> совершенствование  системы  учета муниципального</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 xml:space="preserve"> имущества в реестре муниципального имущества</w:t>
            </w:r>
          </w:p>
          <w:p w:rsidR="005036D6" w:rsidRPr="00E05C0E" w:rsidRDefault="005036D6" w:rsidP="005036D6">
            <w:pPr>
              <w:autoSpaceDE w:val="0"/>
              <w:autoSpaceDN w:val="0"/>
              <w:adjustRightInd w:val="0"/>
              <w:spacing w:after="0"/>
              <w:jc w:val="both"/>
              <w:rPr>
                <w:rFonts w:ascii="Times New Roman" w:hAnsi="Times New Roman" w:cs="Times New Roman"/>
                <w:sz w:val="28"/>
                <w:szCs w:val="28"/>
              </w:rPr>
            </w:pPr>
            <w:r w:rsidRPr="00E05C0E">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5036D6" w:rsidRPr="00E05C0E" w:rsidRDefault="005036D6" w:rsidP="005036D6">
            <w:pPr>
              <w:autoSpaceDE w:val="0"/>
              <w:autoSpaceDN w:val="0"/>
              <w:adjustRightInd w:val="0"/>
              <w:spacing w:after="0"/>
              <w:jc w:val="both"/>
              <w:rPr>
                <w:rFonts w:ascii="Times New Roman" w:eastAsia="Times New Roman" w:hAnsi="Times New Roman" w:cs="Times New Roman"/>
                <w:sz w:val="28"/>
                <w:szCs w:val="28"/>
              </w:rPr>
            </w:pPr>
            <w:r w:rsidRPr="00E05C0E">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МУНИЦИПАЛЬНАЯ ПРОГРАММА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hAnsi="Times New Roman" w:cs="Times New Roman"/>
          <w:b/>
          <w:sz w:val="28"/>
          <w:szCs w:val="28"/>
        </w:rPr>
        <w:t>«Энергосбережение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5036D6" w:rsidRPr="00E05C0E" w:rsidRDefault="005036D6" w:rsidP="005036D6">
      <w:pPr>
        <w:spacing w:after="0"/>
        <w:jc w:val="center"/>
        <w:rPr>
          <w:rFonts w:ascii="Times New Roman" w:hAnsi="Times New Roman" w:cs="Times New Roman"/>
          <w:sz w:val="28"/>
          <w:szCs w:val="28"/>
        </w:rPr>
      </w:pPr>
    </w:p>
    <w:p w:rsidR="00B2693D" w:rsidRDefault="00B2693D" w:rsidP="005036D6">
      <w:pPr>
        <w:spacing w:after="0"/>
        <w:jc w:val="center"/>
        <w:rPr>
          <w:rFonts w:ascii="Times New Roman" w:hAnsi="Times New Roman" w:cs="Times New Roman"/>
          <w:sz w:val="28"/>
          <w:szCs w:val="28"/>
        </w:rPr>
      </w:pPr>
    </w:p>
    <w:p w:rsidR="00B2693D" w:rsidRDefault="00B2693D" w:rsidP="005036D6">
      <w:pPr>
        <w:spacing w:after="0"/>
        <w:jc w:val="center"/>
        <w:rPr>
          <w:rFonts w:ascii="Times New Roman" w:hAnsi="Times New Roman" w:cs="Times New Roman"/>
          <w:sz w:val="28"/>
          <w:szCs w:val="28"/>
        </w:rPr>
      </w:pP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lastRenderedPageBreak/>
        <w:t>ПАСПОРТ</w:t>
      </w: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 «Энергосбережение и повышениеэнергетической эффективности в муниципальном образовании «Ворошневский сельсовет» Курского района Курской области»</w:t>
      </w:r>
    </w:p>
    <w:p w:rsidR="005036D6" w:rsidRPr="00E05C0E" w:rsidRDefault="005036D6" w:rsidP="005036D6">
      <w:pPr>
        <w:spacing w:after="0"/>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722"/>
        <w:gridCol w:w="6707"/>
      </w:tblGrid>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rPr>
          <w:trHeight w:val="1167"/>
        </w:trPr>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 2015-2021 годы, этапы не выделяются.</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5036D6" w:rsidRPr="00E05C0E" w:rsidTr="005036D6">
        <w:trPr>
          <w:trHeight w:val="1552"/>
        </w:trPr>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4"/>
              <w:spacing w:before="0" w:beforeAutospacing="0" w:after="0" w:afterAutospacing="0"/>
              <w:jc w:val="both"/>
              <w:rPr>
                <w:sz w:val="28"/>
                <w:szCs w:val="28"/>
              </w:rPr>
            </w:pPr>
            <w:r w:rsidRPr="00E05C0E">
              <w:rPr>
                <w:sz w:val="28"/>
                <w:szCs w:val="28"/>
              </w:rPr>
              <w:t>- анализ всех получаемых, транспортируемых и потребляемых энергоресурсов;</w:t>
            </w:r>
          </w:p>
          <w:p w:rsidR="005036D6" w:rsidRPr="00E05C0E" w:rsidRDefault="005036D6" w:rsidP="005036D6">
            <w:pPr>
              <w:pStyle w:val="af4"/>
              <w:spacing w:before="0" w:beforeAutospacing="0" w:after="0" w:afterAutospacing="0"/>
              <w:jc w:val="both"/>
              <w:rPr>
                <w:sz w:val="28"/>
                <w:szCs w:val="28"/>
              </w:rPr>
            </w:pPr>
            <w:r w:rsidRPr="00E05C0E">
              <w:rPr>
                <w:sz w:val="28"/>
                <w:szCs w:val="28"/>
              </w:rPr>
              <w:t xml:space="preserve"> - создание экономических, преимущественно рыночных, механизмов энергосберегающей деятельности;</w:t>
            </w:r>
          </w:p>
          <w:p w:rsidR="005036D6" w:rsidRPr="00E05C0E" w:rsidRDefault="005036D6" w:rsidP="005036D6">
            <w:pPr>
              <w:pStyle w:val="af4"/>
              <w:spacing w:before="0" w:beforeAutospacing="0" w:after="0" w:afterAutospacing="0"/>
              <w:jc w:val="both"/>
              <w:rPr>
                <w:sz w:val="28"/>
                <w:szCs w:val="28"/>
              </w:rPr>
            </w:pPr>
            <w:r w:rsidRPr="00E05C0E">
              <w:rPr>
                <w:sz w:val="28"/>
                <w:szCs w:val="28"/>
              </w:rPr>
              <w:t>- нормирование энергопотребления в бюджетной сфере,  уличном освещении;</w:t>
            </w:r>
          </w:p>
          <w:p w:rsidR="005036D6" w:rsidRPr="00E05C0E" w:rsidRDefault="005036D6" w:rsidP="005036D6">
            <w:pPr>
              <w:pStyle w:val="af4"/>
              <w:spacing w:before="0" w:beforeAutospacing="0" w:after="0" w:afterAutospacing="0"/>
              <w:jc w:val="both"/>
              <w:rPr>
                <w:sz w:val="28"/>
                <w:szCs w:val="28"/>
              </w:rPr>
            </w:pPr>
            <w:r w:rsidRPr="00E05C0E">
              <w:rPr>
                <w:sz w:val="28"/>
                <w:szCs w:val="28"/>
              </w:rPr>
              <w:t>- 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5036D6" w:rsidRPr="00E05C0E" w:rsidRDefault="005036D6" w:rsidP="005036D6">
            <w:pPr>
              <w:pStyle w:val="af4"/>
              <w:spacing w:before="0" w:beforeAutospacing="0" w:after="0" w:afterAutospacing="0"/>
              <w:jc w:val="both"/>
              <w:rPr>
                <w:sz w:val="28"/>
                <w:szCs w:val="28"/>
              </w:rPr>
            </w:pPr>
            <w:r w:rsidRPr="00E05C0E">
              <w:rPr>
                <w:sz w:val="28"/>
                <w:szCs w:val="28"/>
              </w:rPr>
              <w:t>- 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5036D6" w:rsidRPr="00E05C0E" w:rsidRDefault="005036D6" w:rsidP="005036D6">
            <w:pPr>
              <w:pStyle w:val="af4"/>
              <w:spacing w:before="0" w:beforeAutospacing="0" w:after="0" w:afterAutospacing="0"/>
              <w:jc w:val="both"/>
              <w:rPr>
                <w:sz w:val="28"/>
                <w:szCs w:val="28"/>
              </w:rPr>
            </w:pPr>
            <w:r w:rsidRPr="00E05C0E">
              <w:rPr>
                <w:sz w:val="28"/>
                <w:szCs w:val="28"/>
              </w:rPr>
              <w:t>учет и контроль всех получаемых, производимых, транспортируемых и потребляемых энергоресурсов</w:t>
            </w:r>
          </w:p>
          <w:p w:rsidR="005036D6" w:rsidRPr="00E05C0E" w:rsidRDefault="005036D6" w:rsidP="005036D6">
            <w:pPr>
              <w:pStyle w:val="af4"/>
              <w:spacing w:before="0" w:beforeAutospacing="0" w:after="0" w:afterAutospacing="0"/>
              <w:jc w:val="both"/>
              <w:rPr>
                <w:sz w:val="28"/>
                <w:szCs w:val="28"/>
              </w:rPr>
            </w:pPr>
            <w:r w:rsidRPr="00E05C0E">
              <w:rPr>
                <w:sz w:val="28"/>
                <w:szCs w:val="28"/>
              </w:rPr>
              <w:t>- широкая пропаганда энергосбережения;</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Перечень </w:t>
            </w:r>
            <w:r w:rsidRPr="00E05C0E">
              <w:rPr>
                <w:rFonts w:ascii="Times New Roman" w:hAnsi="Times New Roman" w:cs="Times New Roman"/>
                <w:sz w:val="28"/>
                <w:szCs w:val="28"/>
              </w:rPr>
              <w:lastRenderedPageBreak/>
              <w:t>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4"/>
              <w:spacing w:before="0" w:beforeAutospacing="0" w:after="0" w:afterAutospacing="0"/>
              <w:jc w:val="both"/>
              <w:rPr>
                <w:sz w:val="28"/>
                <w:szCs w:val="28"/>
              </w:rPr>
            </w:pPr>
            <w:r w:rsidRPr="00E05C0E">
              <w:rPr>
                <w:sz w:val="28"/>
                <w:szCs w:val="28"/>
              </w:rPr>
              <w:lastRenderedPageBreak/>
              <w:t xml:space="preserve">- энергосбережение и повышение энергетической </w:t>
            </w:r>
            <w:r w:rsidRPr="00E05C0E">
              <w:rPr>
                <w:sz w:val="28"/>
                <w:szCs w:val="28"/>
              </w:rPr>
              <w:lastRenderedPageBreak/>
              <w:t>эффективности в бюджетной сфере;</w:t>
            </w:r>
          </w:p>
          <w:p w:rsidR="005036D6" w:rsidRPr="00E05C0E" w:rsidRDefault="005036D6" w:rsidP="005036D6">
            <w:pPr>
              <w:pStyle w:val="af4"/>
              <w:spacing w:before="0" w:beforeAutospacing="0" w:after="0" w:afterAutospacing="0"/>
              <w:jc w:val="both"/>
              <w:rPr>
                <w:sz w:val="28"/>
                <w:szCs w:val="28"/>
              </w:rPr>
            </w:pPr>
            <w:r w:rsidRPr="00E05C0E">
              <w:rPr>
                <w:sz w:val="28"/>
                <w:szCs w:val="28"/>
              </w:rPr>
              <w:t>- энергосбережение и повышение энергетической эффективности в уличном освещении;</w:t>
            </w:r>
          </w:p>
          <w:p w:rsidR="005036D6" w:rsidRPr="00E05C0E" w:rsidRDefault="005036D6" w:rsidP="005036D6">
            <w:pPr>
              <w:pStyle w:val="af4"/>
              <w:spacing w:before="0" w:beforeAutospacing="0" w:after="0" w:afterAutospacing="0"/>
              <w:jc w:val="both"/>
              <w:rPr>
                <w:sz w:val="28"/>
                <w:szCs w:val="28"/>
              </w:rPr>
            </w:pPr>
            <w:r w:rsidRPr="00E05C0E">
              <w:rPr>
                <w:sz w:val="28"/>
                <w:szCs w:val="28"/>
              </w:rPr>
              <w:t>- обеспечение учета производимых и потребляемых энергетических ресурсов;</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4"/>
              <w:spacing w:before="0" w:beforeAutospacing="0" w:after="0" w:afterAutospacing="0"/>
              <w:jc w:val="both"/>
              <w:rPr>
                <w:sz w:val="28"/>
                <w:szCs w:val="28"/>
              </w:rPr>
            </w:pPr>
            <w:r w:rsidRPr="00E05C0E">
              <w:rPr>
                <w:sz w:val="28"/>
                <w:szCs w:val="28"/>
              </w:rPr>
              <w:t>- снизить количество потребляемых энергоресурсов в бюджетной сфере;</w:t>
            </w:r>
          </w:p>
          <w:p w:rsidR="005036D6" w:rsidRPr="00E05C0E" w:rsidRDefault="005036D6" w:rsidP="005036D6">
            <w:pPr>
              <w:pStyle w:val="af4"/>
              <w:spacing w:before="0" w:beforeAutospacing="0" w:after="0" w:afterAutospacing="0"/>
              <w:jc w:val="both"/>
              <w:rPr>
                <w:sz w:val="28"/>
                <w:szCs w:val="28"/>
              </w:rPr>
            </w:pPr>
            <w:r w:rsidRPr="00E05C0E">
              <w:rPr>
                <w:sz w:val="28"/>
                <w:szCs w:val="28"/>
              </w:rPr>
              <w:t>- снизить количество потребляемых энергоресурсов по уличному освещению</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программы на весь срок реализации программы составляет 244984,25  рублей, в том числе по годам за счет средств местного бюджета:</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2015 год - 35000 ,00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2016 год - 350000,00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2017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2018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2019 год - 34984,25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2020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2021 год - 35000,00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244984,25 рублей, в том числе за счет средств местного бюджета 244984,25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 2015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2016 год - 50000,00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2017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2018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2019 год - 34984,25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2020 год - 35000,00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2021 год - 35000,00 рублей.</w:t>
            </w:r>
          </w:p>
        </w:tc>
      </w:tr>
      <w:tr w:rsidR="005036D6" w:rsidRPr="00E05C0E" w:rsidTr="005036D6">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4"/>
              <w:spacing w:before="0" w:beforeAutospacing="0" w:after="0" w:afterAutospacing="0"/>
              <w:jc w:val="both"/>
              <w:rPr>
                <w:sz w:val="28"/>
                <w:szCs w:val="28"/>
              </w:rPr>
            </w:pPr>
            <w:r w:rsidRPr="00E05C0E">
              <w:rPr>
                <w:sz w:val="28"/>
                <w:szCs w:val="28"/>
              </w:rPr>
              <w:t>Снижение  количества потребляемых энергоресурсов в  бюджетной сфере на 3 % ежегодно.</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sz w:val="28"/>
          <w:szCs w:val="28"/>
        </w:rPr>
      </w:pP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МУНИЦИПАЛЬНАЯ ПРОГРАММА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r w:rsidRPr="00E05C0E">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p>
    <w:p w:rsidR="005036D6" w:rsidRPr="00E05C0E" w:rsidRDefault="005036D6" w:rsidP="005036D6">
      <w:pPr>
        <w:spacing w:after="0" w:line="240" w:lineRule="auto"/>
        <w:jc w:val="center"/>
        <w:rPr>
          <w:rFonts w:ascii="Times New Roman" w:eastAsia="Times New Roman" w:hAnsi="Times New Roman" w:cs="Times New Roman"/>
          <w:b/>
          <w:sz w:val="28"/>
          <w:szCs w:val="28"/>
        </w:rPr>
      </w:pP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ПАСПОРТ</w:t>
      </w:r>
    </w:p>
    <w:p w:rsidR="005036D6" w:rsidRPr="00E05C0E" w:rsidRDefault="005036D6" w:rsidP="005036D6">
      <w:pPr>
        <w:spacing w:after="0"/>
        <w:jc w:val="cente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5886"/>
      </w:tblGrid>
      <w:tr w:rsidR="005036D6" w:rsidRPr="00E05C0E" w:rsidTr="005036D6">
        <w:trPr>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lastRenderedPageBreak/>
              <w:t>Ответственный исполнитель</w:t>
            </w:r>
          </w:p>
          <w:p w:rsidR="005036D6" w:rsidRPr="00E05C0E" w:rsidRDefault="005036D6" w:rsidP="005036D6">
            <w:pPr>
              <w:pStyle w:val="ConsPlusNormal"/>
              <w:rPr>
                <w:b w:val="0"/>
                <w:lang w:eastAsia="en-US"/>
              </w:rPr>
            </w:pPr>
            <w:r w:rsidRPr="00E05C0E">
              <w:rPr>
                <w:b w:val="0"/>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ind w:firstLine="75"/>
              <w:jc w:val="both"/>
              <w:rPr>
                <w:b w:val="0"/>
                <w:lang w:eastAsia="en-US"/>
              </w:rPr>
            </w:pPr>
            <w:r w:rsidRPr="00E05C0E">
              <w:rPr>
                <w:b w:val="0"/>
                <w:lang w:eastAsia="en-US"/>
              </w:rPr>
              <w:t>Администрация  Ворошневского сельсовета Курского района Курской области</w:t>
            </w:r>
          </w:p>
        </w:tc>
      </w:tr>
      <w:tr w:rsidR="005036D6" w:rsidRPr="00E05C0E" w:rsidTr="005036D6">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ind w:firstLine="75"/>
              <w:jc w:val="both"/>
              <w:rPr>
                <w:b w:val="0"/>
                <w:lang w:eastAsia="en-US"/>
              </w:rPr>
            </w:pPr>
            <w:r w:rsidRPr="00E05C0E">
              <w:rPr>
                <w:b w:val="0"/>
                <w:lang w:eastAsia="en-US"/>
              </w:rPr>
              <w:t>отсутствуют</w:t>
            </w:r>
          </w:p>
        </w:tc>
      </w:tr>
      <w:tr w:rsidR="005036D6" w:rsidRPr="00E05C0E" w:rsidTr="005036D6">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Участники</w:t>
            </w:r>
          </w:p>
          <w:p w:rsidR="005036D6" w:rsidRPr="00E05C0E" w:rsidRDefault="005036D6" w:rsidP="005036D6">
            <w:pPr>
              <w:pStyle w:val="ConsPlusNormal"/>
              <w:rPr>
                <w:b w:val="0"/>
                <w:lang w:eastAsia="en-US"/>
              </w:rPr>
            </w:pPr>
            <w:r w:rsidRPr="00E05C0E">
              <w:rPr>
                <w:b w:val="0"/>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jc w:val="both"/>
              <w:rPr>
                <w:b w:val="0"/>
                <w:lang w:eastAsia="en-US"/>
              </w:rPr>
            </w:pPr>
            <w:r w:rsidRPr="00E05C0E">
              <w:rPr>
                <w:b w:val="0"/>
                <w:lang w:eastAsia="en-US"/>
              </w:rPr>
              <w:t>отсутствуют</w:t>
            </w:r>
          </w:p>
        </w:tc>
      </w:tr>
      <w:tr w:rsidR="005036D6" w:rsidRPr="00E05C0E" w:rsidTr="005036D6">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Подпрограмма 2 «Повышение эффективности и реализации молодежной политики»</w:t>
            </w:r>
          </w:p>
          <w:p w:rsidR="005036D6" w:rsidRPr="00E05C0E" w:rsidRDefault="005036D6" w:rsidP="005036D6">
            <w:pPr>
              <w:pStyle w:val="ConsPlusNormal"/>
              <w:rPr>
                <w:b w:val="0"/>
                <w:lang w:eastAsia="en-US"/>
              </w:rPr>
            </w:pPr>
            <w:r w:rsidRPr="00E05C0E">
              <w:rPr>
                <w:b w:val="0"/>
                <w:lang w:eastAsia="en-US"/>
              </w:rPr>
              <w:t>Подпрограмма 3 «Реализация муниципальной политики в сфере физической культуры и спорта»</w:t>
            </w:r>
          </w:p>
        </w:tc>
      </w:tr>
      <w:tr w:rsidR="005036D6" w:rsidRPr="00E05C0E" w:rsidTr="005036D6">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Cs/>
                <w:sz w:val="28"/>
                <w:szCs w:val="28"/>
                <w:lang w:eastAsia="en-US"/>
              </w:rPr>
            </w:pPr>
            <w:r w:rsidRPr="00E05C0E">
              <w:rPr>
                <w:rFonts w:ascii="Times New Roman" w:hAnsi="Times New Roman" w:cs="Times New Roman"/>
                <w:bCs/>
                <w:sz w:val="28"/>
                <w:szCs w:val="28"/>
                <w:lang w:eastAsia="en-US"/>
              </w:rPr>
              <w:t>Цели</w:t>
            </w:r>
          </w:p>
          <w:p w:rsidR="005036D6" w:rsidRPr="00E05C0E" w:rsidRDefault="005036D6" w:rsidP="005036D6">
            <w:pPr>
              <w:pStyle w:val="ConsPlusNormal"/>
              <w:rPr>
                <w:b w:val="0"/>
                <w:lang w:eastAsia="en-US"/>
              </w:rPr>
            </w:pPr>
            <w:r w:rsidRPr="00E05C0E">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5036D6" w:rsidRPr="00E05C0E" w:rsidTr="005036D6">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Задачи</w:t>
            </w:r>
          </w:p>
          <w:p w:rsidR="005036D6" w:rsidRPr="00E05C0E" w:rsidRDefault="005036D6" w:rsidP="005036D6">
            <w:pPr>
              <w:pStyle w:val="ConsPlusNormal"/>
              <w:rPr>
                <w:b w:val="0"/>
                <w:lang w:eastAsia="en-US"/>
              </w:rPr>
            </w:pPr>
            <w:r w:rsidRPr="00E05C0E">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5036D6" w:rsidRPr="00E05C0E" w:rsidTr="005036D6">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5"/>
              <w:autoSpaceDE w:val="0"/>
              <w:autoSpaceDN w:val="0"/>
              <w:adjustRightInd w:val="0"/>
              <w:spacing w:after="0" w:line="240" w:lineRule="auto"/>
              <w:ind w:left="30"/>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увеличение доли молодежи вовлеченной в общественную деятельность</w:t>
            </w:r>
          </w:p>
          <w:p w:rsidR="005036D6" w:rsidRPr="00E05C0E" w:rsidRDefault="005036D6" w:rsidP="005036D6">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увеличение доли регулярно-занимающихся физической культурой и спортом </w:t>
            </w:r>
          </w:p>
        </w:tc>
      </w:tr>
      <w:tr w:rsidR="005036D6" w:rsidRPr="00E05C0E" w:rsidTr="005036D6">
        <w:trPr>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rPr>
                <w:b w:val="0"/>
                <w:lang w:eastAsia="en-US"/>
              </w:rPr>
            </w:pPr>
            <w:r w:rsidRPr="00E05C0E">
              <w:rPr>
                <w:b w:val="0"/>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ConsPlusNormal"/>
              <w:jc w:val="both"/>
              <w:rPr>
                <w:b w:val="0"/>
                <w:lang w:eastAsia="en-US"/>
              </w:rPr>
            </w:pPr>
            <w:r w:rsidRPr="00E05C0E">
              <w:rPr>
                <w:b w:val="0"/>
                <w:lang w:eastAsia="en-US"/>
              </w:rPr>
              <w:t>2015-2021 годы</w:t>
            </w:r>
          </w:p>
          <w:p w:rsidR="005036D6" w:rsidRPr="00E05C0E" w:rsidRDefault="005036D6" w:rsidP="005036D6">
            <w:pPr>
              <w:pStyle w:val="ConsPlusNormal"/>
              <w:jc w:val="both"/>
              <w:rPr>
                <w:b w:val="0"/>
                <w:lang w:eastAsia="en-US"/>
              </w:rPr>
            </w:pPr>
            <w:r w:rsidRPr="00E05C0E">
              <w:rPr>
                <w:b w:val="0"/>
                <w:lang w:eastAsia="en-US"/>
              </w:rPr>
              <w:t>Этапы реализации не выделяются</w:t>
            </w:r>
          </w:p>
        </w:tc>
      </w:tr>
      <w:tr w:rsidR="005036D6" w:rsidRPr="00E05C0E" w:rsidTr="005036D6">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sz w:val="28"/>
                <w:szCs w:val="28"/>
                <w:lang w:eastAsia="en-US"/>
              </w:rPr>
            </w:pPr>
            <w:r w:rsidRPr="00E05C0E">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Общий объем финансирования подпрограммы  в 2015-2021 годах за счет всех источников финансирования составит 2314766,45 рублей, в том числе за счет средств местного бюджета - 2314766,45  рублей, в том числе по годам:</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 – 230000,00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2016 год – 648270,00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2017 год – 670000,00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2018 год –230000,00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2019 год –176496,45рублей;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2020 год – 230000,00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2021 год - 130000,00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Объем финансирования подпрограммы 2 составит 1708666,45 руб. в том числе за счет средств местного бюджета 1708666,45 руб., в том числе по годам:</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2015 год – 160000,00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2016 год – 478270,00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lastRenderedPageBreak/>
              <w:t>2017 год – 500000,00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2018 год –160000,00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2019 год – 110396,45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2020 год – 200000,00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2021 год-100000,00рублей.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Объем финансирования подпрограммы 3 составит 506100 руб. в том числе за счет средств местного бюджета 506100 руб., в том числе по годам:</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 – 70000,00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2016 год – 170000,00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2017 год – 170000,00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2018 год –70000,00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2019 год – 66100,00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2020 год – 30000,00 рублей.</w:t>
            </w:r>
          </w:p>
          <w:p w:rsidR="005036D6" w:rsidRPr="00E05C0E" w:rsidRDefault="005036D6" w:rsidP="005036D6">
            <w:pPr>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2021 год - 30000,00 рублей.</w:t>
            </w:r>
          </w:p>
        </w:tc>
      </w:tr>
      <w:tr w:rsidR="005036D6" w:rsidRPr="00E05C0E" w:rsidTr="005036D6">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spacing w:after="0" w:line="240" w:lineRule="auto"/>
              <w:rPr>
                <w:rFonts w:ascii="Times New Roman" w:hAnsi="Times New Roman" w:cs="Times New Roman"/>
                <w:bCs/>
                <w:sz w:val="28"/>
                <w:szCs w:val="28"/>
                <w:lang w:eastAsia="en-US"/>
              </w:rPr>
            </w:pPr>
            <w:r w:rsidRPr="00E05C0E">
              <w:rPr>
                <w:rFonts w:ascii="Times New Roman" w:hAnsi="Times New Roman" w:cs="Times New Roman"/>
                <w:sz w:val="28"/>
                <w:szCs w:val="28"/>
                <w:lang w:eastAsia="en-US"/>
              </w:rPr>
              <w:lastRenderedPageBreak/>
              <w:t xml:space="preserve">Показатели </w:t>
            </w:r>
            <w:r w:rsidRPr="00E05C0E">
              <w:rPr>
                <w:rFonts w:ascii="Times New Roman" w:hAnsi="Times New Roman" w:cs="Times New Roman"/>
                <w:bCs/>
                <w:sz w:val="28"/>
                <w:szCs w:val="28"/>
                <w:lang w:eastAsia="en-US"/>
              </w:rPr>
              <w:t>конечных результатов</w:t>
            </w:r>
          </w:p>
          <w:p w:rsidR="005036D6" w:rsidRPr="00E05C0E" w:rsidRDefault="005036D6" w:rsidP="005036D6">
            <w:pPr>
              <w:pStyle w:val="ConsPlusNormal"/>
              <w:rPr>
                <w:b w:val="0"/>
                <w:lang w:eastAsia="en-US"/>
              </w:rPr>
            </w:pPr>
            <w:r w:rsidRPr="00E05C0E">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5036D6" w:rsidRPr="00E05C0E" w:rsidRDefault="005036D6" w:rsidP="005036D6">
            <w:pPr>
              <w:pStyle w:val="af5"/>
              <w:autoSpaceDE w:val="0"/>
              <w:autoSpaceDN w:val="0"/>
              <w:adjustRightInd w:val="0"/>
              <w:spacing w:after="0" w:line="240" w:lineRule="auto"/>
              <w:ind w:left="290"/>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К 2021 году планируется:</w:t>
            </w:r>
          </w:p>
          <w:p w:rsidR="005036D6" w:rsidRPr="00E05C0E" w:rsidRDefault="005036D6" w:rsidP="005036D6">
            <w:pPr>
              <w:pStyle w:val="af5"/>
              <w:autoSpaceDE w:val="0"/>
              <w:autoSpaceDN w:val="0"/>
              <w:adjustRightInd w:val="0"/>
              <w:spacing w:after="0" w:line="240" w:lineRule="auto"/>
              <w:ind w:left="30"/>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увеличение доли молодежи вовлеченной в общественную деятельность  до 20 процентов </w:t>
            </w:r>
          </w:p>
          <w:p w:rsidR="005036D6" w:rsidRPr="00E05C0E" w:rsidRDefault="005036D6" w:rsidP="005036D6">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увеличение доли регулярно-занимающихся физической культурой и спортом до 52 процентов;</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autoSpaceDE w:val="0"/>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МУНИЦИПАЛЬНАЯ ПРОГРАММА</w:t>
      </w:r>
    </w:p>
    <w:p w:rsidR="005036D6" w:rsidRPr="00E05C0E" w:rsidRDefault="005036D6" w:rsidP="005036D6">
      <w:pPr>
        <w:autoSpaceDE w:val="0"/>
        <w:spacing w:after="0" w:line="240" w:lineRule="auto"/>
        <w:jc w:val="center"/>
        <w:rPr>
          <w:rFonts w:ascii="Times New Roman" w:hAnsi="Times New Roman" w:cs="Times New Roman"/>
          <w:bCs/>
          <w:sz w:val="28"/>
          <w:szCs w:val="28"/>
        </w:rPr>
      </w:pPr>
      <w:r w:rsidRPr="00E05C0E">
        <w:rPr>
          <w:rFonts w:ascii="Times New Roman" w:hAnsi="Times New Roman" w:cs="Times New Roman"/>
          <w:b/>
          <w:sz w:val="28"/>
          <w:szCs w:val="28"/>
        </w:rPr>
        <w:t>«Развитие муниципальной службы»</w:t>
      </w:r>
      <w:r w:rsidRPr="00E05C0E">
        <w:rPr>
          <w:rFonts w:ascii="Times New Roman" w:hAnsi="Times New Roman" w:cs="Times New Roman"/>
          <w:b/>
          <w:bCs/>
          <w:sz w:val="28"/>
          <w:szCs w:val="28"/>
        </w:rPr>
        <w:t xml:space="preserve"> в  муниципальном образовании «Ворошневский сельсовет» Курского района Курской области»</w:t>
      </w:r>
    </w:p>
    <w:p w:rsidR="005036D6" w:rsidRPr="00E05C0E" w:rsidRDefault="005036D6" w:rsidP="005036D6">
      <w:pPr>
        <w:autoSpaceDE w:val="0"/>
        <w:spacing w:after="0" w:line="240" w:lineRule="auto"/>
        <w:jc w:val="center"/>
        <w:rPr>
          <w:rFonts w:ascii="Times New Roman" w:hAnsi="Times New Roman" w:cs="Times New Roman"/>
          <w:sz w:val="28"/>
          <w:szCs w:val="28"/>
        </w:rPr>
      </w:pPr>
    </w:p>
    <w:p w:rsidR="005036D6" w:rsidRPr="00E05C0E" w:rsidRDefault="005036D6" w:rsidP="005036D6">
      <w:pPr>
        <w:pStyle w:val="ConsPlusNormal0"/>
        <w:ind w:firstLine="0"/>
        <w:jc w:val="center"/>
        <w:rPr>
          <w:rFonts w:ascii="Times New Roman" w:hAnsi="Times New Roman" w:cs="Times New Roman"/>
          <w:sz w:val="28"/>
          <w:szCs w:val="28"/>
        </w:rPr>
      </w:pPr>
      <w:r w:rsidRPr="00E05C0E">
        <w:rPr>
          <w:rFonts w:ascii="Times New Roman" w:hAnsi="Times New Roman" w:cs="Times New Roman"/>
          <w:sz w:val="28"/>
          <w:szCs w:val="28"/>
        </w:rPr>
        <w:t>ПАСПОРТ</w:t>
      </w:r>
    </w:p>
    <w:p w:rsidR="005036D6" w:rsidRPr="00E05C0E" w:rsidRDefault="005036D6" w:rsidP="005036D6">
      <w:pPr>
        <w:autoSpaceDE w:val="0"/>
        <w:jc w:val="center"/>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 «Развитие муниципальной службы»</w:t>
      </w:r>
      <w:r w:rsidRPr="00E05C0E">
        <w:rPr>
          <w:rFonts w:ascii="Times New Roman" w:hAnsi="Times New Roman" w:cs="Times New Roman"/>
          <w:bCs/>
          <w:sz w:val="28"/>
          <w:szCs w:val="28"/>
        </w:rPr>
        <w:t xml:space="preserve"> в  муниципальном образовании «Ворошневский сельсовет» Курского района Курской области»</w:t>
      </w:r>
    </w:p>
    <w:p w:rsidR="005036D6" w:rsidRPr="00E05C0E" w:rsidRDefault="005036D6" w:rsidP="005036D6">
      <w:pPr>
        <w:pStyle w:val="ConsPlusNormal0"/>
        <w:ind w:firstLine="0"/>
        <w:jc w:val="center"/>
        <w:rPr>
          <w:rFonts w:ascii="Times New Roman" w:hAnsi="Times New Roman" w:cs="Times New Roman"/>
          <w:sz w:val="28"/>
          <w:szCs w:val="28"/>
        </w:rPr>
      </w:pPr>
    </w:p>
    <w:tbl>
      <w:tblPr>
        <w:tblW w:w="10070" w:type="dxa"/>
        <w:tblInd w:w="-181" w:type="dxa"/>
        <w:tblLayout w:type="fixed"/>
        <w:tblLook w:val="04A0" w:firstRow="1" w:lastRow="0" w:firstColumn="1" w:lastColumn="0" w:noHBand="0" w:noVBand="1"/>
      </w:tblPr>
      <w:tblGrid>
        <w:gridCol w:w="4112"/>
        <w:gridCol w:w="5958"/>
      </w:tblGrid>
      <w:tr w:rsidR="005036D6" w:rsidRPr="00E05C0E" w:rsidTr="005036D6">
        <w:tc>
          <w:tcPr>
            <w:tcW w:w="4112" w:type="dxa"/>
            <w:tcBorders>
              <w:top w:val="single" w:sz="4" w:space="0" w:color="000000"/>
              <w:left w:val="single" w:sz="4" w:space="0" w:color="000000"/>
              <w:bottom w:val="single" w:sz="4" w:space="0" w:color="000000"/>
              <w:right w:val="nil"/>
            </w:tcBorders>
            <w:hideMark/>
          </w:tcPr>
          <w:p w:rsidR="005036D6" w:rsidRPr="00E05C0E" w:rsidRDefault="005036D6" w:rsidP="005036D6">
            <w:pPr>
              <w:suppressAutoHyphens/>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Исполнители мероприятий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uppressAutoHyphens/>
              <w:spacing w:after="0" w:line="240" w:lineRule="auto"/>
              <w:jc w:val="both"/>
              <w:rPr>
                <w:rFonts w:ascii="Times New Roman" w:hAnsi="Times New Roman" w:cs="Times New Roman"/>
                <w:sz w:val="28"/>
                <w:szCs w:val="28"/>
                <w:lang w:eastAsia="ar-SA"/>
              </w:rPr>
            </w:pPr>
            <w:r w:rsidRPr="00E05C0E">
              <w:rPr>
                <w:rFonts w:ascii="Times New Roman" w:hAnsi="Times New Roman" w:cs="Times New Roman"/>
                <w:sz w:val="28"/>
                <w:szCs w:val="28"/>
              </w:rPr>
              <w:t>Администрация Ворошневского сельсовета Курского района</w:t>
            </w:r>
          </w:p>
        </w:tc>
      </w:tr>
      <w:tr w:rsidR="005036D6" w:rsidRPr="00E05C0E" w:rsidTr="005036D6">
        <w:tc>
          <w:tcPr>
            <w:tcW w:w="4112" w:type="dxa"/>
            <w:tcBorders>
              <w:top w:val="single" w:sz="4" w:space="0" w:color="000000"/>
              <w:left w:val="single" w:sz="4" w:space="0" w:color="000000"/>
              <w:bottom w:val="single" w:sz="4" w:space="0" w:color="000000"/>
              <w:right w:val="nil"/>
            </w:tcBorders>
            <w:hideMark/>
          </w:tcPr>
          <w:p w:rsidR="005036D6" w:rsidRPr="00E05C0E" w:rsidRDefault="005036D6" w:rsidP="005036D6">
            <w:pPr>
              <w:suppressAutoHyphens/>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Подпрограммы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hd w:val="clear" w:color="auto" w:fill="FFFFFF"/>
              <w:suppressAutoHyphens/>
              <w:autoSpaceDE w:val="0"/>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Подпрограмма 1  «Реализация мероприятий направленных на развитие муниципальной службы»</w:t>
            </w:r>
          </w:p>
        </w:tc>
      </w:tr>
      <w:tr w:rsidR="005036D6" w:rsidRPr="00E05C0E" w:rsidTr="005036D6">
        <w:tc>
          <w:tcPr>
            <w:tcW w:w="4112" w:type="dxa"/>
            <w:tcBorders>
              <w:top w:val="single" w:sz="4" w:space="0" w:color="000000"/>
              <w:left w:val="single" w:sz="4" w:space="0" w:color="000000"/>
              <w:bottom w:val="single" w:sz="4" w:space="0" w:color="000000"/>
              <w:right w:val="nil"/>
            </w:tcBorders>
          </w:tcPr>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Основная цель Программы</w:t>
            </w:r>
            <w:r w:rsidRPr="00E05C0E">
              <w:rPr>
                <w:rFonts w:ascii="Times New Roman" w:hAnsi="Times New Roman" w:cs="Times New Roman"/>
                <w:sz w:val="28"/>
                <w:szCs w:val="28"/>
              </w:rPr>
              <w:tab/>
            </w:r>
          </w:p>
          <w:p w:rsidR="005036D6" w:rsidRPr="00E05C0E" w:rsidRDefault="005036D6" w:rsidP="005036D6">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E05C0E">
              <w:rPr>
                <w:rFonts w:ascii="Times New Roman" w:hAnsi="Times New Roman" w:cs="Times New Roman"/>
                <w:sz w:val="28"/>
                <w:szCs w:val="28"/>
              </w:rPr>
              <w:t xml:space="preserve">Создание условий </w:t>
            </w:r>
            <w:r w:rsidRPr="00E05C0E">
              <w:rPr>
                <w:rFonts w:ascii="Times New Roman" w:eastAsia="Arial" w:hAnsi="Times New Roman" w:cs="Times New Roman"/>
                <w:sz w:val="28"/>
                <w:szCs w:val="28"/>
              </w:rPr>
              <w:t xml:space="preserve">для </w:t>
            </w:r>
            <w:r w:rsidRPr="00E05C0E">
              <w:rPr>
                <w:rFonts w:ascii="Times New Roman" w:hAnsi="Times New Roman" w:cs="Times New Roman"/>
                <w:sz w:val="28"/>
                <w:szCs w:val="28"/>
              </w:rPr>
              <w:t>эффективного развития и совершенствования муниципальной службы в Ворошневском сельсовете Курского района Курской области</w:t>
            </w:r>
          </w:p>
        </w:tc>
      </w:tr>
      <w:tr w:rsidR="005036D6" w:rsidRPr="00E05C0E" w:rsidTr="005036D6">
        <w:tc>
          <w:tcPr>
            <w:tcW w:w="4112" w:type="dxa"/>
            <w:tcBorders>
              <w:top w:val="single" w:sz="4" w:space="0" w:color="000000"/>
              <w:left w:val="single" w:sz="4" w:space="0" w:color="000000"/>
              <w:bottom w:val="single" w:sz="4" w:space="0" w:color="000000"/>
              <w:right w:val="nil"/>
            </w:tcBorders>
          </w:tcPr>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Основные задачи Программы:</w:t>
            </w:r>
          </w:p>
          <w:p w:rsidR="005036D6" w:rsidRPr="00E05C0E" w:rsidRDefault="005036D6" w:rsidP="005036D6">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tcPr>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lang w:eastAsia="ar-SA"/>
              </w:rPr>
            </w:pPr>
            <w:r w:rsidRPr="00E05C0E">
              <w:rPr>
                <w:rFonts w:ascii="Times New Roman" w:hAnsi="Times New Roman" w:cs="Times New Roman"/>
                <w:sz w:val="28"/>
                <w:szCs w:val="28"/>
              </w:rPr>
              <w:t xml:space="preserve">- формирование эффективной системы управления муниципальной службой; </w:t>
            </w:r>
          </w:p>
          <w:p w:rsidR="005036D6" w:rsidRPr="00E05C0E" w:rsidRDefault="005036D6" w:rsidP="005036D6">
            <w:pPr>
              <w:shd w:val="clear" w:color="auto" w:fill="FFFFFF"/>
              <w:tabs>
                <w:tab w:val="left" w:pos="322"/>
                <w:tab w:val="left" w:pos="464"/>
              </w:tabs>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повышение ответственности муниципальных служащих за результаты своей деятельности; </w:t>
            </w:r>
          </w:p>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lastRenderedPageBreak/>
              <w:t xml:space="preserve"> - обеспечение открытости и прозрачности муниципальной службы; </w:t>
            </w:r>
          </w:p>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создание единой системы непрерывного обучения муниципальных служащих.</w:t>
            </w:r>
          </w:p>
          <w:p w:rsidR="005036D6" w:rsidRPr="00E05C0E" w:rsidRDefault="005036D6" w:rsidP="005036D6">
            <w:pPr>
              <w:shd w:val="clear" w:color="auto" w:fill="FFFFFF"/>
              <w:suppressAutoHyphens/>
              <w:autoSpaceDE w:val="0"/>
              <w:spacing w:after="0" w:line="240" w:lineRule="auto"/>
              <w:rPr>
                <w:rFonts w:ascii="Times New Roman" w:hAnsi="Times New Roman" w:cs="Times New Roman"/>
                <w:sz w:val="28"/>
                <w:szCs w:val="28"/>
                <w:lang w:eastAsia="ar-SA"/>
              </w:rPr>
            </w:pPr>
          </w:p>
        </w:tc>
      </w:tr>
      <w:tr w:rsidR="005036D6" w:rsidRPr="00E05C0E" w:rsidTr="005036D6">
        <w:tc>
          <w:tcPr>
            <w:tcW w:w="4112" w:type="dxa"/>
            <w:tcBorders>
              <w:top w:val="single" w:sz="4" w:space="0" w:color="000000"/>
              <w:left w:val="single" w:sz="4" w:space="0" w:color="000000"/>
              <w:bottom w:val="single" w:sz="4" w:space="0" w:color="000000"/>
              <w:right w:val="nil"/>
            </w:tcBorders>
          </w:tcPr>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lastRenderedPageBreak/>
              <w:t>Важнейшие целевые индикаторы и показатели Программы</w:t>
            </w:r>
            <w:r w:rsidRPr="00E05C0E">
              <w:rPr>
                <w:rFonts w:ascii="Times New Roman" w:hAnsi="Times New Roman" w:cs="Times New Roman"/>
                <w:sz w:val="28"/>
                <w:szCs w:val="28"/>
              </w:rPr>
              <w:tab/>
            </w:r>
          </w:p>
          <w:p w:rsidR="005036D6" w:rsidRPr="00E05C0E" w:rsidRDefault="005036D6" w:rsidP="005036D6">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hd w:val="clear" w:color="auto" w:fill="FFFFFF"/>
              <w:tabs>
                <w:tab w:val="left" w:pos="2822"/>
              </w:tabs>
              <w:autoSpaceDE w:val="0"/>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 количество муниципальных служащих, прошедших  обучение на курсах повышения квалификации;</w:t>
            </w:r>
          </w:p>
          <w:p w:rsidR="005036D6" w:rsidRPr="00E05C0E" w:rsidRDefault="005036D6" w:rsidP="005036D6">
            <w:pPr>
              <w:shd w:val="clear" w:color="auto" w:fill="FFFFFF"/>
              <w:autoSpaceDE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 количество муниципальных служащих участвующих в семинарах; </w:t>
            </w:r>
          </w:p>
          <w:p w:rsidR="005036D6" w:rsidRPr="00E05C0E" w:rsidRDefault="005036D6" w:rsidP="005036D6">
            <w:pPr>
              <w:shd w:val="clear" w:color="auto" w:fill="FFFFFF"/>
              <w:autoSpaceDE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 количество муниципальных служащих включенных в кадровый резерв.</w:t>
            </w:r>
          </w:p>
        </w:tc>
      </w:tr>
      <w:tr w:rsidR="005036D6" w:rsidRPr="00E05C0E" w:rsidTr="005036D6">
        <w:tc>
          <w:tcPr>
            <w:tcW w:w="4112" w:type="dxa"/>
            <w:tcBorders>
              <w:top w:val="single" w:sz="4" w:space="0" w:color="000000"/>
              <w:left w:val="single" w:sz="4" w:space="0" w:color="000000"/>
              <w:bottom w:val="single" w:sz="4" w:space="0" w:color="000000"/>
              <w:right w:val="nil"/>
            </w:tcBorders>
            <w:hideMark/>
          </w:tcPr>
          <w:p w:rsidR="005036D6" w:rsidRPr="00E05C0E" w:rsidRDefault="005036D6" w:rsidP="005036D6">
            <w:pPr>
              <w:suppressAutoHyphens/>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Сроки и этапы реализации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uppressAutoHyphens/>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1 этап - 2014-2021 годы</w:t>
            </w:r>
          </w:p>
        </w:tc>
      </w:tr>
      <w:tr w:rsidR="005036D6" w:rsidRPr="00E05C0E" w:rsidTr="005036D6">
        <w:tc>
          <w:tcPr>
            <w:tcW w:w="4112" w:type="dxa"/>
            <w:tcBorders>
              <w:top w:val="single" w:sz="4" w:space="0" w:color="000000"/>
              <w:left w:val="single" w:sz="4" w:space="0" w:color="000000"/>
              <w:bottom w:val="single" w:sz="4" w:space="0" w:color="000000"/>
              <w:right w:val="nil"/>
            </w:tcBorders>
          </w:tcPr>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Объемы и источники финансирования Программы</w:t>
            </w:r>
            <w:r w:rsidRPr="00E05C0E">
              <w:rPr>
                <w:rFonts w:ascii="Times New Roman" w:hAnsi="Times New Roman" w:cs="Times New Roman"/>
                <w:sz w:val="28"/>
                <w:szCs w:val="28"/>
              </w:rPr>
              <w:tab/>
            </w:r>
          </w:p>
          <w:p w:rsidR="005036D6" w:rsidRPr="00E05C0E" w:rsidRDefault="005036D6" w:rsidP="005036D6">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pacing w:after="0" w:line="240" w:lineRule="auto"/>
              <w:jc w:val="both"/>
              <w:rPr>
                <w:rFonts w:ascii="Times New Roman" w:hAnsi="Times New Roman" w:cs="Times New Roman"/>
                <w:sz w:val="28"/>
                <w:szCs w:val="28"/>
                <w:lang w:eastAsia="ar-SA"/>
              </w:rPr>
            </w:pPr>
            <w:r w:rsidRPr="00E05C0E">
              <w:rPr>
                <w:rFonts w:ascii="Times New Roman" w:hAnsi="Times New Roman" w:cs="Times New Roman"/>
                <w:sz w:val="28"/>
                <w:szCs w:val="28"/>
              </w:rPr>
              <w:t>Общий объем финансирования Программы составляет 176300,00  рублей, в том числе</w:t>
            </w:r>
          </w:p>
          <w:p w:rsidR="005036D6" w:rsidRPr="00E05C0E" w:rsidRDefault="005036D6" w:rsidP="005036D6">
            <w:pPr>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за счёт средств местного бюджета - 176300,00  рублей,  в том числе по годам:</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2015 год – 15000,00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2016 год  – 25000,00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2017 год  – 45000,00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2018 год  – 45000,00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2019 год  – 6300,00 рублей;</w:t>
            </w:r>
          </w:p>
          <w:p w:rsidR="005036D6" w:rsidRPr="00E05C0E" w:rsidRDefault="005036D6" w:rsidP="005036D6">
            <w:pPr>
              <w:suppressAutoHyphens/>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2020 год  – 20000,00 рублей;</w:t>
            </w:r>
          </w:p>
          <w:p w:rsidR="005036D6" w:rsidRPr="00E05C0E" w:rsidRDefault="005036D6" w:rsidP="005036D6">
            <w:pPr>
              <w:suppressAutoHyphens/>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2021 год - 20000,00 рублей.</w:t>
            </w:r>
          </w:p>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Общий объем финансирования подпрограммы 1 составляет 176300,00  рублей, в том числе</w:t>
            </w:r>
            <w:r w:rsidRPr="00E05C0E">
              <w:rPr>
                <w:rFonts w:ascii="Times New Roman" w:hAnsi="Times New Roman" w:cs="Times New Roman"/>
                <w:sz w:val="28"/>
                <w:szCs w:val="28"/>
                <w:lang w:eastAsia="ar-SA"/>
              </w:rPr>
              <w:t xml:space="preserve"> </w:t>
            </w:r>
            <w:r w:rsidRPr="00E05C0E">
              <w:rPr>
                <w:rFonts w:ascii="Times New Roman" w:hAnsi="Times New Roman" w:cs="Times New Roman"/>
                <w:sz w:val="28"/>
                <w:szCs w:val="28"/>
              </w:rPr>
              <w:t>за счёт средств местного бюджета - 176300,00  рублей,  в том числе по годам:</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2015 год – 15000,00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2016 год  – 25000,00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2017 год  – 45000,00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2018 год  – 45000,00 рублей;</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2019 год  – 6300,00 рублей;</w:t>
            </w:r>
          </w:p>
          <w:p w:rsidR="005036D6" w:rsidRPr="00E05C0E" w:rsidRDefault="005036D6" w:rsidP="005036D6">
            <w:pPr>
              <w:suppressAutoHyphens/>
              <w:spacing w:after="0" w:line="240" w:lineRule="auto"/>
              <w:rPr>
                <w:rFonts w:ascii="Times New Roman" w:hAnsi="Times New Roman" w:cs="Times New Roman"/>
                <w:sz w:val="28"/>
                <w:szCs w:val="28"/>
              </w:rPr>
            </w:pPr>
            <w:r w:rsidRPr="00E05C0E">
              <w:rPr>
                <w:rFonts w:ascii="Times New Roman" w:hAnsi="Times New Roman" w:cs="Times New Roman"/>
                <w:sz w:val="28"/>
                <w:szCs w:val="28"/>
              </w:rPr>
              <w:t>2020 год  – 20000,00 рублей;</w:t>
            </w:r>
          </w:p>
          <w:p w:rsidR="005036D6" w:rsidRPr="00E05C0E" w:rsidRDefault="005036D6" w:rsidP="005036D6">
            <w:pPr>
              <w:suppressAutoHyphens/>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2021 год - 20000,00 рублей.</w:t>
            </w:r>
          </w:p>
        </w:tc>
      </w:tr>
      <w:tr w:rsidR="005036D6" w:rsidRPr="00E05C0E" w:rsidTr="005036D6">
        <w:tc>
          <w:tcPr>
            <w:tcW w:w="4112" w:type="dxa"/>
            <w:tcBorders>
              <w:top w:val="single" w:sz="4" w:space="0" w:color="000000"/>
              <w:left w:val="single" w:sz="4" w:space="0" w:color="000000"/>
              <w:bottom w:val="single" w:sz="4" w:space="0" w:color="000000"/>
              <w:right w:val="nil"/>
            </w:tcBorders>
          </w:tcPr>
          <w:p w:rsidR="005036D6" w:rsidRPr="00E05C0E" w:rsidRDefault="005036D6" w:rsidP="005036D6">
            <w:pPr>
              <w:spacing w:after="0" w:line="240" w:lineRule="auto"/>
              <w:rPr>
                <w:rFonts w:ascii="Times New Roman" w:hAnsi="Times New Roman" w:cs="Times New Roman"/>
                <w:sz w:val="28"/>
                <w:szCs w:val="28"/>
                <w:lang w:eastAsia="ar-SA"/>
              </w:rPr>
            </w:pPr>
            <w:r w:rsidRPr="00E05C0E">
              <w:rPr>
                <w:rFonts w:ascii="Times New Roman" w:hAnsi="Times New Roman" w:cs="Times New Roman"/>
                <w:sz w:val="28"/>
                <w:szCs w:val="28"/>
              </w:rPr>
              <w:t>Ожидаемые конечные результаты реализации Программы и показатели эффективности реализации Программы</w:t>
            </w:r>
            <w:r w:rsidRPr="00E05C0E">
              <w:rPr>
                <w:rFonts w:ascii="Times New Roman" w:hAnsi="Times New Roman" w:cs="Times New Roman"/>
                <w:sz w:val="28"/>
                <w:szCs w:val="28"/>
              </w:rPr>
              <w:tab/>
            </w:r>
          </w:p>
          <w:p w:rsidR="005036D6" w:rsidRPr="00E05C0E" w:rsidRDefault="005036D6" w:rsidP="005036D6">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Ворошневском сельсовете Курского района Курской области</w:t>
            </w:r>
          </w:p>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В рамках программы будут обеспечены следующие результаты: </w:t>
            </w:r>
          </w:p>
          <w:p w:rsidR="005036D6" w:rsidRPr="00E05C0E" w:rsidRDefault="005036D6" w:rsidP="005036D6">
            <w:pPr>
              <w:shd w:val="clear" w:color="auto" w:fill="FFFFFF"/>
              <w:tabs>
                <w:tab w:val="left" w:pos="322"/>
              </w:tabs>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повышение эффективности и результативности муниципальной службы; </w:t>
            </w:r>
          </w:p>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формирования кадрового резерва; </w:t>
            </w:r>
          </w:p>
          <w:p w:rsidR="005036D6" w:rsidRPr="00E05C0E" w:rsidRDefault="005036D6" w:rsidP="005036D6">
            <w:pPr>
              <w:shd w:val="clear" w:color="auto" w:fill="FFFFFF"/>
              <w:autoSpaceDE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lastRenderedPageBreak/>
              <w:t xml:space="preserve">-  повышение квалификации муниципальных служащих; </w:t>
            </w:r>
          </w:p>
          <w:p w:rsidR="005036D6" w:rsidRPr="00E05C0E" w:rsidRDefault="005036D6" w:rsidP="005036D6">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E05C0E">
              <w:rPr>
                <w:rFonts w:ascii="Times New Roman" w:hAnsi="Times New Roman" w:cs="Times New Roman"/>
                <w:sz w:val="28"/>
                <w:szCs w:val="28"/>
              </w:rPr>
              <w:t>- участие муниципальных служащих в семинарах</w:t>
            </w:r>
          </w:p>
        </w:tc>
      </w:tr>
    </w:tbl>
    <w:p w:rsidR="0053024B" w:rsidRDefault="0053024B" w:rsidP="005036D6">
      <w:pPr>
        <w:widowControl w:val="0"/>
        <w:autoSpaceDE w:val="0"/>
        <w:autoSpaceDN w:val="0"/>
        <w:adjustRightInd w:val="0"/>
        <w:spacing w:after="0" w:line="240" w:lineRule="auto"/>
        <w:jc w:val="center"/>
        <w:rPr>
          <w:rFonts w:ascii="Times New Roman" w:hAnsi="Times New Roman" w:cs="Times New Roman"/>
          <w:b/>
          <w:bCs/>
          <w:sz w:val="28"/>
          <w:szCs w:val="28"/>
        </w:rPr>
      </w:pPr>
    </w:p>
    <w:p w:rsidR="0053024B" w:rsidRDefault="0053024B" w:rsidP="005036D6">
      <w:pPr>
        <w:widowControl w:val="0"/>
        <w:autoSpaceDE w:val="0"/>
        <w:autoSpaceDN w:val="0"/>
        <w:adjustRightInd w:val="0"/>
        <w:spacing w:after="0" w:line="240" w:lineRule="auto"/>
        <w:jc w:val="center"/>
        <w:rPr>
          <w:rFonts w:ascii="Times New Roman" w:hAnsi="Times New Roman" w:cs="Times New Roman"/>
          <w:b/>
          <w:bCs/>
          <w:sz w:val="28"/>
          <w:szCs w:val="28"/>
        </w:rPr>
      </w:pPr>
    </w:p>
    <w:p w:rsidR="005036D6" w:rsidRPr="00E05C0E" w:rsidRDefault="005036D6" w:rsidP="005036D6">
      <w:pPr>
        <w:widowControl w:val="0"/>
        <w:autoSpaceDE w:val="0"/>
        <w:autoSpaceDN w:val="0"/>
        <w:adjustRightInd w:val="0"/>
        <w:spacing w:after="0" w:line="240" w:lineRule="auto"/>
        <w:jc w:val="center"/>
        <w:rPr>
          <w:rFonts w:ascii="Times New Roman" w:hAnsi="Times New Roman" w:cs="Times New Roman"/>
          <w:b/>
          <w:bCs/>
          <w:sz w:val="28"/>
          <w:szCs w:val="28"/>
        </w:rPr>
      </w:pPr>
      <w:r w:rsidRPr="00E05C0E">
        <w:rPr>
          <w:rFonts w:ascii="Times New Roman" w:hAnsi="Times New Roman" w:cs="Times New Roman"/>
          <w:b/>
          <w:bCs/>
          <w:sz w:val="28"/>
          <w:szCs w:val="28"/>
        </w:rPr>
        <w:t xml:space="preserve">МУНИЦИПАЛЬНАЯ  ПРОГРАММА </w:t>
      </w:r>
    </w:p>
    <w:p w:rsidR="005036D6" w:rsidRPr="00E05C0E" w:rsidRDefault="005036D6" w:rsidP="005036D6">
      <w:pPr>
        <w:widowControl w:val="0"/>
        <w:autoSpaceDE w:val="0"/>
        <w:autoSpaceDN w:val="0"/>
        <w:adjustRightInd w:val="0"/>
        <w:spacing w:after="0" w:line="240" w:lineRule="auto"/>
        <w:jc w:val="center"/>
        <w:rPr>
          <w:rFonts w:ascii="Times New Roman" w:hAnsi="Times New Roman" w:cs="Times New Roman"/>
          <w:b/>
          <w:bCs/>
          <w:sz w:val="28"/>
          <w:szCs w:val="28"/>
        </w:rPr>
      </w:pPr>
      <w:r w:rsidRPr="00E05C0E">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b/>
          <w:sz w:val="28"/>
          <w:szCs w:val="28"/>
        </w:rPr>
      </w:pPr>
    </w:p>
    <w:p w:rsidR="005036D6" w:rsidRPr="00E05C0E" w:rsidRDefault="005036D6" w:rsidP="005036D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E05C0E">
        <w:rPr>
          <w:rFonts w:ascii="Times New Roman" w:hAnsi="Times New Roman" w:cs="Times New Roman"/>
          <w:sz w:val="28"/>
          <w:szCs w:val="28"/>
        </w:rPr>
        <w:t>ПАСПОРТ</w:t>
      </w:r>
    </w:p>
    <w:p w:rsidR="005036D6" w:rsidRPr="00E05C0E" w:rsidRDefault="005036D6" w:rsidP="005036D6">
      <w:pPr>
        <w:widowControl w:val="0"/>
        <w:autoSpaceDE w:val="0"/>
        <w:autoSpaceDN w:val="0"/>
        <w:adjustRightInd w:val="0"/>
        <w:spacing w:after="0" w:line="240" w:lineRule="auto"/>
        <w:jc w:val="center"/>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905"/>
        <w:gridCol w:w="6524"/>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Программно-целевые    </w:t>
            </w:r>
          </w:p>
          <w:p w:rsidR="005036D6" w:rsidRPr="00E05C0E" w:rsidRDefault="005036D6" w:rsidP="005036D6">
            <w:pPr>
              <w:pStyle w:val="ConsPlusCell"/>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инструменты</w:t>
            </w:r>
          </w:p>
          <w:p w:rsidR="005036D6" w:rsidRPr="00E05C0E" w:rsidRDefault="005036D6" w:rsidP="005036D6">
            <w:pPr>
              <w:pStyle w:val="ConsPlusCell"/>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муниципальной </w:t>
            </w:r>
          </w:p>
          <w:p w:rsidR="005036D6" w:rsidRPr="00E05C0E" w:rsidRDefault="005036D6" w:rsidP="005036D6">
            <w:pPr>
              <w:pStyle w:val="ConsPlusCell"/>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создание    эффективной    системы    организации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w:t>
            </w:r>
            <w:proofErr w:type="gramStart"/>
            <w:r w:rsidRPr="00E05C0E">
              <w:rPr>
                <w:rFonts w:ascii="Times New Roman" w:hAnsi="Times New Roman" w:cs="Times New Roman"/>
                <w:sz w:val="28"/>
                <w:szCs w:val="28"/>
                <w:lang w:eastAsia="en-US"/>
              </w:rPr>
              <w:t>с</w:t>
            </w:r>
            <w:proofErr w:type="gramEnd"/>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обеспечение  сохранности  и  учета  документов</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и  иных  архивных документов;</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организация   комплектования   архива муниципального образования «Ворошневский сельсовет» Курского района   Курской  области  </w:t>
            </w:r>
            <w:r w:rsidRPr="00E05C0E">
              <w:rPr>
                <w:rFonts w:ascii="Times New Roman" w:hAnsi="Times New Roman" w:cs="Times New Roman"/>
                <w:sz w:val="28"/>
                <w:szCs w:val="28"/>
                <w:lang w:eastAsia="en-US"/>
              </w:rPr>
              <w:lastRenderedPageBreak/>
              <w:t>документами  Архивногофонда   Курской   области   и   иными   архивными документами;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удовлетворение   потребностей   граждан    </w:t>
            </w:r>
            <w:proofErr w:type="gramStart"/>
            <w:r w:rsidRPr="00E05C0E">
              <w:rPr>
                <w:rFonts w:ascii="Times New Roman" w:hAnsi="Times New Roman" w:cs="Times New Roman"/>
                <w:sz w:val="28"/>
                <w:szCs w:val="28"/>
                <w:lang w:eastAsia="en-US"/>
              </w:rPr>
              <w:t>на</w:t>
            </w:r>
            <w:proofErr w:type="gramEnd"/>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получение информации, содержащейся  в  документах</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 документах,  хранящихся   в   государственных   и муниципальных архивах Курской области;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 внедрение информационных продуктов и технологий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в архивную отрасль с целью повышения  качества  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доступности   муниципальных   услуг   в   сфере</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  повышение  эффективности  системы   управления</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jc w:val="center"/>
              <w:rPr>
                <w:rFonts w:ascii="Times New Roman" w:hAnsi="Times New Roman" w:cs="Times New Roman"/>
                <w:sz w:val="28"/>
                <w:szCs w:val="28"/>
                <w:lang w:eastAsia="en-US"/>
              </w:rPr>
            </w:pPr>
            <w:r w:rsidRPr="00E05C0E">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2015-2021 годы, этапы не выделяются</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Объемы бюджетных ассигнований</w:t>
            </w:r>
          </w:p>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109160,44  рублей, в том числе по годам:</w:t>
            </w:r>
          </w:p>
          <w:p w:rsidR="005036D6" w:rsidRPr="00E05C0E" w:rsidRDefault="005036D6" w:rsidP="005036D6">
            <w:pPr>
              <w:pStyle w:val="ConsPlusCell"/>
              <w:ind w:left="-23" w:firstLine="23"/>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 – 5000,00 рублей;</w:t>
            </w:r>
          </w:p>
          <w:p w:rsidR="005036D6" w:rsidRPr="00E05C0E" w:rsidRDefault="005036D6" w:rsidP="005036D6">
            <w:pPr>
              <w:pStyle w:val="ConsPlusCell"/>
              <w:ind w:left="-23" w:firstLine="23"/>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2016 год – 5000,00 рублей;</w:t>
            </w:r>
          </w:p>
          <w:p w:rsidR="005036D6" w:rsidRPr="00E05C0E" w:rsidRDefault="005036D6" w:rsidP="005036D6">
            <w:pPr>
              <w:pStyle w:val="ConsPlusCell"/>
              <w:ind w:left="-23" w:firstLine="23"/>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2017 год – 47287,44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2018 год – 37000,00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2019 год – 4873,00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2020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2021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объем бюджетных ассигнований  местного бюджета</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на реализацию подпрограмм составит:</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по подпрограмме "Организация     хранения,  </w:t>
            </w:r>
            <w:r w:rsidRPr="00E05C0E">
              <w:rPr>
                <w:rFonts w:ascii="Times New Roman" w:hAnsi="Times New Roman" w:cs="Times New Roman"/>
                <w:sz w:val="28"/>
                <w:szCs w:val="28"/>
                <w:lang w:eastAsia="en-US"/>
              </w:rPr>
              <w:lastRenderedPageBreak/>
              <w:t>комплектования   и    использования    документов Архивного фонда Курской области и  иных  архивных</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документов" – 109160,44 рублей, в  том  числе  по годам:</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2016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2017 год – 47287,44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2018 год – 37000,00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2019 год – 4873,00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2020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2021 год - 5000,00 рублей.</w:t>
            </w:r>
          </w:p>
          <w:p w:rsidR="005036D6" w:rsidRPr="00E05C0E" w:rsidRDefault="005036D6" w:rsidP="005036D6">
            <w:pPr>
              <w:pStyle w:val="ConsPlusCell"/>
              <w:jc w:val="both"/>
              <w:rPr>
                <w:rFonts w:ascii="Times New Roman" w:hAnsi="Times New Roman" w:cs="Times New Roman"/>
                <w:sz w:val="28"/>
                <w:szCs w:val="28"/>
                <w:lang w:eastAsia="en-US"/>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widowControl w:val="0"/>
              <w:autoSpaceDE w:val="0"/>
              <w:autoSpaceDN w:val="0"/>
              <w:adjustRightInd w:val="0"/>
              <w:rPr>
                <w:rFonts w:ascii="Times New Roman" w:hAnsi="Times New Roman" w:cs="Times New Roman"/>
                <w:sz w:val="28"/>
                <w:szCs w:val="28"/>
                <w:lang w:eastAsia="en-US"/>
              </w:rPr>
            </w:pPr>
            <w:r w:rsidRPr="00E05C0E">
              <w:rPr>
                <w:rFonts w:ascii="Times New Roman" w:hAnsi="Times New Roman" w:cs="Times New Roman"/>
                <w:sz w:val="28"/>
                <w:szCs w:val="28"/>
                <w:lang w:eastAsia="en-US"/>
              </w:rPr>
              <w:lastRenderedPageBreak/>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реализация  муниципальной  программы  в  </w:t>
            </w:r>
            <w:proofErr w:type="gramStart"/>
            <w:r w:rsidRPr="00E05C0E">
              <w:rPr>
                <w:rFonts w:ascii="Times New Roman" w:hAnsi="Times New Roman" w:cs="Times New Roman"/>
                <w:sz w:val="28"/>
                <w:szCs w:val="28"/>
                <w:lang w:eastAsia="en-US"/>
              </w:rPr>
              <w:t>полном</w:t>
            </w:r>
            <w:proofErr w:type="gramEnd"/>
          </w:p>
          <w:p w:rsidR="005036D6" w:rsidRPr="00E05C0E" w:rsidRDefault="005036D6" w:rsidP="005036D6">
            <w:pPr>
              <w:pStyle w:val="ConsPlusCell"/>
              <w:jc w:val="both"/>
              <w:rPr>
                <w:rFonts w:ascii="Times New Roman" w:hAnsi="Times New Roman" w:cs="Times New Roman"/>
                <w:sz w:val="28"/>
                <w:szCs w:val="28"/>
                <w:lang w:eastAsia="en-US"/>
              </w:rPr>
            </w:pPr>
            <w:proofErr w:type="gramStart"/>
            <w:r w:rsidRPr="00E05C0E">
              <w:rPr>
                <w:rFonts w:ascii="Times New Roman" w:hAnsi="Times New Roman" w:cs="Times New Roman"/>
                <w:sz w:val="28"/>
                <w:szCs w:val="28"/>
                <w:lang w:eastAsia="en-US"/>
              </w:rPr>
              <w:t>объеме</w:t>
            </w:r>
            <w:proofErr w:type="gramEnd"/>
            <w:r w:rsidRPr="00E05C0E">
              <w:rPr>
                <w:rFonts w:ascii="Times New Roman" w:hAnsi="Times New Roman" w:cs="Times New Roman"/>
                <w:sz w:val="28"/>
                <w:szCs w:val="28"/>
                <w:lang w:eastAsia="en-US"/>
              </w:rPr>
              <w:t xml:space="preserve"> позволит:</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  повысить   уровень   безопасности   документов</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уменьшить до 10,5%  долю  документов  Архивного 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архива;</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повысить доступность и качество  предоставления</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муниципальных услуг в области архивного дела;</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повысить  оперативность  исполнения   запросов</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пользователей   по   архивным   документам    </w:t>
            </w:r>
            <w:proofErr w:type="gramStart"/>
            <w:r w:rsidRPr="00E05C0E">
              <w:rPr>
                <w:rFonts w:ascii="Times New Roman" w:hAnsi="Times New Roman" w:cs="Times New Roman"/>
                <w:sz w:val="28"/>
                <w:szCs w:val="28"/>
                <w:lang w:eastAsia="en-US"/>
              </w:rPr>
              <w:t>для</w:t>
            </w:r>
            <w:proofErr w:type="gramEnd"/>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обеспечения гарантий их конституционных прав; </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способствовать   формированию   духовности   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повысить  профессиональный  уровень  и  творческую активность работников ответственных за работу с архивными документами;</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 повысить эффективность системы </w:t>
            </w:r>
          </w:p>
          <w:p w:rsidR="005036D6" w:rsidRPr="00E05C0E" w:rsidRDefault="005036D6" w:rsidP="005036D6">
            <w:pPr>
              <w:pStyle w:val="ConsPlusCell"/>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управления архивным делом в муниципальном образовании «Ворошневский сельсовет» Курского </w:t>
            </w:r>
            <w:r w:rsidRPr="00E05C0E">
              <w:rPr>
                <w:rFonts w:ascii="Times New Roman" w:hAnsi="Times New Roman" w:cs="Times New Roman"/>
                <w:sz w:val="28"/>
                <w:szCs w:val="28"/>
                <w:lang w:eastAsia="en-US"/>
              </w:rPr>
              <w:lastRenderedPageBreak/>
              <w:t>района  Курской области</w:t>
            </w:r>
          </w:p>
        </w:tc>
      </w:tr>
    </w:tbl>
    <w:p w:rsidR="005036D6" w:rsidRPr="00E05C0E" w:rsidRDefault="005036D6" w:rsidP="005036D6">
      <w:pPr>
        <w:jc w:val="cente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МУНИЦИПАЛЬНАЯ ПРОГРАММА</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ПАСПОРТ</w:t>
      </w: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 «Профилактика правонарушений в муниципальном образовании «Ворошневский сельсовет» Курского района Курской области»</w:t>
      </w:r>
    </w:p>
    <w:tbl>
      <w:tblPr>
        <w:tblStyle w:val="af"/>
        <w:tblW w:w="0" w:type="auto"/>
        <w:tblLook w:val="04A0" w:firstRow="1" w:lastRow="0" w:firstColumn="1" w:lastColumn="0" w:noHBand="0" w:noVBand="1"/>
      </w:tblPr>
      <w:tblGrid>
        <w:gridCol w:w="3214"/>
        <w:gridCol w:w="6215"/>
      </w:tblGrid>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Ответственный</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исполнитель</w:t>
            </w:r>
          </w:p>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отсутствуют</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autoSpaceDE w:val="0"/>
              <w:autoSpaceDN w:val="0"/>
              <w:adjustRightInd w:val="0"/>
              <w:jc w:val="both"/>
              <w:rPr>
                <w:rFonts w:ascii="Times New Roman" w:eastAsia="Times New Roman" w:hAnsi="Times New Roman" w:cs="Times New Roman"/>
                <w:sz w:val="28"/>
                <w:szCs w:val="28"/>
              </w:rPr>
            </w:pPr>
            <w:r w:rsidRPr="00E05C0E">
              <w:rPr>
                <w:rFonts w:ascii="Times New Roman" w:hAnsi="Times New Roman" w:cs="Times New Roman"/>
                <w:sz w:val="28"/>
                <w:szCs w:val="28"/>
              </w:rPr>
              <w:t>1. 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hAnsi="Times New Roman" w:cs="Times New Roman"/>
                <w:sz w:val="28"/>
                <w:szCs w:val="28"/>
              </w:rPr>
              <w:t>2. 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overflowPunct w:val="0"/>
              <w:autoSpaceDN w:val="0"/>
              <w:adjustRightInd w:val="0"/>
              <w:jc w:val="both"/>
              <w:textAlignment w:val="baseline"/>
              <w:outlineLvl w:val="0"/>
              <w:rPr>
                <w:rFonts w:ascii="Times New Roman" w:hAnsi="Times New Roman" w:cs="Times New Roman"/>
                <w:sz w:val="28"/>
                <w:szCs w:val="28"/>
              </w:rPr>
            </w:pPr>
            <w:r w:rsidRPr="00E05C0E">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5036D6" w:rsidRPr="00E05C0E" w:rsidRDefault="005036D6" w:rsidP="005036D6">
            <w:pPr>
              <w:overflowPunct w:val="0"/>
              <w:autoSpaceDN w:val="0"/>
              <w:adjustRightInd w:val="0"/>
              <w:jc w:val="both"/>
              <w:textAlignment w:val="baseline"/>
              <w:outlineLvl w:val="0"/>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af4"/>
              <w:spacing w:before="0" w:beforeAutospacing="0" w:after="0" w:afterAutospacing="0"/>
              <w:jc w:val="both"/>
              <w:rPr>
                <w:sz w:val="28"/>
                <w:szCs w:val="28"/>
              </w:rPr>
            </w:pPr>
            <w:r w:rsidRPr="00E05C0E">
              <w:rPr>
                <w:sz w:val="28"/>
                <w:szCs w:val="28"/>
              </w:rPr>
              <w:t>Программой предусмотрены целевые индикаторы и показатели:</w:t>
            </w:r>
          </w:p>
          <w:p w:rsidR="005036D6" w:rsidRPr="00E05C0E" w:rsidRDefault="005036D6" w:rsidP="005036D6">
            <w:pPr>
              <w:overflowPunct w:val="0"/>
              <w:autoSpaceDN w:val="0"/>
              <w:adjustRightInd w:val="0"/>
              <w:jc w:val="both"/>
              <w:textAlignment w:val="baseline"/>
              <w:outlineLvl w:val="0"/>
              <w:rPr>
                <w:rFonts w:ascii="Times New Roman" w:hAnsi="Times New Roman" w:cs="Times New Roman"/>
                <w:sz w:val="28"/>
                <w:szCs w:val="28"/>
              </w:rPr>
            </w:pPr>
            <w:r w:rsidRPr="00E05C0E">
              <w:rPr>
                <w:rFonts w:ascii="Times New Roman" w:hAnsi="Times New Roman" w:cs="Times New Roman"/>
                <w:sz w:val="28"/>
                <w:szCs w:val="28"/>
              </w:rPr>
              <w:lastRenderedPageBreak/>
              <w:t>1.соотношение общего количества зарегистрированных правонарушений с численностью населения Ворошневского сельсовета Курского района Курской области;</w:t>
            </w:r>
          </w:p>
          <w:p w:rsidR="005036D6" w:rsidRPr="00E05C0E" w:rsidRDefault="005036D6" w:rsidP="005036D6">
            <w:pPr>
              <w:overflowPunct w:val="0"/>
              <w:autoSpaceDN w:val="0"/>
              <w:adjustRightInd w:val="0"/>
              <w:jc w:val="both"/>
              <w:textAlignment w:val="baseline"/>
              <w:outlineLvl w:val="0"/>
              <w:rPr>
                <w:rFonts w:ascii="Times New Roman" w:hAnsi="Times New Roman" w:cs="Times New Roman"/>
                <w:sz w:val="28"/>
                <w:szCs w:val="28"/>
              </w:rPr>
            </w:pPr>
            <w:r w:rsidRPr="00E05C0E">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5036D6" w:rsidRPr="00E05C0E" w:rsidRDefault="005036D6" w:rsidP="005036D6">
            <w:pPr>
              <w:overflowPunct w:val="0"/>
              <w:autoSpaceDN w:val="0"/>
              <w:adjustRightInd w:val="0"/>
              <w:jc w:val="both"/>
              <w:textAlignment w:val="baseline"/>
              <w:outlineLvl w:val="0"/>
              <w:rPr>
                <w:rFonts w:ascii="Times New Roman" w:hAnsi="Times New Roman" w:cs="Times New Roman"/>
                <w:sz w:val="28"/>
                <w:szCs w:val="28"/>
              </w:rPr>
            </w:pPr>
            <w:r w:rsidRPr="00E05C0E">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lastRenderedPageBreak/>
              <w:t>Этапы и 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2015-2021 годы,  без выделения этапов</w:t>
            </w: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Объемы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318072,35 рублей, в том числе:</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за счет средств местного бюджета, в том числе по годам:</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2015 год - 60000,00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2016 год - 20000,00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2017 год - 38000,00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2018 год - 38000,00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2019 год - 107072,35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2020 год - 35000,00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2021 год - 20000,00 рублей.</w:t>
            </w:r>
          </w:p>
          <w:p w:rsidR="005036D6" w:rsidRPr="00E05C0E" w:rsidRDefault="005036D6" w:rsidP="005036D6">
            <w:pPr>
              <w:jc w:val="both"/>
              <w:rPr>
                <w:rFonts w:ascii="Times New Roman" w:eastAsia="Times New Roman" w:hAnsi="Times New Roman" w:cs="Times New Roman"/>
                <w:sz w:val="28"/>
                <w:szCs w:val="28"/>
              </w:rPr>
            </w:pP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Объем финансового обеспечения подпрограммы 2 за счет средств местного бюджета 318072,35 рублей,  в том числе по годам:</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2015 год - 60000,00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2016 год - 20000,00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2017 год - 38000,00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2018 год - 38000,00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2019 год - 107072,35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2020 год - 35000,00 рублей;</w:t>
            </w:r>
          </w:p>
          <w:p w:rsidR="005036D6" w:rsidRPr="00E05C0E" w:rsidRDefault="005036D6" w:rsidP="005036D6">
            <w:pPr>
              <w:jc w:val="both"/>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2021 год - 20000,00 рублей.</w:t>
            </w:r>
          </w:p>
          <w:p w:rsidR="005036D6" w:rsidRPr="00E05C0E" w:rsidRDefault="005036D6" w:rsidP="005036D6">
            <w:pPr>
              <w:jc w:val="both"/>
              <w:rPr>
                <w:rFonts w:ascii="Times New Roman" w:eastAsia="Times New Roman" w:hAnsi="Times New Roman" w:cs="Times New Roman"/>
                <w:sz w:val="28"/>
                <w:szCs w:val="28"/>
              </w:rPr>
            </w:pPr>
          </w:p>
        </w:tc>
      </w:tr>
      <w:tr w:rsidR="005036D6" w:rsidRPr="00E05C0E" w:rsidTr="005036D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eastAsia="Times New Roman" w:hAnsi="Times New Roman" w:cs="Times New Roman"/>
                <w:sz w:val="28"/>
                <w:szCs w:val="28"/>
              </w:rPr>
            </w:pPr>
            <w:r w:rsidRPr="00E05C0E">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autoSpaceDE w:val="0"/>
              <w:autoSpaceDN w:val="0"/>
              <w:adjustRightInd w:val="0"/>
              <w:ind w:firstLine="540"/>
              <w:jc w:val="both"/>
              <w:rPr>
                <w:rFonts w:ascii="Times New Roman" w:hAnsi="Times New Roman" w:cs="Times New Roman"/>
                <w:sz w:val="28"/>
                <w:szCs w:val="28"/>
              </w:rPr>
            </w:pPr>
            <w:r w:rsidRPr="00E05C0E">
              <w:rPr>
                <w:rFonts w:ascii="Times New Roman" w:hAnsi="Times New Roman" w:cs="Times New Roman"/>
                <w:sz w:val="28"/>
                <w:szCs w:val="28"/>
              </w:rPr>
              <w:t>- уменьшение общего числа совершаемых правонарушений;</w:t>
            </w:r>
          </w:p>
          <w:p w:rsidR="005036D6" w:rsidRPr="00E05C0E" w:rsidRDefault="005036D6" w:rsidP="005036D6">
            <w:pPr>
              <w:autoSpaceDE w:val="0"/>
              <w:autoSpaceDN w:val="0"/>
              <w:adjustRightInd w:val="0"/>
              <w:ind w:firstLine="540"/>
              <w:jc w:val="both"/>
              <w:rPr>
                <w:rFonts w:ascii="Times New Roman" w:hAnsi="Times New Roman" w:cs="Times New Roman"/>
                <w:sz w:val="28"/>
                <w:szCs w:val="28"/>
              </w:rPr>
            </w:pPr>
            <w:r w:rsidRPr="00E05C0E">
              <w:rPr>
                <w:rFonts w:ascii="Times New Roman" w:hAnsi="Times New Roman" w:cs="Times New Roman"/>
                <w:sz w:val="28"/>
                <w:szCs w:val="28"/>
              </w:rPr>
              <w:t>- уменьшение числа правонарушений  в среде несовершеннолетних и молодежи;</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3024B" w:rsidRDefault="0053024B"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3024B" w:rsidRDefault="0053024B"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3024B" w:rsidRDefault="0053024B"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3024B" w:rsidRDefault="0053024B"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036D6" w:rsidRPr="00E05C0E" w:rsidRDefault="005036D6" w:rsidP="005036D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E05C0E">
        <w:rPr>
          <w:rFonts w:ascii="Times New Roman" w:hAnsi="Times New Roman" w:cs="Times New Roman"/>
          <w:b/>
          <w:sz w:val="28"/>
          <w:szCs w:val="28"/>
        </w:rPr>
        <w:lastRenderedPageBreak/>
        <w:t>МУНИЦИПАЛЬНАЯ  ПРОГРАММА</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036D6" w:rsidRPr="00E05C0E" w:rsidRDefault="005036D6" w:rsidP="005036D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05C0E">
        <w:rPr>
          <w:rFonts w:ascii="Times New Roman" w:hAnsi="Times New Roman" w:cs="Times New Roman"/>
          <w:sz w:val="28"/>
          <w:szCs w:val="28"/>
        </w:rPr>
        <w:t>ПАСПОРТ</w:t>
      </w:r>
    </w:p>
    <w:p w:rsidR="005036D6" w:rsidRPr="00E05C0E" w:rsidRDefault="005036D6" w:rsidP="005036D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05C0E">
        <w:rPr>
          <w:rFonts w:ascii="Times New Roman" w:hAnsi="Times New Roman" w:cs="Times New Roman"/>
          <w:sz w:val="28"/>
          <w:szCs w:val="28"/>
        </w:rPr>
        <w:t xml:space="preserve"> муниципальной  программы</w:t>
      </w:r>
    </w:p>
    <w:p w:rsidR="005036D6" w:rsidRPr="00E05C0E" w:rsidRDefault="005036D6" w:rsidP="005036D6">
      <w:pPr>
        <w:spacing w:after="0" w:line="240" w:lineRule="auto"/>
        <w:jc w:val="center"/>
        <w:rPr>
          <w:rFonts w:ascii="Times New Roman" w:hAnsi="Times New Roman" w:cs="Times New Roman"/>
          <w:sz w:val="28"/>
          <w:szCs w:val="28"/>
        </w:rPr>
      </w:pPr>
      <w:r w:rsidRPr="00E05C0E">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отсутствуют</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отсутствуют</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rPr>
            </w:pPr>
            <w:r w:rsidRPr="00E05C0E">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05C0E">
              <w:rPr>
                <w:rFonts w:ascii="Times New Roman" w:hAnsi="Times New Roman" w:cs="Times New Roman"/>
                <w:sz w:val="28"/>
                <w:szCs w:val="28"/>
              </w:rPr>
              <w:t>- создание эффективной системы пожарной безопасности в муниципальном образовании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обеспечение необходимых условий для предотвращения гибели людей при пожарах;</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создание условий для деятельности добровольной пожарной   охраны Ворошневского сельсовета </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 обеспечение создания условий для реализации муниципальной программы.</w:t>
            </w:r>
          </w:p>
        </w:tc>
      </w:tr>
      <w:tr w:rsidR="005036D6" w:rsidRPr="00E05C0E" w:rsidTr="005036D6">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осуществление переданных полномочий по созданию, содержанию и организации </w:t>
            </w:r>
            <w:r w:rsidRPr="00E05C0E">
              <w:rPr>
                <w:rFonts w:ascii="Times New Roman" w:hAnsi="Times New Roman" w:cs="Times New Roman"/>
                <w:sz w:val="28"/>
                <w:szCs w:val="28"/>
              </w:rPr>
              <w:lastRenderedPageBreak/>
              <w:t>деятельности аварийно-спасательных формирований на территории поселения;</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осуществление  переданных полномочий по участию в предупреждении и ликвидации последствий чрезвычайных ситуаций в границах поселения.</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lastRenderedPageBreak/>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снижение количества пожаров на территории Ворошневского сельсовета Курского района Курской области </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 доля достигнутых целевых показателей (индикаторов) программы к общему количеству целевых показателей (индикаторов), проценты.</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rPr>
              <w:t>Программа реализуется в один этап в 2015 - 2021 годах</w:t>
            </w:r>
          </w:p>
        </w:tc>
      </w:tr>
      <w:tr w:rsidR="005036D6" w:rsidRPr="00E05C0E" w:rsidTr="005036D6">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05C0E">
              <w:rPr>
                <w:rFonts w:ascii="Times New Roman" w:hAnsi="Times New Roman" w:cs="Times New Roman"/>
                <w:sz w:val="28"/>
                <w:szCs w:val="28"/>
              </w:rPr>
              <w:t>Объем бюджетных ассигнований на реализацию мероприятий программы составит 539,7 тыс. рублей, в том числе за счет средств местного бюджета 258,9 тыс. рублей; за счет межбюджетных трансфертов 280,8 тыс. рублей,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306,3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25,5тыс.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108,5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30,5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28,9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20,0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20,0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Общий объем бюджетных ассигнований за счет средств местного бюджета составит 258,9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- 25,5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25,5тыс.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108,5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30,5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–28,9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20,0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20,0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 - 280,8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 xml:space="preserve">Общий объем  бюджетных ассигнований по </w:t>
            </w:r>
            <w:r w:rsidRPr="00E05C0E">
              <w:rPr>
                <w:rFonts w:ascii="Times New Roman" w:hAnsi="Times New Roman" w:cs="Times New Roman"/>
                <w:sz w:val="28"/>
                <w:szCs w:val="28"/>
                <w:lang w:eastAsia="en-US"/>
              </w:rPr>
              <w:lastRenderedPageBreak/>
              <w:t>подпрограмме 1 составит 399,3 тыс. рублей, в том числе за счет средств местного бюджета 258,9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2015 год - 25,5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2016 год – 25,5тыс.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2017 год – 108,5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2018 год – 30,5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2019 год – 28,9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2020 год – 20,0 тыс. рублей;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2021 год - 20,0 тыс</w:t>
            </w:r>
            <w:proofErr w:type="gramStart"/>
            <w:r w:rsidRPr="00E05C0E">
              <w:rPr>
                <w:rFonts w:ascii="Times New Roman" w:hAnsi="Times New Roman" w:cs="Times New Roman"/>
                <w:sz w:val="28"/>
                <w:szCs w:val="28"/>
              </w:rPr>
              <w:t>.р</w:t>
            </w:r>
            <w:proofErr w:type="gramEnd"/>
            <w:r w:rsidRPr="00E05C0E">
              <w:rPr>
                <w:rFonts w:ascii="Times New Roman" w:hAnsi="Times New Roman" w:cs="Times New Roman"/>
                <w:sz w:val="28"/>
                <w:szCs w:val="28"/>
              </w:rPr>
              <w:t>ублей.</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За счет межбюджетных трансфертов 140,4 тыс. рублей, в том числе по годам:</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E05C0E">
              <w:rPr>
                <w:rFonts w:ascii="Times New Roman" w:hAnsi="Times New Roman" w:cs="Times New Roman"/>
                <w:sz w:val="28"/>
                <w:szCs w:val="28"/>
                <w:lang w:eastAsia="en-US"/>
              </w:rPr>
              <w:t>2015 год-140,4 тыс. рублей.</w:t>
            </w:r>
          </w:p>
        </w:tc>
      </w:tr>
      <w:tr w:rsidR="005036D6" w:rsidRPr="00E05C0E" w:rsidTr="005036D6">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rPr>
                <w:rFonts w:ascii="Times New Roman" w:hAnsi="Times New Roman" w:cs="Times New Roman"/>
                <w:sz w:val="28"/>
                <w:szCs w:val="28"/>
                <w:lang w:eastAsia="en-US"/>
              </w:rPr>
            </w:pPr>
            <w:r w:rsidRPr="00E05C0E">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36D6" w:rsidRPr="00E05C0E" w:rsidRDefault="005036D6" w:rsidP="005036D6">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05C0E">
              <w:rPr>
                <w:rFonts w:ascii="Times New Roman" w:hAnsi="Times New Roman" w:cs="Times New Roman"/>
                <w:sz w:val="28"/>
                <w:szCs w:val="28"/>
              </w:rPr>
              <w:t>Реализация программы к концу 2021 года позволит:</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снизить количество пожаров на территории муниципального образования;</w:t>
            </w:r>
          </w:p>
          <w:p w:rsidR="005036D6" w:rsidRPr="00E05C0E" w:rsidRDefault="005036D6" w:rsidP="005036D6">
            <w:pPr>
              <w:widowControl w:val="0"/>
              <w:autoSpaceDE w:val="0"/>
              <w:autoSpaceDN w:val="0"/>
              <w:adjustRightInd w:val="0"/>
              <w:spacing w:after="0" w:line="240" w:lineRule="auto"/>
              <w:jc w:val="both"/>
              <w:rPr>
                <w:rFonts w:ascii="Times New Roman" w:hAnsi="Times New Roman" w:cs="Times New Roman"/>
                <w:sz w:val="28"/>
                <w:szCs w:val="28"/>
              </w:rPr>
            </w:pPr>
            <w:r w:rsidRPr="00E05C0E">
              <w:rPr>
                <w:rFonts w:ascii="Times New Roman" w:hAnsi="Times New Roman" w:cs="Times New Roman"/>
                <w:sz w:val="28"/>
                <w:szCs w:val="28"/>
              </w:rPr>
              <w:t xml:space="preserve"> - обеспечить выполнение целей, задач и показателей муниципальной программы.</w:t>
            </w:r>
          </w:p>
        </w:tc>
      </w:tr>
    </w:tbl>
    <w:p w:rsidR="005036D6" w:rsidRPr="00E05C0E" w:rsidRDefault="005036D6" w:rsidP="005036D6">
      <w:pPr>
        <w:rPr>
          <w:rFonts w:ascii="Times New Roman" w:hAnsi="Times New Roman" w:cs="Times New Roman"/>
          <w:sz w:val="28"/>
          <w:szCs w:val="28"/>
        </w:rPr>
      </w:pP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МУНИЦИПАЛЬНАЯ ПРОГРАММА</w:t>
      </w:r>
    </w:p>
    <w:p w:rsidR="005036D6" w:rsidRPr="00E05C0E" w:rsidRDefault="005036D6" w:rsidP="005036D6">
      <w:pPr>
        <w:spacing w:after="0" w:line="240" w:lineRule="auto"/>
        <w:jc w:val="center"/>
        <w:rPr>
          <w:rFonts w:ascii="Times New Roman" w:hAnsi="Times New Roman" w:cs="Times New Roman"/>
          <w:b/>
          <w:sz w:val="28"/>
          <w:szCs w:val="28"/>
        </w:rPr>
      </w:pPr>
      <w:r w:rsidRPr="00E05C0E">
        <w:rPr>
          <w:rFonts w:ascii="Times New Roman" w:hAnsi="Times New Roman" w:cs="Times New Roman"/>
          <w:b/>
          <w:sz w:val="28"/>
          <w:szCs w:val="28"/>
        </w:rPr>
        <w:t>«Развитие малого и среднего предпринимательства» в муниципальном образовании «Ворошневский сельсовет» Курского района Курской области</w:t>
      </w:r>
    </w:p>
    <w:p w:rsidR="005036D6" w:rsidRPr="00E05C0E" w:rsidRDefault="005036D6" w:rsidP="005036D6">
      <w:pPr>
        <w:spacing w:after="0" w:line="240" w:lineRule="auto"/>
        <w:jc w:val="center"/>
        <w:rPr>
          <w:rFonts w:ascii="Times New Roman" w:hAnsi="Times New Roman" w:cs="Times New Roman"/>
          <w:b/>
          <w:sz w:val="28"/>
          <w:szCs w:val="28"/>
        </w:rPr>
      </w:pP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ПАСПОРТ</w:t>
      </w: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bl>
      <w:tblPr>
        <w:tblStyle w:val="af"/>
        <w:tblW w:w="0" w:type="auto"/>
        <w:tblLook w:val="04A0" w:firstRow="1" w:lastRow="0" w:firstColumn="1" w:lastColumn="0" w:noHBand="0" w:noVBand="1"/>
      </w:tblPr>
      <w:tblGrid>
        <w:gridCol w:w="2606"/>
        <w:gridCol w:w="6823"/>
      </w:tblGrid>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Ответственный исполнитель</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xml:space="preserve">Участники </w:t>
            </w:r>
            <w:r w:rsidRPr="00E05C0E">
              <w:rPr>
                <w:rFonts w:ascii="Times New Roman" w:hAnsi="Times New Roman" w:cs="Times New Roman"/>
                <w:sz w:val="28"/>
                <w:szCs w:val="28"/>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lastRenderedPageBreak/>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lastRenderedPageBreak/>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Подпрограмма 1 « Содействие развитию малого и среднего предпринимательства»</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5036D6" w:rsidRPr="00E05C0E" w:rsidRDefault="005036D6" w:rsidP="005036D6">
            <w:pPr>
              <w:rPr>
                <w:rFonts w:ascii="Times New Roman" w:hAnsi="Times New Roman" w:cs="Times New Roman"/>
                <w:sz w:val="28"/>
                <w:szCs w:val="28"/>
              </w:rPr>
            </w:pP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pStyle w:val="ConsPlusNormal"/>
              <w:rPr>
                <w:b w:val="0"/>
              </w:rPr>
            </w:pPr>
            <w:r w:rsidRPr="00E05C0E">
              <w:rPr>
                <w:b w:val="0"/>
              </w:rPr>
              <w:t>Подготовка и внесение изменений в нормативные правовые акты Ворошневского сельсовета Курского района Курской области регулирующие сферу малого и среднего предпринимательства;</w:t>
            </w:r>
          </w:p>
          <w:p w:rsidR="005036D6" w:rsidRPr="00E05C0E" w:rsidRDefault="005036D6" w:rsidP="005036D6">
            <w:pPr>
              <w:pStyle w:val="ConsPlusNormal"/>
              <w:ind w:firstLine="70"/>
              <w:jc w:val="both"/>
              <w:rPr>
                <w:b w:val="0"/>
              </w:rPr>
            </w:pPr>
            <w:r w:rsidRPr="00E05C0E">
              <w:rPr>
                <w:b w:val="0"/>
              </w:rPr>
              <w:t>- прирост количества вновь зарегистрированных субъектов малого и среднего предпринимательства;</w:t>
            </w:r>
          </w:p>
          <w:p w:rsidR="005036D6" w:rsidRPr="00E05C0E" w:rsidRDefault="005036D6" w:rsidP="005036D6">
            <w:pPr>
              <w:pStyle w:val="ConsPlusNormal"/>
              <w:ind w:firstLine="70"/>
              <w:jc w:val="both"/>
              <w:rPr>
                <w:b w:val="0"/>
              </w:rPr>
            </w:pPr>
            <w:r w:rsidRPr="00E05C0E">
              <w:rPr>
                <w:b w:val="0"/>
              </w:rPr>
              <w:t>-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036D6" w:rsidRPr="00E05C0E" w:rsidRDefault="005036D6" w:rsidP="005036D6">
            <w:pPr>
              <w:pStyle w:val="ConsPlusNormal"/>
              <w:ind w:firstLine="70"/>
              <w:jc w:val="both"/>
              <w:rPr>
                <w:b w:val="0"/>
              </w:rPr>
            </w:pPr>
            <w:r w:rsidRPr="00E05C0E">
              <w:rPr>
                <w:b w:val="0"/>
              </w:rPr>
              <w:t>- количество субъектов малого и среднего бизнеса, принявших участие в выставках, ярмарках, форумах и иных мероприятиях;</w:t>
            </w:r>
          </w:p>
          <w:p w:rsidR="005036D6" w:rsidRPr="00E05C0E" w:rsidRDefault="005036D6" w:rsidP="005036D6">
            <w:pPr>
              <w:pStyle w:val="ConsPlusNormal"/>
              <w:tabs>
                <w:tab w:val="left" w:pos="88"/>
                <w:tab w:val="left" w:pos="309"/>
              </w:tabs>
              <w:ind w:firstLine="70"/>
              <w:jc w:val="both"/>
              <w:rPr>
                <w:b w:val="0"/>
              </w:rPr>
            </w:pPr>
            <w:r w:rsidRPr="00E05C0E">
              <w:rPr>
                <w:b w:val="0"/>
              </w:rPr>
              <w:t>-количество консультационных услуг, предоставленных субъектам  малого и среднего предпринимательства;</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Реализация программы планируется на 2015-2021 годы без выделения этапов</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60000,00 рублей, в том числе по годам:</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2015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2016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2017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2018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2019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2020 год-5000,00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2021 год-5000,00 рублей.</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составляет-60000,00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в том числе по годам:</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lastRenderedPageBreak/>
              <w:t>2015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2016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2017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2018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2019 год-10000,00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2020 год-5000,00 рублей.</w:t>
            </w:r>
          </w:p>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2021 год-5000,00 рублей.</w:t>
            </w:r>
          </w:p>
        </w:tc>
      </w:tr>
      <w:tr w:rsidR="005036D6" w:rsidRPr="00E05C0E" w:rsidTr="005036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lastRenderedPageBreak/>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увеличение продукции, произведенной малыми и средними предприятиями;</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5036D6" w:rsidRPr="00E05C0E" w:rsidRDefault="005036D6" w:rsidP="005036D6">
            <w:pPr>
              <w:jc w:val="both"/>
              <w:rPr>
                <w:rFonts w:ascii="Times New Roman" w:hAnsi="Times New Roman" w:cs="Times New Roman"/>
                <w:sz w:val="28"/>
                <w:szCs w:val="28"/>
              </w:rPr>
            </w:pPr>
            <w:r w:rsidRPr="00E05C0E">
              <w:rPr>
                <w:rFonts w:ascii="Times New Roman" w:hAnsi="Times New Roman" w:cs="Times New Roman"/>
                <w:sz w:val="28"/>
                <w:szCs w:val="28"/>
              </w:rPr>
              <w:t>увеличение доходов бюджета муниципального образования «Ворошневский сельсовет» Курского района Курской области за счет поступлений от субъектов малого и среднего предпринимательства;</w:t>
            </w:r>
          </w:p>
          <w:p w:rsidR="005036D6" w:rsidRPr="00E05C0E" w:rsidRDefault="005036D6" w:rsidP="005036D6">
            <w:pPr>
              <w:rPr>
                <w:rFonts w:ascii="Times New Roman" w:hAnsi="Times New Roman" w:cs="Times New Roman"/>
                <w:sz w:val="28"/>
                <w:szCs w:val="28"/>
              </w:rPr>
            </w:pPr>
          </w:p>
        </w:tc>
      </w:tr>
    </w:tbl>
    <w:p w:rsidR="005036D6" w:rsidRPr="00E05C0E" w:rsidRDefault="005036D6" w:rsidP="005036D6">
      <w:pPr>
        <w:spacing w:after="0"/>
        <w:rPr>
          <w:rFonts w:ascii="Times New Roman" w:hAnsi="Times New Roman" w:cs="Times New Roman"/>
          <w:sz w:val="28"/>
          <w:szCs w:val="28"/>
        </w:rPr>
      </w:pPr>
    </w:p>
    <w:p w:rsidR="005036D6" w:rsidRPr="00E05C0E" w:rsidRDefault="005036D6" w:rsidP="005036D6">
      <w:pPr>
        <w:spacing w:after="0"/>
        <w:jc w:val="center"/>
        <w:rPr>
          <w:rFonts w:ascii="Times New Roman" w:eastAsia="Calibri" w:hAnsi="Times New Roman" w:cs="Times New Roman"/>
          <w:b/>
          <w:sz w:val="28"/>
          <w:szCs w:val="28"/>
        </w:rPr>
      </w:pPr>
    </w:p>
    <w:p w:rsidR="005036D6" w:rsidRPr="00E05C0E" w:rsidRDefault="005036D6" w:rsidP="005036D6">
      <w:pPr>
        <w:spacing w:after="0"/>
        <w:jc w:val="center"/>
        <w:rPr>
          <w:rFonts w:ascii="Times New Roman" w:hAnsi="Times New Roman" w:cs="Times New Roman"/>
          <w:b/>
          <w:sz w:val="28"/>
          <w:szCs w:val="28"/>
        </w:rPr>
      </w:pPr>
      <w:r w:rsidRPr="00E05C0E">
        <w:rPr>
          <w:rFonts w:ascii="Times New Roman" w:hAnsi="Times New Roman" w:cs="Times New Roman"/>
          <w:b/>
          <w:sz w:val="28"/>
          <w:szCs w:val="28"/>
        </w:rPr>
        <w:t xml:space="preserve">Муниципальная программа </w:t>
      </w:r>
    </w:p>
    <w:p w:rsidR="005036D6" w:rsidRPr="00E05C0E" w:rsidRDefault="005036D6" w:rsidP="005036D6">
      <w:pPr>
        <w:spacing w:after="0"/>
        <w:jc w:val="center"/>
        <w:rPr>
          <w:rFonts w:ascii="Times New Roman" w:hAnsi="Times New Roman" w:cs="Times New Roman"/>
          <w:sz w:val="28"/>
          <w:szCs w:val="28"/>
        </w:rPr>
      </w:pPr>
      <w:r w:rsidRPr="00E05C0E">
        <w:rPr>
          <w:rFonts w:ascii="Times New Roman" w:hAnsi="Times New Roman" w:cs="Times New Roman"/>
          <w:b/>
          <w:sz w:val="28"/>
          <w:szCs w:val="28"/>
        </w:rPr>
        <w:t>«Развитие культуры в Ворошневском сельсовете Курского района Курской области»</w:t>
      </w:r>
    </w:p>
    <w:p w:rsidR="005036D6" w:rsidRPr="00E05C0E" w:rsidRDefault="005036D6" w:rsidP="005036D6">
      <w:pPr>
        <w:spacing w:after="0"/>
        <w:jc w:val="center"/>
        <w:rPr>
          <w:rFonts w:ascii="Times New Roman" w:eastAsia="Calibri" w:hAnsi="Times New Roman" w:cs="Times New Roman"/>
          <w:b/>
          <w:sz w:val="28"/>
          <w:szCs w:val="28"/>
        </w:rPr>
      </w:pPr>
    </w:p>
    <w:p w:rsidR="005036D6" w:rsidRPr="00E05C0E" w:rsidRDefault="005036D6" w:rsidP="005036D6">
      <w:pPr>
        <w:spacing w:after="0"/>
        <w:jc w:val="center"/>
        <w:rPr>
          <w:rFonts w:ascii="Times New Roman" w:eastAsia="Calibri" w:hAnsi="Times New Roman" w:cs="Times New Roman"/>
          <w:sz w:val="28"/>
          <w:szCs w:val="28"/>
        </w:rPr>
      </w:pPr>
      <w:r w:rsidRPr="00E05C0E">
        <w:rPr>
          <w:rFonts w:ascii="Times New Roman" w:eastAsia="Calibri" w:hAnsi="Times New Roman" w:cs="Times New Roman"/>
          <w:sz w:val="28"/>
          <w:szCs w:val="28"/>
        </w:rPr>
        <w:t>ПАСПОРТ</w:t>
      </w:r>
    </w:p>
    <w:p w:rsidR="005036D6" w:rsidRPr="00E05C0E" w:rsidRDefault="005036D6" w:rsidP="005036D6">
      <w:pPr>
        <w:spacing w:after="0"/>
        <w:jc w:val="center"/>
        <w:rPr>
          <w:rFonts w:ascii="Times New Roman" w:eastAsia="Calibri" w:hAnsi="Times New Roman" w:cs="Times New Roman"/>
          <w:sz w:val="28"/>
          <w:szCs w:val="28"/>
        </w:rPr>
      </w:pPr>
      <w:r w:rsidRPr="00E05C0E">
        <w:rPr>
          <w:rFonts w:ascii="Times New Roman" w:eastAsia="Calibri" w:hAnsi="Times New Roman" w:cs="Times New Roman"/>
          <w:sz w:val="28"/>
          <w:szCs w:val="28"/>
        </w:rPr>
        <w:t xml:space="preserve">муниципальной программы </w:t>
      </w:r>
    </w:p>
    <w:p w:rsidR="005036D6" w:rsidRPr="00E05C0E" w:rsidRDefault="005036D6" w:rsidP="005036D6">
      <w:pPr>
        <w:spacing w:after="0"/>
        <w:jc w:val="center"/>
        <w:rPr>
          <w:rFonts w:ascii="Times New Roman" w:eastAsia="Calibri" w:hAnsi="Times New Roman" w:cs="Times New Roman"/>
          <w:sz w:val="28"/>
          <w:szCs w:val="28"/>
        </w:rPr>
      </w:pPr>
      <w:r w:rsidRPr="00E05C0E">
        <w:rPr>
          <w:rFonts w:ascii="Times New Roman" w:eastAsia="Calibri" w:hAnsi="Times New Roman" w:cs="Times New Roman"/>
          <w:sz w:val="28"/>
          <w:szCs w:val="28"/>
        </w:rPr>
        <w:t>«Развитие культуры в Ворошневском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5036D6" w:rsidRPr="00E05C0E" w:rsidTr="005036D6">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bCs/>
                <w:sz w:val="28"/>
                <w:szCs w:val="28"/>
              </w:rPr>
            </w:pPr>
            <w:r w:rsidRPr="00E05C0E">
              <w:rPr>
                <w:rFonts w:ascii="Times New Roman" w:hAnsi="Times New Roman" w:cs="Times New Roman"/>
                <w:sz w:val="28"/>
                <w:szCs w:val="28"/>
              </w:rPr>
              <w:t>Ответственный исполнитель</w:t>
            </w:r>
            <w:r w:rsidRPr="00E05C0E">
              <w:rPr>
                <w:rFonts w:ascii="Times New Roman" w:hAnsi="Times New Roman" w:cs="Times New Roman"/>
                <w:bCs/>
                <w:sz w:val="28"/>
                <w:szCs w:val="28"/>
              </w:rPr>
              <w:t xml:space="preserve">              </w:t>
            </w:r>
          </w:p>
          <w:p w:rsidR="005036D6" w:rsidRPr="00E05C0E" w:rsidRDefault="005036D6" w:rsidP="005036D6">
            <w:pPr>
              <w:spacing w:after="0"/>
              <w:rPr>
                <w:rFonts w:ascii="Times New Roman" w:hAnsi="Times New Roman" w:cs="Times New Roman"/>
                <w:b/>
                <w:bCs/>
                <w:sz w:val="28"/>
                <w:szCs w:val="28"/>
              </w:rPr>
            </w:pPr>
            <w:r w:rsidRPr="00E05C0E">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sz w:val="28"/>
                <w:szCs w:val="28"/>
              </w:rPr>
            </w:pPr>
            <w:r w:rsidRPr="00E05C0E">
              <w:rPr>
                <w:rFonts w:ascii="Times New Roman" w:hAnsi="Times New Roman" w:cs="Times New Roman"/>
                <w:sz w:val="28"/>
                <w:szCs w:val="28"/>
              </w:rPr>
              <w:t>Администрация Ворошневского сельсовета Курского района Курской области</w:t>
            </w:r>
          </w:p>
        </w:tc>
      </w:tr>
      <w:tr w:rsidR="005036D6" w:rsidRPr="00E05C0E" w:rsidTr="005036D6">
        <w:trPr>
          <w:trHeight w:val="450"/>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bCs/>
                <w:sz w:val="28"/>
                <w:szCs w:val="28"/>
              </w:rPr>
            </w:pPr>
            <w:r w:rsidRPr="00E05C0E">
              <w:rPr>
                <w:rFonts w:ascii="Times New Roman" w:hAnsi="Times New Roman" w:cs="Times New Roman"/>
                <w:bCs/>
                <w:sz w:val="28"/>
                <w:szCs w:val="28"/>
              </w:rPr>
              <w:t>Участники, соисполнители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sz w:val="28"/>
                <w:szCs w:val="28"/>
              </w:rPr>
            </w:pPr>
            <w:r w:rsidRPr="00E05C0E">
              <w:rPr>
                <w:rFonts w:ascii="Times New Roman" w:hAnsi="Times New Roman" w:cs="Times New Roman"/>
                <w:sz w:val="28"/>
                <w:szCs w:val="28"/>
              </w:rPr>
              <w:t>отсутствуют</w:t>
            </w:r>
          </w:p>
        </w:tc>
      </w:tr>
      <w:tr w:rsidR="005036D6" w:rsidRPr="00E05C0E" w:rsidTr="005036D6">
        <w:trPr>
          <w:trHeight w:val="930"/>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bCs/>
                <w:sz w:val="28"/>
                <w:szCs w:val="28"/>
              </w:rPr>
            </w:pPr>
            <w:r w:rsidRPr="00E05C0E">
              <w:rPr>
                <w:rFonts w:ascii="Times New Roman" w:hAnsi="Times New Roman" w:cs="Times New Roman"/>
                <w:bCs/>
                <w:sz w:val="28"/>
                <w:szCs w:val="28"/>
              </w:rPr>
              <w:t>Подпрограммы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sz w:val="28"/>
                <w:szCs w:val="28"/>
              </w:rPr>
            </w:pPr>
            <w:r w:rsidRPr="00E05C0E">
              <w:rPr>
                <w:rFonts w:ascii="Times New Roman" w:hAnsi="Times New Roman" w:cs="Times New Roman"/>
                <w:sz w:val="28"/>
                <w:szCs w:val="28"/>
              </w:rPr>
              <w:t>«Искусство»</w:t>
            </w:r>
          </w:p>
          <w:p w:rsidR="005036D6" w:rsidRPr="00E05C0E" w:rsidRDefault="005036D6" w:rsidP="005036D6">
            <w:pPr>
              <w:spacing w:after="0"/>
              <w:rPr>
                <w:rFonts w:ascii="Times New Roman" w:hAnsi="Times New Roman" w:cs="Times New Roman"/>
                <w:sz w:val="28"/>
                <w:szCs w:val="28"/>
              </w:rPr>
            </w:pPr>
          </w:p>
        </w:tc>
      </w:tr>
      <w:tr w:rsidR="005036D6" w:rsidRPr="00E05C0E" w:rsidTr="005036D6">
        <w:trPr>
          <w:trHeight w:val="761"/>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Программно-ц</w:t>
            </w:r>
            <w:r w:rsidRPr="00E05C0E">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 xml:space="preserve">отсутствуют </w:t>
            </w:r>
          </w:p>
        </w:tc>
      </w:tr>
      <w:tr w:rsidR="005036D6" w:rsidRPr="00E05C0E" w:rsidTr="005036D6">
        <w:trPr>
          <w:trHeight w:val="855"/>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bCs/>
                <w:sz w:val="28"/>
                <w:szCs w:val="28"/>
              </w:rPr>
            </w:pPr>
            <w:r w:rsidRPr="00E05C0E">
              <w:rPr>
                <w:rFonts w:ascii="Times New Roman" w:hAnsi="Times New Roman" w:cs="Times New Roman"/>
                <w:bCs/>
                <w:sz w:val="28"/>
                <w:szCs w:val="28"/>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eastAsia="Calibri" w:hAnsi="Times New Roman" w:cs="Times New Roman"/>
                <w:sz w:val="28"/>
                <w:szCs w:val="28"/>
                <w:lang w:eastAsia="en-US"/>
              </w:rPr>
            </w:pPr>
            <w:r w:rsidRPr="00E05C0E">
              <w:rPr>
                <w:rFonts w:ascii="Times New Roman" w:hAnsi="Times New Roman" w:cs="Times New Roman"/>
                <w:sz w:val="28"/>
                <w:szCs w:val="28"/>
              </w:rPr>
              <w:t>реализация  стратегической   роли   культуры   как</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духовно-нравственного основания развития  личности и государственного единства российского общества;</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комплексное развитие культурного потенциала  и досуга </w:t>
            </w:r>
            <w:r w:rsidRPr="00E05C0E">
              <w:rPr>
                <w:rFonts w:ascii="Times New Roman" w:hAnsi="Times New Roman" w:cs="Times New Roman"/>
                <w:sz w:val="28"/>
                <w:szCs w:val="28"/>
              </w:rPr>
              <w:lastRenderedPageBreak/>
              <w:t xml:space="preserve">населения в Ворошневском сельсовете Курского района Курской области.  </w:t>
            </w:r>
          </w:p>
        </w:tc>
      </w:tr>
      <w:tr w:rsidR="005036D6" w:rsidRPr="00E05C0E" w:rsidTr="005036D6">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lastRenderedPageBreak/>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sz w:val="28"/>
                <w:szCs w:val="28"/>
              </w:rPr>
            </w:pPr>
            <w:r w:rsidRPr="00E05C0E">
              <w:rPr>
                <w:rFonts w:ascii="Times New Roman" w:hAnsi="Times New Roman" w:cs="Times New Roman"/>
                <w:sz w:val="28"/>
                <w:szCs w:val="28"/>
              </w:rPr>
              <w:t>создание условий для развития культуры и досуга жителей муниципального образования «Ворошневский сельсовет» Курского района Курской области;</w:t>
            </w:r>
          </w:p>
          <w:p w:rsidR="005036D6" w:rsidRPr="00E05C0E" w:rsidRDefault="005036D6" w:rsidP="005036D6">
            <w:pPr>
              <w:tabs>
                <w:tab w:val="left" w:pos="34"/>
              </w:tabs>
              <w:spacing w:after="0"/>
              <w:rPr>
                <w:rFonts w:ascii="Times New Roman" w:hAnsi="Times New Roman" w:cs="Times New Roman"/>
                <w:sz w:val="28"/>
                <w:szCs w:val="28"/>
              </w:rPr>
            </w:pPr>
            <w:r w:rsidRPr="00E05C0E">
              <w:rPr>
                <w:rFonts w:ascii="Times New Roman" w:hAnsi="Times New Roman" w:cs="Times New Roman"/>
                <w:sz w:val="28"/>
                <w:szCs w:val="28"/>
              </w:rPr>
              <w:t>привлечение населения к активному участию в культурной жизни.</w:t>
            </w:r>
          </w:p>
          <w:p w:rsidR="005036D6" w:rsidRPr="00E05C0E" w:rsidRDefault="005036D6" w:rsidP="005036D6">
            <w:pPr>
              <w:spacing w:after="0"/>
              <w:rPr>
                <w:rFonts w:ascii="Times New Roman" w:hAnsi="Times New Roman" w:cs="Times New Roman"/>
                <w:sz w:val="28"/>
                <w:szCs w:val="28"/>
              </w:rPr>
            </w:pPr>
          </w:p>
        </w:tc>
      </w:tr>
      <w:tr w:rsidR="005036D6" w:rsidRPr="00E05C0E" w:rsidTr="005036D6">
        <w:trPr>
          <w:trHeight w:val="1613"/>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bCs/>
                <w:sz w:val="28"/>
                <w:szCs w:val="28"/>
              </w:rPr>
            </w:pPr>
            <w:r w:rsidRPr="00E05C0E">
              <w:rPr>
                <w:rFonts w:ascii="Times New Roman" w:hAnsi="Times New Roman" w:cs="Times New Roman"/>
                <w:bCs/>
                <w:sz w:val="28"/>
                <w:szCs w:val="28"/>
              </w:rPr>
              <w:t>Целевые индикаторы и показатели программы</w:t>
            </w:r>
          </w:p>
          <w:p w:rsidR="005036D6" w:rsidRPr="00E05C0E" w:rsidRDefault="005036D6" w:rsidP="005036D6">
            <w:pPr>
              <w:spacing w:after="0" w:line="240" w:lineRule="auto"/>
              <w:rPr>
                <w:rFonts w:ascii="Times New Roman" w:hAnsi="Times New Roman" w:cs="Times New Roman"/>
                <w:bCs/>
                <w:sz w:val="28"/>
                <w:szCs w:val="28"/>
              </w:rPr>
            </w:pPr>
          </w:p>
          <w:p w:rsidR="005036D6" w:rsidRPr="00E05C0E" w:rsidRDefault="005036D6" w:rsidP="005036D6">
            <w:pPr>
              <w:spacing w:after="0" w:line="240" w:lineRule="auto"/>
              <w:rPr>
                <w:rFonts w:ascii="Times New Roman" w:hAnsi="Times New Roman" w:cs="Times New Roman"/>
                <w:bCs/>
                <w:sz w:val="28"/>
                <w:szCs w:val="28"/>
              </w:rPr>
            </w:pPr>
          </w:p>
          <w:p w:rsidR="005036D6" w:rsidRPr="00E05C0E" w:rsidRDefault="005036D6" w:rsidP="005036D6">
            <w:pPr>
              <w:spacing w:after="0" w:line="240" w:lineRule="auto"/>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количество ежегодно-проводимых культурно–досуговых мероприятий, ед.;</w:t>
            </w:r>
          </w:p>
          <w:p w:rsidR="005036D6" w:rsidRPr="00E05C0E" w:rsidRDefault="005036D6" w:rsidP="005036D6">
            <w:pPr>
              <w:spacing w:after="0" w:line="240" w:lineRule="auto"/>
              <w:rPr>
                <w:rFonts w:ascii="Times New Roman" w:hAnsi="Times New Roman" w:cs="Times New Roman"/>
                <w:sz w:val="28"/>
                <w:szCs w:val="28"/>
              </w:rPr>
            </w:pPr>
            <w:r w:rsidRPr="00E05C0E">
              <w:rPr>
                <w:rFonts w:ascii="Times New Roman" w:hAnsi="Times New Roman" w:cs="Times New Roman"/>
                <w:sz w:val="28"/>
                <w:szCs w:val="28"/>
              </w:rPr>
              <w:t>удельный вес населения, участвующего в культурно - досуговых мероприятиях, %.</w:t>
            </w:r>
          </w:p>
        </w:tc>
      </w:tr>
      <w:tr w:rsidR="005036D6" w:rsidRPr="00E05C0E" w:rsidTr="005036D6">
        <w:trPr>
          <w:trHeight w:val="589"/>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hAnsi="Times New Roman" w:cs="Times New Roman"/>
                <w:bCs/>
                <w:sz w:val="28"/>
                <w:szCs w:val="28"/>
              </w:rPr>
            </w:pPr>
            <w:r w:rsidRPr="00E05C0E">
              <w:rPr>
                <w:rFonts w:ascii="Times New Roman" w:hAnsi="Times New Roman" w:cs="Times New Roman"/>
                <w:bCs/>
                <w:sz w:val="28"/>
                <w:szCs w:val="28"/>
              </w:rPr>
              <w:t>Этапы и сроки   реализации программы</w:t>
            </w:r>
            <w:r w:rsidRPr="00E05C0E">
              <w:rPr>
                <w:rFonts w:ascii="Times New Roman" w:hAnsi="Times New Roman" w:cs="Times New Roman"/>
                <w:sz w:val="28"/>
                <w:szCs w:val="28"/>
              </w:rPr>
              <w:t xml:space="preserve">   </w:t>
            </w: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rPr>
                <w:rFonts w:ascii="Times New Roman" w:hAnsi="Times New Roman" w:cs="Times New Roman"/>
                <w:sz w:val="28"/>
                <w:szCs w:val="28"/>
              </w:rPr>
            </w:pPr>
            <w:r w:rsidRPr="00E05C0E">
              <w:rPr>
                <w:rFonts w:ascii="Times New Roman" w:hAnsi="Times New Roman" w:cs="Times New Roman"/>
                <w:sz w:val="28"/>
                <w:szCs w:val="28"/>
              </w:rPr>
              <w:t>2020-2024 годы в один этап.</w:t>
            </w:r>
          </w:p>
        </w:tc>
      </w:tr>
      <w:tr w:rsidR="005036D6" w:rsidRPr="00E05C0E" w:rsidTr="005036D6">
        <w:trPr>
          <w:trHeight w:val="2805"/>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bCs/>
                <w:sz w:val="28"/>
                <w:szCs w:val="28"/>
              </w:rPr>
            </w:pPr>
            <w:r w:rsidRPr="00E05C0E">
              <w:rPr>
                <w:rFonts w:ascii="Times New Roman" w:hAnsi="Times New Roman" w:cs="Times New Roman"/>
                <w:bCs/>
                <w:sz w:val="28"/>
                <w:szCs w:val="28"/>
              </w:rPr>
              <w:t>Объемы бюджетных ассигнований программы:</w:t>
            </w:r>
          </w:p>
          <w:p w:rsidR="005036D6" w:rsidRPr="00E05C0E" w:rsidRDefault="005036D6" w:rsidP="005036D6">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697 000 руб., из них: за счет средств бюджета Ворошневского сельсовета Курского района – 697 000,00 руб., </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в том числе по годам:</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2020 год -  137 000,00 руб.;</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2021 год -  140 000,00 руб.;</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2022 год -  140 000,00 руб.;</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2023 год -  140 000,00 руб.;</w:t>
            </w:r>
          </w:p>
          <w:p w:rsidR="005036D6" w:rsidRPr="00E05C0E" w:rsidRDefault="005036D6" w:rsidP="005036D6">
            <w:pPr>
              <w:widowControl w:val="0"/>
              <w:autoSpaceDE w:val="0"/>
              <w:autoSpaceDN w:val="0"/>
              <w:adjustRightInd w:val="0"/>
              <w:spacing w:after="0"/>
              <w:rPr>
                <w:rFonts w:ascii="Times New Roman" w:hAnsi="Times New Roman" w:cs="Times New Roman"/>
                <w:sz w:val="28"/>
                <w:szCs w:val="28"/>
              </w:rPr>
            </w:pPr>
            <w:r w:rsidRPr="00E05C0E">
              <w:rPr>
                <w:rFonts w:ascii="Times New Roman" w:hAnsi="Times New Roman" w:cs="Times New Roman"/>
                <w:sz w:val="28"/>
                <w:szCs w:val="28"/>
              </w:rPr>
              <w:t>2024 год -  140 000,00 руб.</w:t>
            </w:r>
          </w:p>
        </w:tc>
      </w:tr>
      <w:tr w:rsidR="005036D6" w:rsidRPr="00E05C0E" w:rsidTr="005036D6">
        <w:trPr>
          <w:trHeight w:val="1344"/>
        </w:trPr>
        <w:tc>
          <w:tcPr>
            <w:tcW w:w="2127"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line="240" w:lineRule="auto"/>
              <w:rPr>
                <w:rFonts w:ascii="Times New Roman" w:hAnsi="Times New Roman" w:cs="Times New Roman"/>
                <w:bCs/>
                <w:sz w:val="28"/>
                <w:szCs w:val="28"/>
              </w:rPr>
            </w:pPr>
            <w:r w:rsidRPr="00E05C0E">
              <w:rPr>
                <w:rFonts w:ascii="Times New Roman" w:hAnsi="Times New Roman" w:cs="Times New Roman"/>
                <w:bCs/>
                <w:sz w:val="28"/>
                <w:szCs w:val="28"/>
              </w:rPr>
              <w:t xml:space="preserve">Ожидаемые результаты реализации программы: </w:t>
            </w:r>
          </w:p>
          <w:p w:rsidR="005036D6" w:rsidRPr="00E05C0E" w:rsidRDefault="005036D6" w:rsidP="005036D6">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5036D6" w:rsidRPr="00E05C0E" w:rsidRDefault="005036D6" w:rsidP="005036D6">
            <w:pPr>
              <w:spacing w:after="0"/>
              <w:rPr>
                <w:rFonts w:ascii="Times New Roman" w:hAnsi="Times New Roman" w:cs="Times New Roman"/>
                <w:sz w:val="28"/>
                <w:szCs w:val="28"/>
              </w:rPr>
            </w:pPr>
            <w:r w:rsidRPr="00E05C0E">
              <w:rPr>
                <w:rFonts w:ascii="Times New Roman" w:hAnsi="Times New Roman" w:cs="Times New Roman"/>
                <w:sz w:val="28"/>
                <w:szCs w:val="28"/>
              </w:rPr>
              <w:t>количество ежегодно проводимых культурно-досуговых  мероприятий составит не менее 8 единиц;</w:t>
            </w:r>
          </w:p>
          <w:p w:rsidR="005036D6" w:rsidRPr="00E05C0E" w:rsidRDefault="005036D6" w:rsidP="005036D6">
            <w:pPr>
              <w:pStyle w:val="af1"/>
              <w:ind w:firstLine="34"/>
              <w:rPr>
                <w:sz w:val="28"/>
                <w:szCs w:val="28"/>
              </w:rPr>
            </w:pPr>
            <w:r w:rsidRPr="00E05C0E">
              <w:rPr>
                <w:sz w:val="28"/>
                <w:szCs w:val="28"/>
              </w:rPr>
              <w:t>увеличение удельного веса населения, участвующего в культурно-досуговых мероприятиях составит до 15 %.</w:t>
            </w:r>
          </w:p>
        </w:tc>
      </w:tr>
    </w:tbl>
    <w:p w:rsidR="0053024B" w:rsidRDefault="0053024B" w:rsidP="005036D6">
      <w:pPr>
        <w:jc w:val="center"/>
        <w:rPr>
          <w:rFonts w:ascii="Times New Roman" w:hAnsi="Times New Roman" w:cs="Times New Roman"/>
          <w:b/>
          <w:sz w:val="16"/>
          <w:szCs w:val="16"/>
        </w:rPr>
      </w:pPr>
    </w:p>
    <w:p w:rsidR="0053024B" w:rsidRDefault="0053024B" w:rsidP="005036D6">
      <w:pPr>
        <w:jc w:val="center"/>
        <w:rPr>
          <w:rFonts w:ascii="Times New Roman" w:hAnsi="Times New Roman" w:cs="Times New Roman"/>
          <w:b/>
          <w:sz w:val="16"/>
          <w:szCs w:val="16"/>
        </w:rPr>
      </w:pPr>
    </w:p>
    <w:p w:rsidR="005036D6" w:rsidRPr="00E05C0E" w:rsidRDefault="005036D6" w:rsidP="005036D6">
      <w:pPr>
        <w:jc w:val="center"/>
        <w:rPr>
          <w:rFonts w:ascii="Times New Roman" w:hAnsi="Times New Roman" w:cs="Times New Roman"/>
          <w:b/>
          <w:sz w:val="16"/>
          <w:szCs w:val="16"/>
        </w:rPr>
      </w:pPr>
      <w:r w:rsidRPr="00E05C0E">
        <w:rPr>
          <w:rFonts w:ascii="Times New Roman" w:hAnsi="Times New Roman" w:cs="Times New Roman"/>
          <w:b/>
          <w:sz w:val="16"/>
          <w:szCs w:val="16"/>
        </w:rPr>
        <w:t>Реестр источников доходов местного бюджета на 2020 год и плановый период 2021 и 2022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5036D6" w:rsidRPr="00E05C0E" w:rsidTr="005036D6">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Номер</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Реестровой</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Наименование</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группы источников</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доходов бюджето</w:t>
            </w:r>
            <w:r w:rsidRPr="00E05C0E">
              <w:rPr>
                <w:rFonts w:ascii="Times New Roman" w:hAnsi="Times New Roman" w:cs="Times New Roman"/>
                <w:sz w:val="16"/>
                <w:szCs w:val="16"/>
              </w:rPr>
              <w:lastRenderedPageBreak/>
              <w:t>в/</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наименование</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Наименование</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главного</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администратора</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доходов</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Код</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Прогноз</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доходов бюджета на 2019 год (текущий финансовы</w:t>
            </w:r>
            <w:r w:rsidRPr="00E05C0E">
              <w:rPr>
                <w:rFonts w:ascii="Times New Roman" w:hAnsi="Times New Roman" w:cs="Times New Roman"/>
                <w:sz w:val="16"/>
                <w:szCs w:val="16"/>
              </w:rPr>
              <w:lastRenderedPageBreak/>
              <w:t>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 xml:space="preserve">Кассовые поступления в текущем финансовом году (по состоянию на 01.10.2019 </w:t>
            </w:r>
            <w:r w:rsidRPr="00E05C0E">
              <w:rPr>
                <w:rFonts w:ascii="Times New Roman" w:hAnsi="Times New Roman" w:cs="Times New Roman"/>
                <w:sz w:val="16"/>
                <w:szCs w:val="16"/>
              </w:rPr>
              <w:lastRenderedPageBreak/>
              <w:t>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Оценка исполнения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2019 г.</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Прогноз доходов бюджета</w:t>
            </w:r>
          </w:p>
        </w:tc>
      </w:tr>
      <w:tr w:rsidR="005036D6" w:rsidRPr="00E05C0E" w:rsidTr="005036D6">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jc w:val="center"/>
              <w:rPr>
                <w:rFonts w:ascii="Times New Roman" w:hAnsi="Times New Roman" w:cs="Times New Roman"/>
                <w:sz w:val="16"/>
                <w:szCs w:val="16"/>
              </w:rPr>
            </w:pPr>
            <w:r w:rsidRPr="00E05C0E">
              <w:rPr>
                <w:rFonts w:ascii="Times New Roman" w:hAnsi="Times New Roman" w:cs="Times New Roman"/>
                <w:sz w:val="16"/>
                <w:szCs w:val="16"/>
              </w:rPr>
              <w:t xml:space="preserve"> на 2020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jc w:val="center"/>
              <w:rPr>
                <w:rFonts w:ascii="Times New Roman" w:hAnsi="Times New Roman" w:cs="Times New Roman"/>
                <w:sz w:val="16"/>
                <w:szCs w:val="16"/>
              </w:rPr>
            </w:pPr>
            <w:r w:rsidRPr="00E05C0E">
              <w:rPr>
                <w:rFonts w:ascii="Times New Roman" w:hAnsi="Times New Roman" w:cs="Times New Roman"/>
                <w:sz w:val="16"/>
                <w:szCs w:val="16"/>
              </w:rPr>
              <w:t xml:space="preserve"> на 2021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jc w:val="center"/>
              <w:rPr>
                <w:rFonts w:ascii="Times New Roman" w:hAnsi="Times New Roman" w:cs="Times New Roman"/>
                <w:sz w:val="16"/>
                <w:szCs w:val="16"/>
              </w:rPr>
            </w:pPr>
            <w:r w:rsidRPr="00E05C0E">
              <w:rPr>
                <w:rFonts w:ascii="Times New Roman" w:hAnsi="Times New Roman" w:cs="Times New Roman"/>
                <w:sz w:val="16"/>
                <w:szCs w:val="16"/>
              </w:rPr>
              <w:t xml:space="preserve"> на 2022 г. (второй год планового периода) </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16"/>
                <w:szCs w:val="16"/>
              </w:rPr>
            </w:pPr>
            <w:r w:rsidRPr="00E05C0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036D6" w:rsidRPr="00E05C0E" w:rsidRDefault="005036D6" w:rsidP="005036D6">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1869131,05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1019634,77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1483998,40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1488902,07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1542346,63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1598488,37</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both"/>
              <w:rPr>
                <w:rFonts w:ascii="Times New Roman" w:hAnsi="Times New Roman" w:cs="Times New Roman"/>
                <w:sz w:val="16"/>
                <w:szCs w:val="16"/>
              </w:rPr>
            </w:pPr>
            <w:r w:rsidRPr="00E05C0E">
              <w:rPr>
                <w:rFonts w:ascii="Times New Roman" w:hAnsi="Times New Roman" w:cs="Times New Roman"/>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w:t>
            </w:r>
            <w:r w:rsidRPr="00E05C0E">
              <w:rPr>
                <w:rFonts w:ascii="Times New Roman" w:hAnsi="Times New Roman" w:cs="Times New Roman"/>
                <w:sz w:val="16"/>
                <w:szCs w:val="16"/>
              </w:rPr>
              <w:lastRenderedPageBreak/>
              <w:t>227 Налогового кодекса Российской Федерации</w:t>
            </w:r>
          </w:p>
          <w:p w:rsidR="005036D6" w:rsidRPr="00E05C0E" w:rsidRDefault="005036D6" w:rsidP="005036D6">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4009,10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1821,71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2099,82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1684,32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1739,90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1802,54</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5107,40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8172,65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6186,00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6186,00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6186,00</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102637,40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24654,94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25468,55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26385,42</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166700,99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454977,80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518996,13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518996,13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518996,13</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3266653,00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4224839,51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4020535,22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4020535,22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4020535,22</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Земельный налог с физических лиц, обладающих земельным участком, расположенным в границах </w:t>
            </w:r>
            <w:r w:rsidRPr="00E05C0E">
              <w:rPr>
                <w:rFonts w:ascii="Times New Roman" w:hAnsi="Times New Roman" w:cs="Times New Roman"/>
                <w:sz w:val="16"/>
                <w:szCs w:val="16"/>
              </w:rPr>
              <w:lastRenderedPageBreak/>
              <w:t>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 xml:space="preserve">Федеральная </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налоговая</w:t>
            </w:r>
          </w:p>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151059,37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636416,85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722159,85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722159,85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722159,85</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Налоговые и неналоговые доходы/штрафы</w:t>
            </w:r>
            <w:proofErr w:type="gramStart"/>
            <w:r w:rsidRPr="00E05C0E">
              <w:rPr>
                <w:rFonts w:ascii="Times New Roman" w:hAnsi="Times New Roman" w:cs="Times New Roman"/>
                <w:sz w:val="16"/>
                <w:szCs w:val="16"/>
              </w:rPr>
              <w:t>,с</w:t>
            </w:r>
            <w:proofErr w:type="gramEnd"/>
            <w:r w:rsidRPr="00E05C0E">
              <w:rPr>
                <w:rFonts w:ascii="Times New Roman" w:hAnsi="Times New Roman" w:cs="Times New Roman"/>
                <w:sz w:val="16"/>
                <w:szCs w:val="16"/>
              </w:rPr>
              <w:t>анкции,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11633050100000140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1408200,00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2854892,00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2283914,00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2283914,00</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134916,70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201886,00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202413,00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207271,00</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Безвозмездные поступления/безвозмездные поступления от </w:t>
            </w:r>
            <w:r w:rsidRPr="00E05C0E">
              <w:rPr>
                <w:rFonts w:ascii="Times New Roman" w:hAnsi="Times New Roman" w:cs="Times New Roman"/>
                <w:sz w:val="16"/>
                <w:szCs w:val="16"/>
              </w:rPr>
              <w:lastRenderedPageBreak/>
              <w:t>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 xml:space="preserve">Субсидии бюджетам сельских поселений на поддержку госпрограмм субъектов РФ и </w:t>
            </w:r>
            <w:r w:rsidRPr="00E05C0E">
              <w:rPr>
                <w:rFonts w:ascii="Times New Roman" w:hAnsi="Times New Roman" w:cs="Times New Roman"/>
                <w:sz w:val="16"/>
                <w:szCs w:val="16"/>
              </w:rPr>
              <w:lastRenderedPageBreak/>
              <w:t>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 xml:space="preserve">Администрация Ворошневского сельсовета Курского района </w:t>
            </w:r>
            <w:r w:rsidRPr="00E05C0E">
              <w:rPr>
                <w:rFonts w:ascii="Times New Roman" w:hAnsi="Times New Roman" w:cs="Times New Roman"/>
                <w:sz w:val="16"/>
                <w:szCs w:val="16"/>
              </w:rPr>
              <w:lastRenderedPageBreak/>
              <w:t>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501532,57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r>
      <w:tr w:rsidR="005036D6" w:rsidRPr="00E05C0E" w:rsidTr="005036D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lastRenderedPageBreak/>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59359,00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3024B" w:rsidP="005036D6">
            <w:pPr>
              <w:rPr>
                <w:rFonts w:ascii="Times New Roman" w:hAnsi="Times New Roman" w:cs="Times New Roman"/>
                <w:sz w:val="16"/>
                <w:szCs w:val="16"/>
              </w:rPr>
            </w:pPr>
            <w:r>
              <w:rPr>
                <w:rFonts w:ascii="Times New Roman" w:hAnsi="Times New Roman" w:cs="Times New Roman"/>
                <w:sz w:val="16"/>
                <w:szCs w:val="16"/>
              </w:rPr>
              <w:t>4</w:t>
            </w:r>
            <w:r w:rsidR="005036D6" w:rsidRPr="00E05C0E">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16"/>
                <w:szCs w:val="16"/>
              </w:rPr>
            </w:pPr>
            <w:r w:rsidRPr="00E05C0E">
              <w:rPr>
                <w:rFonts w:ascii="Times New Roman" w:hAnsi="Times New Roman" w:cs="Times New Roman"/>
                <w:sz w:val="16"/>
                <w:szCs w:val="16"/>
              </w:rPr>
              <w:t>0,00</w:t>
            </w:r>
          </w:p>
        </w:tc>
      </w:tr>
    </w:tbl>
    <w:p w:rsidR="005036D6" w:rsidRPr="00E05C0E" w:rsidRDefault="005036D6" w:rsidP="005036D6">
      <w:pPr>
        <w:rPr>
          <w:rFonts w:ascii="Times New Roman" w:hAnsi="Times New Roman" w:cs="Times New Roman"/>
          <w:sz w:val="16"/>
          <w:szCs w:val="16"/>
        </w:rPr>
      </w:pPr>
    </w:p>
    <w:p w:rsidR="005036D6" w:rsidRPr="00E05C0E" w:rsidRDefault="005036D6" w:rsidP="005036D6">
      <w:pPr>
        <w:pStyle w:val="ConsPlusTitle"/>
        <w:jc w:val="center"/>
        <w:rPr>
          <w:rFonts w:ascii="Times New Roman" w:hAnsi="Times New Roman" w:cs="Times New Roman"/>
          <w:sz w:val="28"/>
          <w:szCs w:val="28"/>
        </w:rPr>
      </w:pPr>
    </w:p>
    <w:p w:rsidR="005036D6" w:rsidRPr="00E05C0E" w:rsidRDefault="005036D6" w:rsidP="005036D6">
      <w:pPr>
        <w:pStyle w:val="ConsPlusTitle"/>
        <w:jc w:val="center"/>
        <w:rPr>
          <w:rFonts w:ascii="Times New Roman" w:hAnsi="Times New Roman" w:cs="Times New Roman"/>
          <w:sz w:val="28"/>
          <w:szCs w:val="28"/>
        </w:rPr>
      </w:pPr>
      <w:r w:rsidRPr="00E05C0E">
        <w:rPr>
          <w:rFonts w:ascii="Times New Roman" w:hAnsi="Times New Roman" w:cs="Times New Roman"/>
          <w:sz w:val="28"/>
          <w:szCs w:val="28"/>
        </w:rPr>
        <w:t>БЮДЖЕТНЫЙ ПРОГНОЗ</w:t>
      </w:r>
    </w:p>
    <w:p w:rsidR="005036D6" w:rsidRPr="00E05C0E" w:rsidRDefault="005036D6" w:rsidP="005036D6">
      <w:pPr>
        <w:pStyle w:val="ConsPlusTitle"/>
        <w:jc w:val="center"/>
        <w:rPr>
          <w:rFonts w:ascii="Times New Roman" w:hAnsi="Times New Roman" w:cs="Times New Roman"/>
          <w:sz w:val="28"/>
          <w:szCs w:val="28"/>
        </w:rPr>
      </w:pPr>
      <w:r w:rsidRPr="00E05C0E">
        <w:rPr>
          <w:rFonts w:ascii="Times New Roman" w:hAnsi="Times New Roman" w:cs="Times New Roman"/>
          <w:sz w:val="28"/>
          <w:szCs w:val="28"/>
        </w:rPr>
        <w:t>МО «ВОРОШНЕВСКИЙ СЕЛЬСОВЕТ» КУРСКОГО РАЙОНА КУРСКОЙ ОБЛАСТИ НА ДОЛГОСРОЧНЫЙ ПЕРИОД ДО 2023 ГОДА.</w:t>
      </w:r>
    </w:p>
    <w:p w:rsidR="005036D6" w:rsidRPr="00E05C0E" w:rsidRDefault="005036D6" w:rsidP="005036D6">
      <w:pPr>
        <w:pStyle w:val="ConsPlusNormal"/>
        <w:jc w:val="both"/>
        <w:rPr>
          <w:b w:val="0"/>
        </w:rPr>
      </w:pPr>
    </w:p>
    <w:p w:rsidR="005036D6" w:rsidRPr="00E05C0E" w:rsidRDefault="005036D6" w:rsidP="005036D6">
      <w:pPr>
        <w:pStyle w:val="ConsPlusNormal"/>
        <w:ind w:firstLine="540"/>
        <w:jc w:val="both"/>
        <w:rPr>
          <w:b w:val="0"/>
        </w:rPr>
      </w:pPr>
      <w:proofErr w:type="gramStart"/>
      <w:r w:rsidRPr="00E05C0E">
        <w:rPr>
          <w:b w:val="0"/>
        </w:rPr>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w:t>
      </w:r>
      <w:proofErr w:type="gramEnd"/>
      <w:r w:rsidRPr="00E05C0E">
        <w:rPr>
          <w:b w:val="0"/>
        </w:rPr>
        <w:t xml:space="preserve">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5036D6" w:rsidRPr="00E05C0E" w:rsidRDefault="005036D6" w:rsidP="005036D6">
      <w:pPr>
        <w:pStyle w:val="ConsPlusNormal"/>
        <w:ind w:firstLine="540"/>
        <w:jc w:val="both"/>
        <w:rPr>
          <w:b w:val="0"/>
        </w:rPr>
      </w:pPr>
      <w:proofErr w:type="gramStart"/>
      <w:r w:rsidRPr="00E05C0E">
        <w:rPr>
          <w:b w:val="0"/>
        </w:rPr>
        <w:t xml:space="preserve">Разработка прогноза социально-экономического развития  МО «Ворошневский сельсовет» Курского района Курской области,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w:t>
      </w:r>
      <w:r w:rsidRPr="00E05C0E">
        <w:rPr>
          <w:b w:val="0"/>
        </w:rPr>
        <w:lastRenderedPageBreak/>
        <w:t>доходов и расходных обязательств  МО «Ворошневский сельсовет» Курского района Курской области.</w:t>
      </w:r>
      <w:proofErr w:type="gramEnd"/>
    </w:p>
    <w:p w:rsidR="005036D6" w:rsidRPr="00E05C0E" w:rsidRDefault="005036D6" w:rsidP="005036D6">
      <w:pPr>
        <w:pStyle w:val="ConsPlusNormal"/>
        <w:ind w:firstLine="540"/>
        <w:jc w:val="both"/>
        <w:rPr>
          <w:b w:val="0"/>
        </w:rPr>
      </w:pPr>
      <w:r w:rsidRPr="00E05C0E">
        <w:rPr>
          <w:b w:val="0"/>
        </w:rPr>
        <w:t>Одним из ключевых этапов стратегического планирования на долгосрочную перспективу является формирование бюджетного прогноза  МО «Ворошневский сельсовет» Курского района Курской области на долгосрочный период.</w:t>
      </w:r>
    </w:p>
    <w:p w:rsidR="005036D6" w:rsidRPr="00E05C0E" w:rsidRDefault="005036D6" w:rsidP="005036D6">
      <w:pPr>
        <w:pStyle w:val="ConsPlusNormal"/>
        <w:ind w:firstLine="540"/>
        <w:jc w:val="both"/>
        <w:rPr>
          <w:b w:val="0"/>
        </w:rPr>
      </w:pPr>
      <w:r w:rsidRPr="00E05C0E">
        <w:rPr>
          <w:b w:val="0"/>
        </w:rPr>
        <w:t>Бюджетный прогноз  МО «Ворошневский сельсовет» Курского района Курской области  на долгосрочный период до 2023 года (далее - бюджетный прогноз) разработан на основе долгосрочного прогноза социально-экономического развития  МО «Ворошневский сельсовет» Курского района Курской области на соответствующий период, с учетом основных направлений бюджетной, налоговой  политики МО «Ворошневский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5036D6" w:rsidRPr="00E05C0E" w:rsidRDefault="005036D6" w:rsidP="005036D6">
      <w:pPr>
        <w:pStyle w:val="ConsPlusNormal"/>
        <w:ind w:firstLine="540"/>
        <w:jc w:val="both"/>
        <w:rPr>
          <w:b w:val="0"/>
        </w:rPr>
      </w:pPr>
      <w:r w:rsidRPr="00E05C0E">
        <w:rPr>
          <w:b w:val="0"/>
        </w:rPr>
        <w:t>Целью долгосрочного бюджетного планирования является обеспечение предсказуемости динамики доходов и расходов бюджета МО «Ворошневский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5036D6" w:rsidRPr="00E05C0E" w:rsidRDefault="005036D6" w:rsidP="005036D6">
      <w:pPr>
        <w:pStyle w:val="ConsPlusNormal"/>
        <w:ind w:firstLine="540"/>
        <w:jc w:val="both"/>
        <w:rPr>
          <w:b w:val="0"/>
        </w:rPr>
      </w:pPr>
      <w:r w:rsidRPr="00E05C0E">
        <w:rPr>
          <w:b w:val="0"/>
        </w:rPr>
        <w:t>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w:t>
      </w:r>
    </w:p>
    <w:p w:rsidR="005036D6" w:rsidRPr="00E05C0E" w:rsidRDefault="005036D6" w:rsidP="005036D6">
      <w:pPr>
        <w:pStyle w:val="ConsPlusNormal"/>
        <w:ind w:firstLine="540"/>
        <w:jc w:val="both"/>
        <w:rPr>
          <w:b w:val="0"/>
        </w:rPr>
      </w:pPr>
      <w:r w:rsidRPr="00E05C0E">
        <w:rPr>
          <w:b w:val="0"/>
        </w:rPr>
        <w:t xml:space="preserve">Бюджетный прогноз сформирован на основе  реалистичного варианта макроэкономического прогноза. </w:t>
      </w:r>
      <w:proofErr w:type="gramStart"/>
      <w:r w:rsidRPr="00E05C0E">
        <w:rPr>
          <w:b w:val="0"/>
        </w:rPr>
        <w:t>Основными акцентами сценария социально-экономического развития МО «Ворошневский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Ворошневского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roofErr w:type="gramEnd"/>
    </w:p>
    <w:p w:rsidR="005036D6" w:rsidRPr="00E05C0E" w:rsidRDefault="005036D6" w:rsidP="005036D6">
      <w:pPr>
        <w:pStyle w:val="ConsPlusNormal"/>
        <w:ind w:firstLine="540"/>
        <w:jc w:val="both"/>
        <w:rPr>
          <w:b w:val="0"/>
        </w:rPr>
      </w:pPr>
      <w:r w:rsidRPr="00E05C0E">
        <w:rPr>
          <w:b w:val="0"/>
        </w:rPr>
        <w:t>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областном уровнях.</w:t>
      </w:r>
    </w:p>
    <w:p w:rsidR="005036D6" w:rsidRPr="00E05C0E" w:rsidRDefault="005036D6" w:rsidP="005036D6">
      <w:pPr>
        <w:pStyle w:val="ConsPlusNormal"/>
        <w:ind w:firstLine="540"/>
        <w:jc w:val="both"/>
        <w:rPr>
          <w:b w:val="0"/>
        </w:rPr>
      </w:pPr>
      <w:r w:rsidRPr="00E05C0E">
        <w:rPr>
          <w:b w:val="0"/>
        </w:rPr>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5036D6" w:rsidRPr="00E05C0E" w:rsidRDefault="005036D6" w:rsidP="005036D6">
      <w:pPr>
        <w:pStyle w:val="ConsPlusNormal"/>
        <w:ind w:firstLine="540"/>
        <w:jc w:val="both"/>
        <w:rPr>
          <w:b w:val="0"/>
        </w:rPr>
      </w:pPr>
      <w:r w:rsidRPr="00E05C0E">
        <w:rPr>
          <w:b w:val="0"/>
        </w:rPr>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5036D6" w:rsidRPr="00E05C0E" w:rsidRDefault="005036D6" w:rsidP="005036D6">
      <w:pPr>
        <w:pStyle w:val="ConsPlusNormal"/>
        <w:ind w:firstLine="540"/>
        <w:jc w:val="both"/>
        <w:rPr>
          <w:b w:val="0"/>
        </w:rPr>
      </w:pPr>
      <w:r w:rsidRPr="00E05C0E">
        <w:rPr>
          <w:b w:val="0"/>
        </w:rPr>
        <w:lastRenderedPageBreak/>
        <w:t>Основные усилия по мобилизации всех резервов роста налоговых и неналоговых поступлений форматизированы следующими направлениями:</w:t>
      </w:r>
    </w:p>
    <w:p w:rsidR="005036D6" w:rsidRPr="00E05C0E" w:rsidRDefault="005036D6" w:rsidP="005036D6">
      <w:pPr>
        <w:pStyle w:val="ConsPlusNormal"/>
        <w:ind w:firstLine="540"/>
        <w:jc w:val="both"/>
        <w:rPr>
          <w:b w:val="0"/>
        </w:rPr>
      </w:pPr>
      <w:r w:rsidRPr="00E05C0E">
        <w:rPr>
          <w:b w:val="0"/>
        </w:rPr>
        <w:t>1. Обеспечение дополнительных поступлений в бюджет налога на доходы физических лиц.</w:t>
      </w:r>
    </w:p>
    <w:p w:rsidR="005036D6" w:rsidRPr="00E05C0E" w:rsidRDefault="005036D6" w:rsidP="005036D6">
      <w:pPr>
        <w:pStyle w:val="ConsPlusNormal"/>
        <w:ind w:firstLine="540"/>
        <w:jc w:val="both"/>
        <w:rPr>
          <w:b w:val="0"/>
        </w:rPr>
      </w:pPr>
      <w:r w:rsidRPr="00E05C0E">
        <w:rPr>
          <w:b w:val="0"/>
        </w:rPr>
        <w:t>2. Повышение налоговой отдачи от субъектов малого бизнеса.</w:t>
      </w:r>
    </w:p>
    <w:p w:rsidR="005036D6" w:rsidRPr="00E05C0E" w:rsidRDefault="005036D6" w:rsidP="005036D6">
      <w:pPr>
        <w:pStyle w:val="ConsPlusNormal"/>
        <w:ind w:firstLine="540"/>
        <w:jc w:val="both"/>
        <w:rPr>
          <w:b w:val="0"/>
        </w:rPr>
      </w:pPr>
      <w:r w:rsidRPr="00E05C0E">
        <w:rPr>
          <w:b w:val="0"/>
        </w:rPr>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5036D6" w:rsidRPr="00E05C0E" w:rsidRDefault="005036D6" w:rsidP="005036D6">
      <w:pPr>
        <w:pStyle w:val="ConsPlusNormal"/>
        <w:ind w:firstLine="540"/>
        <w:jc w:val="both"/>
        <w:rPr>
          <w:b w:val="0"/>
        </w:rPr>
      </w:pPr>
      <w:r w:rsidRPr="00E05C0E">
        <w:rPr>
          <w:b w:val="0"/>
        </w:rPr>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5036D6" w:rsidRPr="00E05C0E" w:rsidRDefault="005036D6" w:rsidP="005036D6">
      <w:pPr>
        <w:pStyle w:val="ConsPlusNormal"/>
        <w:ind w:firstLine="540"/>
        <w:jc w:val="both"/>
        <w:rPr>
          <w:b w:val="0"/>
        </w:rPr>
      </w:pPr>
      <w:r w:rsidRPr="00E05C0E">
        <w:rPr>
          <w:b w:val="0"/>
        </w:rPr>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5036D6" w:rsidRPr="00E05C0E" w:rsidRDefault="005036D6" w:rsidP="005036D6">
      <w:pPr>
        <w:pStyle w:val="ConsPlusNormal"/>
        <w:ind w:firstLine="540"/>
        <w:jc w:val="both"/>
        <w:rPr>
          <w:b w:val="0"/>
        </w:rPr>
      </w:pPr>
      <w:r w:rsidRPr="00E05C0E">
        <w:rPr>
          <w:b w:val="0"/>
        </w:rPr>
        <w:t>6. Повышение эффективности использования государственного и муниципального имущества.</w:t>
      </w:r>
    </w:p>
    <w:p w:rsidR="005036D6" w:rsidRPr="00E05C0E" w:rsidRDefault="005036D6" w:rsidP="005036D6">
      <w:pPr>
        <w:pStyle w:val="ConsPlusNormal"/>
        <w:ind w:firstLine="540"/>
        <w:jc w:val="both"/>
        <w:rPr>
          <w:b w:val="0"/>
        </w:rPr>
      </w:pPr>
      <w:r w:rsidRPr="00E05C0E">
        <w:rPr>
          <w:b w:val="0"/>
        </w:rPr>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5036D6" w:rsidRPr="00E05C0E" w:rsidRDefault="005036D6" w:rsidP="005036D6">
      <w:pPr>
        <w:pStyle w:val="ConsPlusNormal"/>
        <w:ind w:firstLine="540"/>
        <w:jc w:val="both"/>
        <w:rPr>
          <w:b w:val="0"/>
        </w:rPr>
      </w:pPr>
      <w:r w:rsidRPr="00E05C0E">
        <w:rPr>
          <w:b w:val="0"/>
        </w:rPr>
        <w:t>Способствовать мобилизации доходов  местного бюджета будут следующие мероприятия:</w:t>
      </w:r>
    </w:p>
    <w:p w:rsidR="005036D6" w:rsidRPr="00E05C0E" w:rsidRDefault="005036D6" w:rsidP="005036D6">
      <w:pPr>
        <w:pStyle w:val="ConsPlusNormal"/>
        <w:ind w:firstLine="540"/>
        <w:jc w:val="both"/>
        <w:rPr>
          <w:b w:val="0"/>
        </w:rPr>
      </w:pPr>
      <w:r w:rsidRPr="00E05C0E">
        <w:rPr>
          <w:b w:val="0"/>
        </w:rPr>
        <w:t>- осуществление эффективного взаимодействия с администраторами доходов в целях увеличения поступлений в местный бюджет;</w:t>
      </w:r>
    </w:p>
    <w:p w:rsidR="005036D6" w:rsidRPr="00E05C0E" w:rsidRDefault="005036D6" w:rsidP="005036D6">
      <w:pPr>
        <w:pStyle w:val="ConsPlusNormal"/>
        <w:ind w:firstLine="540"/>
        <w:jc w:val="both"/>
        <w:rPr>
          <w:b w:val="0"/>
        </w:rPr>
      </w:pPr>
      <w:r w:rsidRPr="00E05C0E">
        <w:rPr>
          <w:b w:val="0"/>
        </w:rPr>
        <w:t xml:space="preserve">- обеспечение </w:t>
      </w:r>
      <w:proofErr w:type="gramStart"/>
      <w:r w:rsidRPr="00E05C0E">
        <w:rPr>
          <w:b w:val="0"/>
        </w:rPr>
        <w:t>применения полного комплекса мер принудительного взыскания недоимки</w:t>
      </w:r>
      <w:proofErr w:type="gramEnd"/>
      <w:r w:rsidRPr="00E05C0E">
        <w:rPr>
          <w:b w:val="0"/>
        </w:rPr>
        <w:t xml:space="preserve"> по неналоговым доходам в целях сокращения задолженности в местный  бюджет;</w:t>
      </w:r>
    </w:p>
    <w:p w:rsidR="005036D6" w:rsidRPr="00E05C0E" w:rsidRDefault="005036D6" w:rsidP="005036D6">
      <w:pPr>
        <w:pStyle w:val="ConsPlusNormal"/>
        <w:ind w:firstLine="540"/>
        <w:jc w:val="both"/>
        <w:rPr>
          <w:b w:val="0"/>
        </w:rPr>
      </w:pPr>
      <w:r w:rsidRPr="00E05C0E">
        <w:rPr>
          <w:b w:val="0"/>
        </w:rPr>
        <w:t>- проведение индивидуальной работы с организациями-должниками на ранних стадиях образования задолженности в бюджет с целью недопущения введения процедур банкротства;</w:t>
      </w:r>
    </w:p>
    <w:p w:rsidR="005036D6" w:rsidRPr="00E05C0E" w:rsidRDefault="005036D6" w:rsidP="005036D6">
      <w:pPr>
        <w:pStyle w:val="ConsPlusNormal"/>
        <w:ind w:firstLine="540"/>
        <w:jc w:val="both"/>
        <w:rPr>
          <w:b w:val="0"/>
        </w:rPr>
      </w:pPr>
      <w:r w:rsidRPr="00E05C0E">
        <w:rPr>
          <w:b w:val="0"/>
        </w:rPr>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5036D6" w:rsidRPr="00E05C0E" w:rsidRDefault="005036D6" w:rsidP="005036D6">
      <w:pPr>
        <w:pStyle w:val="ConsPlusNormal"/>
        <w:ind w:firstLine="540"/>
        <w:jc w:val="both"/>
        <w:rPr>
          <w:b w:val="0"/>
        </w:rPr>
      </w:pPr>
      <w:r w:rsidRPr="00E05C0E">
        <w:rPr>
          <w:b w:val="0"/>
        </w:rPr>
        <w:t>- продолжение работы по вовлечению в налогооблагаемую базу доходов, полученных гражданами от сдачи в аренду недвижимости.</w:t>
      </w:r>
    </w:p>
    <w:p w:rsidR="005036D6" w:rsidRPr="00E05C0E" w:rsidRDefault="005036D6" w:rsidP="005036D6">
      <w:pPr>
        <w:pStyle w:val="ConsPlusNormal"/>
        <w:ind w:firstLine="540"/>
        <w:jc w:val="both"/>
        <w:rPr>
          <w:b w:val="0"/>
        </w:rPr>
      </w:pPr>
      <w:r w:rsidRPr="00E05C0E">
        <w:rPr>
          <w:b w:val="0"/>
        </w:rPr>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5036D6" w:rsidRPr="00E05C0E" w:rsidRDefault="005036D6" w:rsidP="005036D6">
      <w:pPr>
        <w:pStyle w:val="ConsPlusNormal"/>
        <w:ind w:firstLine="540"/>
        <w:jc w:val="both"/>
        <w:rPr>
          <w:b w:val="0"/>
        </w:rPr>
      </w:pPr>
      <w:r w:rsidRPr="00E05C0E">
        <w:rPr>
          <w:b w:val="0"/>
        </w:rPr>
        <w:t>Основной целью бюджетной политики является обеспечение сбалансированности и устойчивости местного  бюджета.</w:t>
      </w:r>
    </w:p>
    <w:p w:rsidR="005036D6" w:rsidRPr="00E05C0E" w:rsidRDefault="005036D6" w:rsidP="005036D6">
      <w:pPr>
        <w:pStyle w:val="ConsPlusNormal"/>
        <w:ind w:firstLine="540"/>
        <w:jc w:val="both"/>
        <w:rPr>
          <w:b w:val="0"/>
        </w:rPr>
      </w:pPr>
      <w:r w:rsidRPr="00E05C0E">
        <w:rPr>
          <w:b w:val="0"/>
        </w:rPr>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5036D6" w:rsidRPr="00E05C0E" w:rsidRDefault="005036D6" w:rsidP="005036D6">
      <w:pPr>
        <w:pStyle w:val="ConsPlusNormal"/>
        <w:ind w:firstLine="540"/>
        <w:jc w:val="both"/>
        <w:rPr>
          <w:b w:val="0"/>
        </w:rPr>
      </w:pPr>
      <w:r w:rsidRPr="00E05C0E">
        <w:rPr>
          <w:b w:val="0"/>
        </w:rPr>
        <w:lastRenderedPageBreak/>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5036D6" w:rsidRPr="00E05C0E" w:rsidRDefault="005036D6" w:rsidP="005036D6">
      <w:pPr>
        <w:pStyle w:val="ConsPlusNormal"/>
        <w:ind w:firstLine="540"/>
        <w:jc w:val="both"/>
        <w:rPr>
          <w:b w:val="0"/>
        </w:rPr>
      </w:pPr>
      <w:r w:rsidRPr="00E05C0E">
        <w:rPr>
          <w:b w:val="0"/>
        </w:rPr>
        <w:t xml:space="preserve">Основными задачами бюджетной </w:t>
      </w:r>
      <w:proofErr w:type="gramStart"/>
      <w:r w:rsidRPr="00E05C0E">
        <w:rPr>
          <w:b w:val="0"/>
        </w:rPr>
        <w:t>политики на</w:t>
      </w:r>
      <w:proofErr w:type="gramEnd"/>
      <w:r w:rsidRPr="00E05C0E">
        <w:rPr>
          <w:b w:val="0"/>
        </w:rPr>
        <w:t xml:space="preserve"> долгосрочный период являются:</w:t>
      </w:r>
    </w:p>
    <w:p w:rsidR="005036D6" w:rsidRPr="00E05C0E" w:rsidRDefault="005036D6" w:rsidP="005036D6">
      <w:pPr>
        <w:pStyle w:val="ConsPlusNormal"/>
        <w:ind w:firstLine="540"/>
        <w:jc w:val="both"/>
        <w:rPr>
          <w:b w:val="0"/>
        </w:rPr>
      </w:pPr>
      <w:r w:rsidRPr="00E05C0E">
        <w:rPr>
          <w:b w:val="0"/>
        </w:rPr>
        <w:t>1. Обеспечение расходных обязательств источниками финансирования. Для этого будет 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5036D6" w:rsidRPr="00E05C0E" w:rsidRDefault="005036D6" w:rsidP="005036D6">
      <w:pPr>
        <w:pStyle w:val="ConsPlusNormal"/>
        <w:ind w:firstLine="540"/>
        <w:jc w:val="both"/>
        <w:rPr>
          <w:b w:val="0"/>
        </w:rPr>
      </w:pPr>
      <w:r w:rsidRPr="00E05C0E">
        <w:rPr>
          <w:b w:val="0"/>
        </w:rPr>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5036D6" w:rsidRPr="00E05C0E" w:rsidRDefault="005036D6" w:rsidP="005036D6">
      <w:pPr>
        <w:pStyle w:val="ConsPlusNormal"/>
        <w:ind w:firstLine="540"/>
        <w:jc w:val="both"/>
        <w:rPr>
          <w:b w:val="0"/>
        </w:rPr>
      </w:pPr>
      <w:r w:rsidRPr="00E05C0E">
        <w:rPr>
          <w:b w:val="0"/>
        </w:rPr>
        <w:t>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5036D6" w:rsidRPr="00E05C0E" w:rsidRDefault="005036D6" w:rsidP="005036D6">
      <w:pPr>
        <w:pStyle w:val="ConsPlusNormal"/>
        <w:ind w:firstLine="540"/>
        <w:jc w:val="both"/>
        <w:rPr>
          <w:b w:val="0"/>
        </w:rPr>
      </w:pPr>
      <w:r w:rsidRPr="00E05C0E">
        <w:rPr>
          <w:b w:val="0"/>
        </w:rPr>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5036D6" w:rsidRPr="00E05C0E" w:rsidRDefault="005036D6" w:rsidP="005036D6">
      <w:pPr>
        <w:pStyle w:val="ConsPlusNormal"/>
        <w:ind w:firstLine="540"/>
        <w:jc w:val="both"/>
        <w:rPr>
          <w:b w:val="0"/>
        </w:rPr>
      </w:pPr>
      <w:r w:rsidRPr="00E05C0E">
        <w:rPr>
          <w:b w:val="0"/>
        </w:rPr>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w:t>
      </w:r>
      <w:proofErr w:type="gramStart"/>
      <w:r w:rsidRPr="00E05C0E">
        <w:rPr>
          <w:b w:val="0"/>
        </w:rPr>
        <w:t xml:space="preserve"> ,</w:t>
      </w:r>
      <w:proofErr w:type="gramEnd"/>
      <w:r w:rsidRPr="00E05C0E">
        <w:rPr>
          <w:b w:val="0"/>
        </w:rPr>
        <w:t xml:space="preserve"> что в свою очередь обеспечит возможность составления проекта  местного бюджета  в долгосрочной перспективе на основе утвержденных объемов финансового обеспечения муниципальных программ. Это потребует применения системного </w:t>
      </w:r>
      <w:proofErr w:type="gramStart"/>
      <w:r w:rsidRPr="00E05C0E">
        <w:rPr>
          <w:b w:val="0"/>
        </w:rPr>
        <w:t>механизма приведения объемов финансового обеспечения муниципальных программ</w:t>
      </w:r>
      <w:proofErr w:type="gramEnd"/>
      <w:r w:rsidRPr="00E05C0E">
        <w:rPr>
          <w:b w:val="0"/>
        </w:rPr>
        <w:t xml:space="preserve"> на весь период их действия к реальным возможностям местного  бюджета с учетом финансового положения  местного бюджета в целом.</w:t>
      </w:r>
    </w:p>
    <w:p w:rsidR="005036D6" w:rsidRPr="00E05C0E" w:rsidRDefault="005036D6" w:rsidP="005036D6">
      <w:pPr>
        <w:pStyle w:val="ConsPlusNormal"/>
        <w:ind w:firstLine="540"/>
        <w:jc w:val="both"/>
        <w:rPr>
          <w:b w:val="0"/>
        </w:rPr>
      </w:pPr>
      <w:r w:rsidRPr="00E05C0E">
        <w:rPr>
          <w:b w:val="0"/>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5036D6" w:rsidRPr="00E05C0E" w:rsidRDefault="005036D6" w:rsidP="005036D6">
      <w:pPr>
        <w:pStyle w:val="ConsPlusNormal"/>
        <w:ind w:firstLine="540"/>
        <w:jc w:val="both"/>
        <w:rPr>
          <w:b w:val="0"/>
        </w:rPr>
      </w:pPr>
      <w:r w:rsidRPr="00E05C0E">
        <w:rPr>
          <w:b w:val="0"/>
        </w:rPr>
        <w:t>3. Обеспечение бюджетной устойчивости и экономической стабильности.</w:t>
      </w:r>
    </w:p>
    <w:p w:rsidR="005036D6" w:rsidRPr="00E05C0E" w:rsidRDefault="005036D6" w:rsidP="005036D6">
      <w:pPr>
        <w:pStyle w:val="ConsPlusNormal"/>
        <w:ind w:firstLine="540"/>
        <w:jc w:val="both"/>
        <w:rPr>
          <w:b w:val="0"/>
        </w:rPr>
      </w:pPr>
      <w:r w:rsidRPr="00E05C0E">
        <w:rPr>
          <w:b w:val="0"/>
        </w:rPr>
        <w:lastRenderedPageBreak/>
        <w:t>Данная общая задача включает в себя несколько составляющих:</w:t>
      </w:r>
    </w:p>
    <w:p w:rsidR="005036D6" w:rsidRPr="00E05C0E" w:rsidRDefault="005036D6" w:rsidP="005036D6">
      <w:pPr>
        <w:pStyle w:val="ConsPlusNormal"/>
        <w:ind w:firstLine="540"/>
        <w:jc w:val="both"/>
        <w:rPr>
          <w:b w:val="0"/>
        </w:rPr>
      </w:pPr>
      <w:r w:rsidRPr="00E05C0E">
        <w:rPr>
          <w:b w:val="0"/>
        </w:rPr>
        <w:t>- поддержание безопасного уровня дефицита и муниципального долга, предотвращая тем самым условия для возникновения финансовых кризисов;</w:t>
      </w:r>
    </w:p>
    <w:p w:rsidR="005036D6" w:rsidRPr="00E05C0E" w:rsidRDefault="005036D6" w:rsidP="005036D6">
      <w:pPr>
        <w:pStyle w:val="ConsPlusNormal"/>
        <w:ind w:firstLine="540"/>
        <w:jc w:val="both"/>
        <w:rPr>
          <w:b w:val="0"/>
        </w:rPr>
      </w:pPr>
      <w:r w:rsidRPr="00E05C0E">
        <w:rPr>
          <w:b w:val="0"/>
        </w:rPr>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5036D6" w:rsidRPr="00E05C0E" w:rsidRDefault="005036D6" w:rsidP="005036D6">
      <w:pPr>
        <w:pStyle w:val="ConsPlusNormal"/>
        <w:ind w:firstLine="540"/>
        <w:jc w:val="both"/>
        <w:rPr>
          <w:b w:val="0"/>
        </w:rPr>
      </w:pPr>
      <w:r w:rsidRPr="00E05C0E">
        <w:rPr>
          <w:b w:val="0"/>
        </w:rPr>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5036D6" w:rsidRPr="00E05C0E" w:rsidRDefault="005036D6" w:rsidP="005036D6">
      <w:pPr>
        <w:pStyle w:val="ConsPlusNormal"/>
        <w:ind w:firstLine="540"/>
        <w:jc w:val="both"/>
        <w:rPr>
          <w:b w:val="0"/>
        </w:rPr>
      </w:pPr>
      <w:r w:rsidRPr="00E05C0E">
        <w:rPr>
          <w:b w:val="0"/>
        </w:rPr>
        <w:t xml:space="preserve">4. Повышение качества предоставляемых населению муниципальных услуг. </w:t>
      </w:r>
    </w:p>
    <w:p w:rsidR="005036D6" w:rsidRPr="00E05C0E" w:rsidRDefault="005036D6" w:rsidP="005036D6">
      <w:pPr>
        <w:pStyle w:val="ConsPlusNormal"/>
        <w:ind w:firstLine="540"/>
        <w:jc w:val="both"/>
        <w:rPr>
          <w:b w:val="0"/>
        </w:rPr>
      </w:pPr>
      <w:r w:rsidRPr="00E05C0E">
        <w:rPr>
          <w:b w:val="0"/>
        </w:rPr>
        <w:t>5. Прозрачность и открытость бюджета и бюджетного процесса для общества.</w:t>
      </w:r>
    </w:p>
    <w:p w:rsidR="005036D6" w:rsidRPr="00E05C0E" w:rsidRDefault="005036D6" w:rsidP="005036D6">
      <w:pPr>
        <w:pStyle w:val="ConsPlusNormal"/>
        <w:ind w:firstLine="540"/>
        <w:jc w:val="both"/>
        <w:rPr>
          <w:b w:val="0"/>
        </w:rPr>
      </w:pPr>
      <w:r w:rsidRPr="00E05C0E">
        <w:rPr>
          <w:b w:val="0"/>
        </w:rPr>
        <w:t>Бюджетная политика осуществляется в интересах общества.</w:t>
      </w:r>
    </w:p>
    <w:p w:rsidR="005036D6" w:rsidRPr="00E05C0E" w:rsidRDefault="005036D6" w:rsidP="005036D6">
      <w:pPr>
        <w:pStyle w:val="ConsPlusNormal"/>
        <w:ind w:firstLine="540"/>
        <w:jc w:val="both"/>
        <w:rPr>
          <w:b w:val="0"/>
        </w:rPr>
      </w:pPr>
      <w:r w:rsidRPr="00E05C0E">
        <w:rPr>
          <w:b w:val="0"/>
        </w:rPr>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5036D6" w:rsidRPr="00E05C0E" w:rsidRDefault="005036D6" w:rsidP="005036D6">
      <w:pPr>
        <w:pStyle w:val="ConsPlusNormal"/>
        <w:ind w:firstLine="540"/>
        <w:jc w:val="both"/>
        <w:rPr>
          <w:b w:val="0"/>
        </w:rPr>
      </w:pPr>
      <w:r w:rsidRPr="00E05C0E">
        <w:rPr>
          <w:b w:val="0"/>
        </w:rPr>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5036D6" w:rsidRPr="00E05C0E" w:rsidRDefault="005036D6" w:rsidP="005036D6">
      <w:pPr>
        <w:pStyle w:val="ConsPlusNormal"/>
        <w:ind w:firstLine="540"/>
        <w:jc w:val="both"/>
        <w:rPr>
          <w:b w:val="0"/>
        </w:rPr>
      </w:pPr>
      <w:r w:rsidRPr="00E05C0E">
        <w:rPr>
          <w:b w:val="0"/>
        </w:rPr>
        <w:t xml:space="preserve">6. Усиление муниципального внешнего и внутреннего финансового </w:t>
      </w:r>
      <w:proofErr w:type="gramStart"/>
      <w:r w:rsidRPr="00E05C0E">
        <w:rPr>
          <w:b w:val="0"/>
        </w:rPr>
        <w:t>контроля за</w:t>
      </w:r>
      <w:proofErr w:type="gramEnd"/>
      <w:r w:rsidRPr="00E05C0E">
        <w:rPr>
          <w:b w:val="0"/>
        </w:rPr>
        <w:t xml:space="preserve">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5036D6" w:rsidRPr="00E05C0E" w:rsidRDefault="005036D6" w:rsidP="005036D6">
      <w:pPr>
        <w:pStyle w:val="ConsPlusNormal"/>
        <w:ind w:firstLine="540"/>
        <w:jc w:val="both"/>
        <w:rPr>
          <w:b w:val="0"/>
        </w:rPr>
      </w:pPr>
      <w:r w:rsidRPr="00E05C0E">
        <w:rPr>
          <w:b w:val="0"/>
        </w:rPr>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5036D6" w:rsidRPr="00E05C0E" w:rsidRDefault="005036D6" w:rsidP="005036D6">
      <w:pPr>
        <w:pStyle w:val="ConsPlusNormal"/>
        <w:ind w:firstLine="540"/>
        <w:jc w:val="both"/>
        <w:rPr>
          <w:b w:val="0"/>
        </w:rPr>
      </w:pPr>
      <w:r w:rsidRPr="00E05C0E">
        <w:rPr>
          <w:b w:val="0"/>
        </w:rPr>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5036D6" w:rsidRPr="00E05C0E" w:rsidRDefault="005036D6" w:rsidP="005036D6">
      <w:pPr>
        <w:pStyle w:val="ConsPlusNormal"/>
        <w:ind w:firstLine="540"/>
        <w:jc w:val="both"/>
        <w:rPr>
          <w:b w:val="0"/>
        </w:rPr>
      </w:pPr>
      <w:r w:rsidRPr="00E05C0E">
        <w:rPr>
          <w:b w:val="0"/>
        </w:rPr>
        <w:t>- осуществление мероприятий по совершенствованию бюджетного процесса, развитию системы управления муниципальным долгом, имуществом, финансовыми активами, повышению эффективности деятельности органов местного самоуправления,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5036D6" w:rsidRPr="00E05C0E" w:rsidRDefault="005036D6" w:rsidP="005036D6">
      <w:pPr>
        <w:pStyle w:val="ConsPlusNormal"/>
        <w:ind w:firstLine="540"/>
        <w:jc w:val="both"/>
        <w:rPr>
          <w:b w:val="0"/>
        </w:rPr>
      </w:pPr>
      <w:r w:rsidRPr="00E05C0E">
        <w:rPr>
          <w:b w:val="0"/>
        </w:rPr>
        <w:t>Для решения изложенных задач в долгосрочном бюджетном периоде будут реализовываться следующие мероприятия:</w:t>
      </w:r>
    </w:p>
    <w:p w:rsidR="005036D6" w:rsidRPr="00E05C0E" w:rsidRDefault="005036D6" w:rsidP="005036D6">
      <w:pPr>
        <w:pStyle w:val="ConsPlusNormal"/>
        <w:ind w:firstLine="540"/>
        <w:jc w:val="both"/>
        <w:rPr>
          <w:b w:val="0"/>
        </w:rPr>
      </w:pPr>
      <w:r w:rsidRPr="00E05C0E">
        <w:rPr>
          <w:b w:val="0"/>
        </w:rPr>
        <w:lastRenderedPageBreak/>
        <w:t>1. Повышение качества муниципальных программ и расширение их использования в бюджетном планировании.</w:t>
      </w:r>
    </w:p>
    <w:p w:rsidR="005036D6" w:rsidRPr="00E05C0E" w:rsidRDefault="005036D6" w:rsidP="005036D6">
      <w:pPr>
        <w:pStyle w:val="ConsPlusNormal"/>
        <w:ind w:firstLine="540"/>
        <w:jc w:val="both"/>
        <w:rPr>
          <w:b w:val="0"/>
        </w:rPr>
      </w:pPr>
      <w:r w:rsidRPr="00E05C0E">
        <w:rPr>
          <w:b w:val="0"/>
        </w:rPr>
        <w:t>Увеличение доли расходов планируемых в рамках  муниципальных программ.</w:t>
      </w:r>
    </w:p>
    <w:p w:rsidR="005036D6" w:rsidRPr="00E05C0E" w:rsidRDefault="005036D6" w:rsidP="005036D6">
      <w:pPr>
        <w:pStyle w:val="ConsPlusNormal"/>
        <w:ind w:firstLine="540"/>
        <w:jc w:val="both"/>
        <w:rPr>
          <w:b w:val="0"/>
        </w:rPr>
      </w:pPr>
      <w:r w:rsidRPr="00E05C0E">
        <w:rPr>
          <w:b w:val="0"/>
        </w:rPr>
        <w:t>2. Повышение эффективности оказания муниципальных услуг.</w:t>
      </w:r>
    </w:p>
    <w:p w:rsidR="005036D6" w:rsidRPr="00E05C0E" w:rsidRDefault="005036D6" w:rsidP="005036D6">
      <w:pPr>
        <w:pStyle w:val="ConsPlusNormal"/>
        <w:ind w:firstLine="540"/>
        <w:jc w:val="both"/>
        <w:rPr>
          <w:b w:val="0"/>
        </w:rPr>
      </w:pPr>
      <w:r w:rsidRPr="00E05C0E">
        <w:rPr>
          <w:b w:val="0"/>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5036D6" w:rsidRPr="00E05C0E" w:rsidRDefault="005036D6" w:rsidP="005036D6">
      <w:pPr>
        <w:pStyle w:val="ConsPlusNormal"/>
        <w:ind w:firstLine="540"/>
        <w:jc w:val="both"/>
        <w:rPr>
          <w:b w:val="0"/>
        </w:rPr>
      </w:pPr>
      <w:r w:rsidRPr="00E05C0E">
        <w:rPr>
          <w:b w:val="0"/>
        </w:rPr>
        <w:t>3. Обеспечение в полном объеме публичных нормативных обязательств.</w:t>
      </w:r>
    </w:p>
    <w:p w:rsidR="005036D6" w:rsidRPr="00E05C0E" w:rsidRDefault="005036D6" w:rsidP="005036D6">
      <w:pPr>
        <w:pStyle w:val="ConsPlusNormal"/>
        <w:ind w:firstLine="540"/>
        <w:jc w:val="both"/>
        <w:rPr>
          <w:b w:val="0"/>
        </w:rPr>
      </w:pPr>
      <w:r w:rsidRPr="00E05C0E">
        <w:rPr>
          <w:b w:val="0"/>
        </w:rPr>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5036D6" w:rsidRPr="00E05C0E" w:rsidRDefault="005036D6" w:rsidP="005036D6">
      <w:pPr>
        <w:pStyle w:val="ConsPlusNormal"/>
        <w:ind w:firstLine="540"/>
        <w:jc w:val="both"/>
        <w:rPr>
          <w:b w:val="0"/>
        </w:rPr>
      </w:pPr>
      <w:r w:rsidRPr="00E05C0E">
        <w:rPr>
          <w:b w:val="0"/>
        </w:rPr>
        <w:t>5. Мониторинг деятельности муниципальных учреждений с целью оптимизации их расходов.</w:t>
      </w:r>
    </w:p>
    <w:p w:rsidR="005036D6" w:rsidRPr="00E05C0E" w:rsidRDefault="005036D6" w:rsidP="005036D6">
      <w:pPr>
        <w:pStyle w:val="ConsPlusNormal"/>
        <w:ind w:firstLine="540"/>
        <w:jc w:val="both"/>
        <w:rPr>
          <w:b w:val="0"/>
        </w:rPr>
      </w:pPr>
      <w:r w:rsidRPr="00E05C0E">
        <w:rPr>
          <w:b w:val="0"/>
        </w:rPr>
        <w:t>В итоге бюджетная политика будет нацелена на улучшение условий жизни в  муниципальном образовании, адресное решение социальных проблем, повышение качества муниципальных услуг.</w:t>
      </w:r>
    </w:p>
    <w:p w:rsidR="005036D6" w:rsidRPr="00E05C0E" w:rsidRDefault="005036D6" w:rsidP="005036D6">
      <w:pPr>
        <w:pStyle w:val="ConsPlusNormal"/>
        <w:ind w:firstLine="540"/>
        <w:jc w:val="both"/>
        <w:rPr>
          <w:b w:val="0"/>
        </w:rPr>
      </w:pPr>
      <w:r w:rsidRPr="00E05C0E">
        <w:rPr>
          <w:b w:val="0"/>
        </w:rPr>
        <w:t>Долговая политика  Ворошневского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5036D6" w:rsidRPr="00E05C0E" w:rsidRDefault="005036D6" w:rsidP="005036D6">
      <w:pPr>
        <w:pStyle w:val="ConsPlusNormal"/>
        <w:ind w:firstLine="540"/>
        <w:jc w:val="both"/>
        <w:rPr>
          <w:b w:val="0"/>
        </w:rPr>
      </w:pPr>
      <w:r w:rsidRPr="00E05C0E">
        <w:rPr>
          <w:b w:val="0"/>
        </w:rPr>
        <w:t>Администрацией  Ворошневского сельсовета Курского района Курской области   не привлекаются в бюджет Ворошневского сельсовета заемные средства, бюджет  муниципального образования «Ворошневский сельсовет» Курского района Курской области формируется ежегодно без дефицита и профицита.</w:t>
      </w:r>
    </w:p>
    <w:p w:rsidR="0053024B" w:rsidRDefault="0053024B" w:rsidP="005036D6">
      <w:pPr>
        <w:tabs>
          <w:tab w:val="left" w:pos="5954"/>
          <w:tab w:val="left" w:pos="6521"/>
        </w:tabs>
        <w:spacing w:after="0" w:line="240" w:lineRule="auto"/>
        <w:ind w:left="5812" w:firstLine="142"/>
        <w:rPr>
          <w:rFonts w:ascii="Times New Roman" w:hAnsi="Times New Roman" w:cs="Times New Roman"/>
          <w:sz w:val="28"/>
          <w:szCs w:val="28"/>
        </w:rPr>
      </w:pPr>
    </w:p>
    <w:p w:rsidR="005036D6" w:rsidRPr="00E05C0E" w:rsidRDefault="005036D6" w:rsidP="005036D6">
      <w:pPr>
        <w:tabs>
          <w:tab w:val="left" w:pos="5954"/>
          <w:tab w:val="left" w:pos="6521"/>
        </w:tabs>
        <w:spacing w:after="0" w:line="240" w:lineRule="auto"/>
        <w:ind w:left="5812" w:firstLine="142"/>
        <w:rPr>
          <w:rFonts w:ascii="Times New Roman" w:hAnsi="Times New Roman" w:cs="Times New Roman"/>
          <w:sz w:val="28"/>
          <w:szCs w:val="28"/>
        </w:rPr>
      </w:pPr>
      <w:r w:rsidRPr="00E05C0E">
        <w:rPr>
          <w:rFonts w:ascii="Times New Roman" w:hAnsi="Times New Roman" w:cs="Times New Roman"/>
          <w:sz w:val="28"/>
          <w:szCs w:val="28"/>
        </w:rPr>
        <w:t>Приложение № 1</w:t>
      </w:r>
    </w:p>
    <w:p w:rsidR="005036D6" w:rsidRPr="00E05C0E" w:rsidRDefault="005036D6" w:rsidP="005036D6">
      <w:pPr>
        <w:tabs>
          <w:tab w:val="left" w:pos="5954"/>
        </w:tabs>
        <w:spacing w:after="0" w:line="240" w:lineRule="auto"/>
        <w:ind w:left="5954"/>
      </w:pPr>
      <w:r w:rsidRPr="00E05C0E">
        <w:rPr>
          <w:rFonts w:ascii="Times New Roman" w:hAnsi="Times New Roman" w:cs="Times New Roman"/>
          <w:sz w:val="28"/>
          <w:szCs w:val="28"/>
        </w:rPr>
        <w:t>к  бюджетному прогнозу на  долгосрочный  период</w:t>
      </w:r>
      <w:r w:rsidRPr="00E05C0E">
        <w:rPr>
          <w:rFonts w:ascii="Times New Roman" w:hAnsi="Times New Roman" w:cs="Times New Roman"/>
          <w:sz w:val="28"/>
          <w:szCs w:val="28"/>
        </w:rPr>
        <w:tab/>
      </w:r>
      <w:r w:rsidRPr="00E05C0E">
        <w:rPr>
          <w:rFonts w:ascii="Times New Roman" w:hAnsi="Times New Roman" w:cs="Times New Roman"/>
          <w:sz w:val="28"/>
          <w:szCs w:val="28"/>
        </w:rPr>
        <w:tab/>
      </w:r>
      <w:r w:rsidRPr="00E05C0E">
        <w:rPr>
          <w:rFonts w:ascii="Times New Roman" w:hAnsi="Times New Roman" w:cs="Times New Roman"/>
          <w:sz w:val="28"/>
          <w:szCs w:val="28"/>
        </w:rPr>
        <w:tab/>
      </w:r>
      <w:r w:rsidRPr="00E05C0E">
        <w:rPr>
          <w:rFonts w:ascii="Times New Roman" w:hAnsi="Times New Roman" w:cs="Times New Roman"/>
          <w:sz w:val="28"/>
          <w:szCs w:val="28"/>
        </w:rPr>
        <w:tab/>
      </w:r>
      <w:r w:rsidRPr="00E05C0E">
        <w:tab/>
      </w:r>
      <w:r w:rsidRPr="00E05C0E">
        <w:tab/>
      </w:r>
    </w:p>
    <w:p w:rsidR="005036D6" w:rsidRPr="00E05C0E" w:rsidRDefault="005036D6" w:rsidP="005036D6">
      <w:pPr>
        <w:pStyle w:val="2"/>
        <w:ind w:left="142"/>
        <w:rPr>
          <w:b w:val="0"/>
        </w:rPr>
      </w:pPr>
    </w:p>
    <w:p w:rsidR="005036D6" w:rsidRPr="00E05C0E" w:rsidRDefault="005036D6" w:rsidP="005036D6">
      <w:pPr>
        <w:pStyle w:val="2"/>
        <w:ind w:left="142"/>
        <w:rPr>
          <w:b w:val="0"/>
          <w:sz w:val="28"/>
        </w:rPr>
      </w:pPr>
      <w:r w:rsidRPr="00E05C0E">
        <w:rPr>
          <w:b w:val="0"/>
          <w:sz w:val="28"/>
        </w:rPr>
        <w:t xml:space="preserve">Показатели прогноза социально-экономического развития МО Ворошневский сельсовет» Курского района  Курской области на период до 2023 года. </w:t>
      </w:r>
    </w:p>
    <w:p w:rsidR="005036D6" w:rsidRPr="00E05C0E" w:rsidRDefault="005036D6" w:rsidP="005036D6">
      <w:pPr>
        <w:ind w:firstLine="709"/>
        <w:rPr>
          <w:sz w:val="28"/>
          <w:szCs w:val="28"/>
          <w:u w:val="single"/>
        </w:rPr>
      </w:pPr>
    </w:p>
    <w:tbl>
      <w:tblPr>
        <w:tblW w:w="9747" w:type="dxa"/>
        <w:tblLayout w:type="fixed"/>
        <w:tblLook w:val="04A0" w:firstRow="1" w:lastRow="0" w:firstColumn="1" w:lastColumn="0" w:noHBand="0" w:noVBand="1"/>
      </w:tblPr>
      <w:tblGrid>
        <w:gridCol w:w="3175"/>
        <w:gridCol w:w="1118"/>
        <w:gridCol w:w="843"/>
        <w:gridCol w:w="852"/>
        <w:gridCol w:w="920"/>
        <w:gridCol w:w="997"/>
        <w:gridCol w:w="845"/>
        <w:gridCol w:w="997"/>
      </w:tblGrid>
      <w:tr w:rsidR="005036D6" w:rsidRPr="00E05C0E" w:rsidTr="005036D6">
        <w:trPr>
          <w:trHeight w:val="405"/>
        </w:trPr>
        <w:tc>
          <w:tcPr>
            <w:tcW w:w="31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Ед.</w:t>
            </w:r>
          </w:p>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 xml:space="preserve"> изм.</w:t>
            </w:r>
          </w:p>
        </w:tc>
        <w:tc>
          <w:tcPr>
            <w:tcW w:w="445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Период прогнозирования по годам</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r w:rsidR="005036D6" w:rsidRPr="00E05C0E" w:rsidTr="005036D6">
        <w:trPr>
          <w:trHeight w:val="240"/>
        </w:trPr>
        <w:tc>
          <w:tcPr>
            <w:tcW w:w="31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1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2023</w:t>
            </w:r>
          </w:p>
        </w:tc>
      </w:tr>
      <w:tr w:rsidR="005036D6" w:rsidRPr="00E05C0E" w:rsidTr="005036D6">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инвестиций в основной капитал</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D6" w:rsidRPr="00E05C0E" w:rsidRDefault="005036D6" w:rsidP="005036D6">
            <w:pPr>
              <w:rPr>
                <w:rFonts w:ascii="Times New Roman" w:hAnsi="Times New Roman" w:cs="Times New Roman"/>
              </w:rPr>
            </w:pPr>
            <w:r w:rsidRPr="00E05C0E">
              <w:rPr>
                <w:rFonts w:ascii="Times New Roman" w:hAnsi="Times New Roman" w:cs="Times New Roman"/>
              </w:rPr>
              <w:t>140,4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D6" w:rsidRPr="00E05C0E" w:rsidRDefault="005036D6" w:rsidP="005036D6">
            <w:pPr>
              <w:rPr>
                <w:rFonts w:ascii="Times New Roman" w:hAnsi="Times New Roman" w:cs="Times New Roman"/>
              </w:rPr>
            </w:pPr>
            <w:r w:rsidRPr="00E05C0E">
              <w:rPr>
                <w:rFonts w:ascii="Times New Roman" w:hAnsi="Times New Roman" w:cs="Times New Roman"/>
              </w:rPr>
              <w:t>134,7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428,9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143,9</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154,6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154,6</w:t>
            </w:r>
          </w:p>
        </w:tc>
      </w:tr>
      <w:tr w:rsidR="005036D6" w:rsidRPr="00E05C0E" w:rsidTr="005036D6">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D6" w:rsidRPr="00E05C0E" w:rsidRDefault="005036D6" w:rsidP="005036D6">
            <w:pPr>
              <w:rPr>
                <w:rFonts w:ascii="Times New Roman" w:hAnsi="Times New Roman" w:cs="Times New Roman"/>
              </w:rPr>
            </w:pPr>
            <w:r w:rsidRPr="00E05C0E">
              <w:rPr>
                <w:rFonts w:ascii="Times New Roman" w:hAnsi="Times New Roman" w:cs="Times New Roman"/>
              </w:rPr>
              <w:t>104,6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D6" w:rsidRPr="00E05C0E" w:rsidRDefault="005036D6" w:rsidP="005036D6">
            <w:pPr>
              <w:rPr>
                <w:rFonts w:ascii="Times New Roman" w:hAnsi="Times New Roman" w:cs="Times New Roman"/>
              </w:rPr>
            </w:pPr>
            <w:r w:rsidRPr="00E05C0E">
              <w:rPr>
                <w:rFonts w:ascii="Times New Roman" w:hAnsi="Times New Roman" w:cs="Times New Roman"/>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104,1</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 xml:space="preserve">Объем отгруженных товаров </w:t>
            </w:r>
            <w:proofErr w:type="gramStart"/>
            <w:r w:rsidRPr="00E05C0E">
              <w:rPr>
                <w:rFonts w:ascii="Times New Roman" w:hAnsi="Times New Roman" w:cs="Times New Roman"/>
              </w:rPr>
              <w:t>собственного</w:t>
            </w:r>
            <w:proofErr w:type="gramEnd"/>
          </w:p>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производства, выполненных работ и услуг</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2515,6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2246,1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2258,2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2415,8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2591,8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2591,8</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промышленного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114,1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дефлятор оптовых цен промышленной продукции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104,0</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Производство продукции в стоимостном выражении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2090,0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2014,0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2072,0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2133,8</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 промыщленного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102,9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103,0</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Объем реализации сельскохозяйственной продукции собственного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991,1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472,1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225,1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236,4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248,8</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108,83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46,02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101,58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101,58</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Индекс-дефлятор цен</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Фонд заработной платы </w:t>
            </w:r>
            <w:proofErr w:type="gramStart"/>
            <w:r w:rsidRPr="00E05C0E">
              <w:rPr>
                <w:rFonts w:ascii="Times New Roman" w:hAnsi="Times New Roman" w:cs="Times New Roman"/>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657,5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570,3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580,4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599,5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620,9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620,9</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86,7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103,6</w:t>
            </w:r>
          </w:p>
        </w:tc>
      </w:tr>
      <w:tr w:rsidR="005036D6" w:rsidRPr="00E05C0E" w:rsidTr="005036D6">
        <w:trPr>
          <w:trHeight w:val="415"/>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Среднегодовая численность </w:t>
            </w:r>
            <w:proofErr w:type="gramStart"/>
            <w:r w:rsidRPr="00E05C0E">
              <w:rPr>
                <w:rFonts w:ascii="Times New Roman" w:hAnsi="Times New Roman" w:cs="Times New Roman"/>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2147,0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1742,0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1722,0</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100,1</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Среднемесячная заработная плата </w:t>
            </w:r>
            <w:proofErr w:type="gramStart"/>
            <w:r w:rsidRPr="00E05C0E">
              <w:rPr>
                <w:rFonts w:ascii="Times New Roman" w:hAnsi="Times New Roman" w:cs="Times New Roman"/>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28,1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30,1</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103,5</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 xml:space="preserve">Финансовый результат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-270,4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-112,6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прибыль</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49,5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51,2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29,6</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убыток</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321,1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160,5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80,2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35,1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Доходы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в том числе:</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собственные доходы</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6,9</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lastRenderedPageBreak/>
              <w:t>Безвозмездные поступления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2,5</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Расходы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9,4</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Дефицит бюджета</w:t>
            </w:r>
            <w:proofErr w:type="gramStart"/>
            <w:r w:rsidRPr="00E05C0E">
              <w:rPr>
                <w:rFonts w:ascii="Times New Roman" w:hAnsi="Times New Roman" w:cs="Times New Roman"/>
              </w:rPr>
              <w:t xml:space="preserve"> (-), </w:t>
            </w:r>
            <w:proofErr w:type="gramEnd"/>
            <w:r w:rsidRPr="00E05C0E">
              <w:rPr>
                <w:rFonts w:ascii="Times New Roman" w:hAnsi="Times New Roman" w:cs="Times New Roman"/>
              </w:rPr>
              <w:t>профицит бюджета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млн</w:t>
            </w:r>
            <w:proofErr w:type="gramStart"/>
            <w:r w:rsidRPr="00E05C0E">
              <w:rPr>
                <w:rFonts w:ascii="Times New Roman" w:hAnsi="Times New Roman" w:cs="Times New Roman"/>
              </w:rPr>
              <w:t>.р</w:t>
            </w:r>
            <w:proofErr w:type="gramEnd"/>
            <w:r w:rsidRPr="00E05C0E">
              <w:rPr>
                <w:rFonts w:ascii="Times New Roman" w:hAnsi="Times New Roman" w:cs="Times New Roman"/>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-1,4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0,0</w:t>
            </w:r>
          </w:p>
        </w:tc>
      </w:tr>
      <w:tr w:rsidR="005036D6" w:rsidRPr="00E05C0E" w:rsidTr="005036D6">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Численность населения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rPr>
            </w:pPr>
            <w:r w:rsidRPr="00E05C0E">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jc w:val="center"/>
              <w:rPr>
                <w:rFonts w:ascii="Times New Roman" w:hAnsi="Times New Roman" w:cs="Times New Roman"/>
              </w:rPr>
            </w:pPr>
            <w:r w:rsidRPr="00E05C0E">
              <w:rPr>
                <w:rFonts w:ascii="Times New Roman" w:hAnsi="Times New Roman" w:cs="Times New Roman"/>
              </w:rPr>
              <w:t>4764</w:t>
            </w:r>
          </w:p>
        </w:tc>
      </w:tr>
    </w:tbl>
    <w:p w:rsidR="005036D6" w:rsidRPr="00E05C0E" w:rsidRDefault="005036D6" w:rsidP="005036D6">
      <w:pPr>
        <w:tabs>
          <w:tab w:val="left" w:pos="8805"/>
        </w:tabs>
        <w:ind w:right="57"/>
        <w:jc w:val="both"/>
      </w:pPr>
    </w:p>
    <w:p w:rsidR="005036D6" w:rsidRPr="00E05C0E" w:rsidRDefault="005036D6" w:rsidP="005036D6">
      <w:pPr>
        <w:spacing w:after="0" w:line="240" w:lineRule="auto"/>
        <w:ind w:left="5812"/>
        <w:jc w:val="center"/>
        <w:rPr>
          <w:rFonts w:ascii="Times New Roman" w:hAnsi="Times New Roman" w:cs="Times New Roman"/>
          <w:sz w:val="28"/>
          <w:szCs w:val="28"/>
        </w:rPr>
      </w:pPr>
      <w:r w:rsidRPr="00E05C0E">
        <w:rPr>
          <w:rFonts w:ascii="Times New Roman" w:hAnsi="Times New Roman" w:cs="Times New Roman"/>
          <w:sz w:val="28"/>
          <w:szCs w:val="28"/>
        </w:rPr>
        <w:t>Приложение № 2</w:t>
      </w: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r w:rsidRPr="00E05C0E">
        <w:rPr>
          <w:rFonts w:ascii="Times New Roman" w:hAnsi="Times New Roman" w:cs="Times New Roman"/>
          <w:sz w:val="28"/>
          <w:szCs w:val="28"/>
        </w:rPr>
        <w:t xml:space="preserve">к  бюджетному прогнозу </w:t>
      </w: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r w:rsidRPr="00E05C0E">
        <w:rPr>
          <w:rFonts w:ascii="Times New Roman" w:hAnsi="Times New Roman" w:cs="Times New Roman"/>
          <w:sz w:val="28"/>
          <w:szCs w:val="28"/>
        </w:rPr>
        <w:t>на долгосрочный период</w:t>
      </w: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p>
    <w:p w:rsidR="005036D6" w:rsidRPr="00E05C0E" w:rsidRDefault="005036D6" w:rsidP="005036D6">
      <w:pPr>
        <w:tabs>
          <w:tab w:val="left" w:pos="8805"/>
        </w:tabs>
        <w:ind w:right="57"/>
        <w:jc w:val="center"/>
        <w:rPr>
          <w:rFonts w:ascii="Times New Roman" w:hAnsi="Times New Roman" w:cs="Times New Roman"/>
          <w:sz w:val="28"/>
          <w:szCs w:val="28"/>
        </w:rPr>
      </w:pPr>
      <w:r w:rsidRPr="00E05C0E">
        <w:rPr>
          <w:rFonts w:ascii="Times New Roman" w:hAnsi="Times New Roman" w:cs="Times New Roman"/>
          <w:sz w:val="28"/>
          <w:szCs w:val="28"/>
        </w:rPr>
        <w:t>Прогноз основных характеристик бюджета МО «Ворошневский сельсовет» Курского района Курской области на период до 2023 года.</w:t>
      </w:r>
    </w:p>
    <w:p w:rsidR="005036D6" w:rsidRDefault="005036D6" w:rsidP="005036D6">
      <w:pPr>
        <w:tabs>
          <w:tab w:val="left" w:pos="8805"/>
        </w:tabs>
        <w:ind w:right="57"/>
      </w:pPr>
    </w:p>
    <w:p w:rsidR="005036D6" w:rsidRPr="00E05C0E" w:rsidRDefault="005036D6" w:rsidP="005036D6">
      <w:pPr>
        <w:tabs>
          <w:tab w:val="left" w:pos="8805"/>
        </w:tabs>
        <w:ind w:right="57"/>
      </w:pPr>
      <w:r w:rsidRPr="00E05C0E">
        <w:t>(тыс</w:t>
      </w:r>
      <w:proofErr w:type="gramStart"/>
      <w:r w:rsidRPr="00E05C0E">
        <w:t>.р</w:t>
      </w:r>
      <w:proofErr w:type="gramEnd"/>
      <w:r w:rsidRPr="00E05C0E">
        <w:t>ублей)</w:t>
      </w:r>
    </w:p>
    <w:tbl>
      <w:tblPr>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5036D6" w:rsidRPr="00E05C0E" w:rsidTr="005036D6">
        <w:trPr>
          <w:trHeight w:val="300"/>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п.п.</w:t>
            </w:r>
          </w:p>
        </w:tc>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64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Прогнозирование по годам</w:t>
            </w:r>
          </w:p>
        </w:tc>
      </w:tr>
      <w:tr w:rsidR="005036D6" w:rsidRPr="00E05C0E" w:rsidTr="005036D6">
        <w:trPr>
          <w:trHeight w:val="79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24"/>
                <w:szCs w:val="24"/>
              </w:rPr>
            </w:pPr>
          </w:p>
        </w:tc>
        <w:tc>
          <w:tcPr>
            <w:tcW w:w="22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 2018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2021</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2022</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2023</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proofErr w:type="gramStart"/>
            <w:r w:rsidRPr="00E05C0E">
              <w:rPr>
                <w:rFonts w:ascii="Times New Roman" w:hAnsi="Times New Roman" w:cs="Times New Roman"/>
                <w:sz w:val="24"/>
                <w:szCs w:val="24"/>
              </w:rPr>
              <w:t>Доходы-всего</w:t>
            </w:r>
            <w:proofErr w:type="gramEnd"/>
            <w:r w:rsidRPr="00E05C0E">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11093,50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11507,5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3024B">
            <w:pPr>
              <w:rPr>
                <w:rFonts w:ascii="Times New Roman" w:hAnsi="Times New Roman" w:cs="Times New Roman"/>
                <w:sz w:val="24"/>
                <w:szCs w:val="24"/>
              </w:rPr>
            </w:pPr>
            <w:r w:rsidRPr="00E05C0E">
              <w:rPr>
                <w:rFonts w:ascii="Times New Roman" w:hAnsi="Times New Roman" w:cs="Times New Roman"/>
                <w:sz w:val="24"/>
                <w:szCs w:val="24"/>
              </w:rPr>
              <w:t>98</w:t>
            </w:r>
            <w:r w:rsidR="0053024B">
              <w:rPr>
                <w:rFonts w:ascii="Times New Roman" w:hAnsi="Times New Roman" w:cs="Times New Roman"/>
                <w:sz w:val="24"/>
                <w:szCs w:val="24"/>
              </w:rPr>
              <w:t>79</w:t>
            </w:r>
            <w:r w:rsidRPr="00E05C0E">
              <w:rPr>
                <w:rFonts w:ascii="Times New Roman" w:hAnsi="Times New Roman" w:cs="Times New Roman"/>
                <w:sz w:val="24"/>
                <w:szCs w:val="24"/>
              </w:rPr>
              <w:t>,</w:t>
            </w:r>
            <w:r w:rsidR="0053024B">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Налоговые и 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7335,2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6884,4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6783,1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6837,4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6894,5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6894,5</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51,0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0,00</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3707,3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4623,1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3024B">
            <w:pPr>
              <w:rPr>
                <w:rFonts w:ascii="Times New Roman" w:hAnsi="Times New Roman" w:cs="Times New Roman"/>
                <w:sz w:val="24"/>
                <w:szCs w:val="24"/>
              </w:rPr>
            </w:pPr>
            <w:r w:rsidRPr="00E05C0E">
              <w:rPr>
                <w:rFonts w:ascii="Times New Roman" w:hAnsi="Times New Roman" w:cs="Times New Roman"/>
                <w:sz w:val="24"/>
                <w:szCs w:val="24"/>
              </w:rPr>
              <w:t>30</w:t>
            </w:r>
            <w:r w:rsidR="0053024B">
              <w:rPr>
                <w:rFonts w:ascii="Times New Roman" w:hAnsi="Times New Roman" w:cs="Times New Roman"/>
                <w:sz w:val="24"/>
                <w:szCs w:val="24"/>
              </w:rPr>
              <w:t>9</w:t>
            </w:r>
            <w:r w:rsidRPr="00E05C0E">
              <w:rPr>
                <w:rFonts w:ascii="Times New Roman" w:hAnsi="Times New Roman" w:cs="Times New Roman"/>
                <w:sz w:val="24"/>
                <w:szCs w:val="24"/>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2486,3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2491,2</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2491,2</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r>
      <w:tr w:rsidR="005036D6" w:rsidRPr="00E05C0E" w:rsidTr="005036D6">
        <w:trPr>
          <w:trHeight w:val="1166"/>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1774,4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2854,9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2283,9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2283,9</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2283,9</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157,4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194,6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207,3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207,3</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41,4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3024B" w:rsidP="005036D6">
            <w:pPr>
              <w:rPr>
                <w:rFonts w:ascii="Times New Roman" w:hAnsi="Times New Roman" w:cs="Times New Roman"/>
                <w:sz w:val="24"/>
                <w:szCs w:val="24"/>
              </w:rPr>
            </w:pPr>
            <w:r>
              <w:rPr>
                <w:rFonts w:ascii="Times New Roman" w:hAnsi="Times New Roman" w:cs="Times New Roman"/>
                <w:sz w:val="24"/>
                <w:szCs w:val="24"/>
              </w:rPr>
              <w:t>4</w:t>
            </w:r>
            <w:r w:rsidR="005036D6" w:rsidRPr="00E05C0E">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proofErr w:type="gramStart"/>
            <w:r w:rsidRPr="00E05C0E">
              <w:rPr>
                <w:rFonts w:ascii="Times New Roman" w:hAnsi="Times New Roman" w:cs="Times New Roman"/>
                <w:sz w:val="24"/>
                <w:szCs w:val="24"/>
              </w:rPr>
              <w:t>Расходы-всего</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11777,3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12879,4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3024B">
            <w:pPr>
              <w:rPr>
                <w:rFonts w:ascii="Times New Roman" w:hAnsi="Times New Roman" w:cs="Times New Roman"/>
                <w:sz w:val="24"/>
                <w:szCs w:val="24"/>
              </w:rPr>
            </w:pPr>
            <w:r w:rsidRPr="00E05C0E">
              <w:rPr>
                <w:rFonts w:ascii="Times New Roman" w:hAnsi="Times New Roman" w:cs="Times New Roman"/>
                <w:sz w:val="24"/>
                <w:szCs w:val="24"/>
              </w:rPr>
              <w:t>9</w:t>
            </w:r>
            <w:r w:rsidR="0053024B">
              <w:rPr>
                <w:rFonts w:ascii="Times New Roman" w:hAnsi="Times New Roman" w:cs="Times New Roman"/>
                <w:sz w:val="24"/>
                <w:szCs w:val="24"/>
              </w:rPr>
              <w:t>879</w:t>
            </w:r>
            <w:r w:rsidRPr="00E05C0E">
              <w:rPr>
                <w:rFonts w:ascii="Times New Roman" w:hAnsi="Times New Roman" w:cs="Times New Roman"/>
                <w:sz w:val="24"/>
                <w:szCs w:val="24"/>
              </w:rPr>
              <w:t>,</w:t>
            </w:r>
            <w:r w:rsidR="0053024B">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r>
      <w:tr w:rsidR="005036D6" w:rsidRPr="00E05C0E" w:rsidTr="005036D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Дефицит</w:t>
            </w:r>
            <w:proofErr w:type="gramStart"/>
            <w:r w:rsidRPr="00E05C0E">
              <w:rPr>
                <w:rFonts w:ascii="Times New Roman" w:hAnsi="Times New Roman" w:cs="Times New Roman"/>
                <w:sz w:val="24"/>
                <w:szCs w:val="24"/>
              </w:rPr>
              <w:t xml:space="preserve"> (-), </w:t>
            </w:r>
            <w:proofErr w:type="gramEnd"/>
            <w:r w:rsidRPr="00E05C0E">
              <w:rPr>
                <w:rFonts w:ascii="Times New Roman" w:hAnsi="Times New Roman" w:cs="Times New Roman"/>
                <w:sz w:val="24"/>
                <w:szCs w:val="24"/>
              </w:rPr>
              <w:t>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-683,8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-1371,9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0,0</w:t>
            </w:r>
          </w:p>
        </w:tc>
      </w:tr>
    </w:tbl>
    <w:p w:rsidR="005036D6" w:rsidRPr="00E05C0E" w:rsidRDefault="005036D6" w:rsidP="005036D6">
      <w:pPr>
        <w:rPr>
          <w:rFonts w:ascii="Times New Roman" w:hAnsi="Times New Roman" w:cs="Times New Roman"/>
          <w:sz w:val="24"/>
          <w:szCs w:val="24"/>
        </w:rPr>
      </w:pP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r w:rsidRPr="00E05C0E">
        <w:rPr>
          <w:rFonts w:ascii="Times New Roman" w:hAnsi="Times New Roman" w:cs="Times New Roman"/>
          <w:sz w:val="28"/>
          <w:szCs w:val="28"/>
        </w:rPr>
        <w:t>Приложение № 3</w:t>
      </w: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r w:rsidRPr="00E05C0E">
        <w:rPr>
          <w:rFonts w:ascii="Times New Roman" w:hAnsi="Times New Roman" w:cs="Times New Roman"/>
          <w:sz w:val="28"/>
          <w:szCs w:val="28"/>
        </w:rPr>
        <w:t>к бюджетному прогнозу</w:t>
      </w:r>
    </w:p>
    <w:p w:rsidR="005036D6" w:rsidRPr="00E05C0E" w:rsidRDefault="005036D6" w:rsidP="005036D6">
      <w:pPr>
        <w:tabs>
          <w:tab w:val="left" w:pos="8805"/>
        </w:tabs>
        <w:spacing w:after="0" w:line="240" w:lineRule="auto"/>
        <w:ind w:right="57"/>
        <w:jc w:val="right"/>
        <w:rPr>
          <w:rFonts w:ascii="Times New Roman" w:hAnsi="Times New Roman" w:cs="Times New Roman"/>
          <w:sz w:val="28"/>
          <w:szCs w:val="28"/>
        </w:rPr>
      </w:pPr>
      <w:r w:rsidRPr="00E05C0E">
        <w:rPr>
          <w:rFonts w:ascii="Times New Roman" w:hAnsi="Times New Roman" w:cs="Times New Roman"/>
          <w:sz w:val="28"/>
          <w:szCs w:val="28"/>
        </w:rPr>
        <w:t>на долгосрочный период</w:t>
      </w:r>
    </w:p>
    <w:p w:rsidR="005036D6" w:rsidRPr="00E05C0E" w:rsidRDefault="005036D6" w:rsidP="005036D6">
      <w:pPr>
        <w:tabs>
          <w:tab w:val="left" w:pos="8805"/>
        </w:tabs>
        <w:spacing w:after="0"/>
        <w:ind w:right="57"/>
        <w:jc w:val="right"/>
        <w:rPr>
          <w:rFonts w:ascii="Times New Roman" w:hAnsi="Times New Roman" w:cs="Times New Roman"/>
          <w:sz w:val="28"/>
          <w:szCs w:val="28"/>
        </w:rPr>
      </w:pPr>
    </w:p>
    <w:p w:rsidR="005036D6" w:rsidRPr="00E05C0E" w:rsidRDefault="005036D6" w:rsidP="005036D6">
      <w:pPr>
        <w:tabs>
          <w:tab w:val="left" w:pos="8805"/>
        </w:tabs>
        <w:ind w:right="57"/>
        <w:jc w:val="center"/>
        <w:rPr>
          <w:rFonts w:ascii="Times New Roman" w:hAnsi="Times New Roman" w:cs="Times New Roman"/>
          <w:b/>
          <w:sz w:val="28"/>
          <w:szCs w:val="28"/>
        </w:rPr>
      </w:pPr>
      <w:r w:rsidRPr="00E05C0E">
        <w:rPr>
          <w:rFonts w:ascii="Times New Roman" w:hAnsi="Times New Roman" w:cs="Times New Roman"/>
          <w:b/>
          <w:sz w:val="28"/>
          <w:szCs w:val="28"/>
        </w:rPr>
        <w:t>Показатели финансового обеспечения муниципальных программ Ворошневского сельсовета Курского района Курской области.</w:t>
      </w:r>
    </w:p>
    <w:p w:rsidR="005036D6" w:rsidRPr="00E05C0E" w:rsidRDefault="005036D6" w:rsidP="005036D6">
      <w:pPr>
        <w:tabs>
          <w:tab w:val="left" w:pos="8805"/>
        </w:tabs>
        <w:ind w:right="57"/>
        <w:jc w:val="both"/>
      </w:pPr>
    </w:p>
    <w:tbl>
      <w:tblPr>
        <w:tblW w:w="9889" w:type="dxa"/>
        <w:tblLayout w:type="fixed"/>
        <w:tblLook w:val="04A0" w:firstRow="1" w:lastRow="0" w:firstColumn="1" w:lastColumn="0" w:noHBand="0" w:noVBand="1"/>
      </w:tblPr>
      <w:tblGrid>
        <w:gridCol w:w="533"/>
        <w:gridCol w:w="1843"/>
        <w:gridCol w:w="849"/>
        <w:gridCol w:w="1136"/>
        <w:gridCol w:w="1276"/>
        <w:gridCol w:w="1134"/>
        <w:gridCol w:w="992"/>
        <w:gridCol w:w="992"/>
        <w:gridCol w:w="1134"/>
      </w:tblGrid>
      <w:tr w:rsidR="005036D6" w:rsidRPr="00E05C0E" w:rsidTr="005036D6">
        <w:trPr>
          <w:trHeight w:val="300"/>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Показатели</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Ед. изм.</w:t>
            </w:r>
          </w:p>
        </w:tc>
        <w:tc>
          <w:tcPr>
            <w:tcW w:w="66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jc w:val="center"/>
              <w:rPr>
                <w:rFonts w:ascii="Times New Roman" w:hAnsi="Times New Roman" w:cs="Times New Roman"/>
                <w:sz w:val="24"/>
                <w:szCs w:val="24"/>
              </w:rPr>
            </w:pPr>
            <w:r w:rsidRPr="00E05C0E">
              <w:rPr>
                <w:rFonts w:ascii="Times New Roman" w:hAnsi="Times New Roman" w:cs="Times New Roman"/>
                <w:sz w:val="24"/>
                <w:szCs w:val="24"/>
              </w:rPr>
              <w:t>Прогнозирование по годам</w:t>
            </w:r>
          </w:p>
        </w:tc>
      </w:tr>
      <w:tr w:rsidR="005036D6" w:rsidRPr="00E05C0E" w:rsidTr="005036D6">
        <w:trPr>
          <w:trHeight w:val="795"/>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24"/>
                <w:szCs w:val="24"/>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D6" w:rsidRPr="00E05C0E" w:rsidRDefault="005036D6" w:rsidP="005036D6">
            <w:pPr>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 2018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2021</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  2023</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 xml:space="preserve">Расходы всего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19901,1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12881,5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0729F8">
            <w:pPr>
              <w:rPr>
                <w:rFonts w:ascii="Times New Roman" w:hAnsi="Times New Roman" w:cs="Times New Roman"/>
                <w:sz w:val="24"/>
                <w:szCs w:val="24"/>
              </w:rPr>
            </w:pPr>
            <w:r w:rsidRPr="00E05C0E">
              <w:rPr>
                <w:rFonts w:ascii="Times New Roman" w:hAnsi="Times New Roman" w:cs="Times New Roman"/>
                <w:sz w:val="24"/>
                <w:szCs w:val="24"/>
              </w:rPr>
              <w:t>98</w:t>
            </w:r>
            <w:r w:rsidR="000729F8">
              <w:rPr>
                <w:rFonts w:ascii="Times New Roman" w:hAnsi="Times New Roman" w:cs="Times New Roman"/>
                <w:sz w:val="24"/>
                <w:szCs w:val="24"/>
              </w:rPr>
              <w:t>7</w:t>
            </w:r>
            <w:r w:rsidRPr="00E05C0E">
              <w:rPr>
                <w:rFonts w:ascii="Times New Roman" w:hAnsi="Times New Roman" w:cs="Times New Roman"/>
                <w:sz w:val="24"/>
                <w:szCs w:val="24"/>
              </w:rPr>
              <w:t>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9323,7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9385,7</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Программные расходы всего тыс</w:t>
            </w:r>
            <w:proofErr w:type="gramStart"/>
            <w:r w:rsidRPr="00E05C0E">
              <w:rPr>
                <w:rFonts w:ascii="Times New Roman" w:hAnsi="Times New Roman" w:cs="Times New Roman"/>
                <w:sz w:val="24"/>
                <w:szCs w:val="24"/>
              </w:rPr>
              <w:t>.р</w:t>
            </w:r>
            <w:proofErr w:type="gramEnd"/>
            <w:r w:rsidRPr="00E05C0E">
              <w:rPr>
                <w:rFonts w:ascii="Times New Roman" w:hAnsi="Times New Roman" w:cs="Times New Roman"/>
                <w:sz w:val="24"/>
                <w:szCs w:val="24"/>
              </w:rPr>
              <w:t>уб.</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4754,9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4946,9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2777,8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2486,4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2451,9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2451,9</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Уд</w:t>
            </w:r>
            <w:proofErr w:type="gramStart"/>
            <w:r w:rsidRPr="00E05C0E">
              <w:rPr>
                <w:rFonts w:ascii="Times New Roman" w:hAnsi="Times New Roman" w:cs="Times New Roman"/>
                <w:sz w:val="24"/>
                <w:szCs w:val="24"/>
              </w:rPr>
              <w:t>.в</w:t>
            </w:r>
            <w:proofErr w:type="gramEnd"/>
            <w:r w:rsidRPr="00E05C0E">
              <w:rPr>
                <w:rFonts w:ascii="Times New Roman" w:hAnsi="Times New Roman" w:cs="Times New Roman"/>
                <w:sz w:val="24"/>
                <w:szCs w:val="24"/>
              </w:rPr>
              <w:t xml:space="preserve">ес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26,1</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140,0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both"/>
              <w:rPr>
                <w:rFonts w:ascii="Times New Roman"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w:t>
            </w:r>
            <w:r w:rsidRPr="00E05C0E">
              <w:rPr>
                <w:rFonts w:ascii="Times New Roman" w:eastAsia="Times New Roman" w:hAnsi="Times New Roman" w:cs="Times New Roman"/>
                <w:sz w:val="24"/>
                <w:szCs w:val="24"/>
              </w:rPr>
              <w:t xml:space="preserve">«Социальная поддержка граждан в муниципальном образовании «Ворошневский сельсовет» </w:t>
            </w:r>
            <w:r w:rsidRPr="00E05C0E">
              <w:rPr>
                <w:rFonts w:ascii="Times New Roman" w:eastAsia="Times New Roman" w:hAnsi="Times New Roman" w:cs="Times New Roman"/>
                <w:sz w:val="24"/>
                <w:szCs w:val="24"/>
              </w:rPr>
              <w:lastRenderedPageBreak/>
              <w:t>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218,1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212,0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jc w:val="both"/>
              <w:rPr>
                <w:rFonts w:ascii="Times New Roman" w:eastAsia="Calibri" w:hAnsi="Times New Roman" w:cs="Times New Roman"/>
                <w:sz w:val="24"/>
                <w:szCs w:val="24"/>
              </w:rPr>
            </w:pPr>
            <w:r w:rsidRPr="00E05C0E">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150,0</w:t>
            </w:r>
          </w:p>
        </w:tc>
      </w:tr>
      <w:tr w:rsidR="005036D6" w:rsidRPr="00E05C0E" w:rsidTr="005036D6">
        <w:trPr>
          <w:trHeight w:val="1166"/>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w:t>
            </w:r>
            <w:r w:rsidRPr="00E05C0E">
              <w:rPr>
                <w:rFonts w:ascii="Times New Roman" w:eastAsia="Calibri" w:hAnsi="Times New Roman" w:cs="Times New Roman"/>
                <w:sz w:val="24"/>
                <w:szCs w:val="24"/>
              </w:rPr>
              <w:lastRenderedPageBreak/>
              <w:t>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1862,7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1518,7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1734,7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1520,8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1520,8</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230,0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177,1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130,0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w:t>
            </w:r>
            <w:r w:rsidRPr="00E05C0E">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107,1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Муниципальная  программа</w:t>
            </w:r>
            <w:r w:rsidRPr="00E05C0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20,0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 xml:space="preserve">Муниципальная программа «Развитие малого и среднего предпринимательства в </w:t>
            </w:r>
            <w:r w:rsidRPr="00E05C0E">
              <w:rPr>
                <w:rFonts w:ascii="Times New Roman" w:eastAsia="Calibri" w:hAnsi="Times New Roman" w:cs="Times New Roman"/>
                <w:sz w:val="24"/>
                <w:szCs w:val="24"/>
              </w:rPr>
              <w:lastRenderedPageBreak/>
              <w:t>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5,0</w:t>
            </w:r>
          </w:p>
        </w:tc>
      </w:tr>
      <w:tr w:rsidR="005036D6" w:rsidRPr="00E05C0E" w:rsidTr="005036D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lastRenderedPageBreak/>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6D6" w:rsidRPr="00E05C0E" w:rsidRDefault="005036D6" w:rsidP="005036D6">
            <w:pPr>
              <w:spacing w:after="0"/>
              <w:rPr>
                <w:rFonts w:ascii="Times New Roman" w:hAnsi="Times New Roman" w:cs="Times New Roman"/>
                <w:sz w:val="24"/>
                <w:szCs w:val="24"/>
              </w:rPr>
            </w:pPr>
            <w:r w:rsidRPr="00E05C0E">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тыс.</w:t>
            </w:r>
          </w:p>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руб.</w:t>
            </w:r>
          </w:p>
          <w:p w:rsidR="005036D6" w:rsidRPr="00E05C0E" w:rsidRDefault="005036D6" w:rsidP="005036D6">
            <w:pPr>
              <w:spacing w:after="0"/>
              <w:rPr>
                <w:rFonts w:ascii="Times New Roman" w:hAnsi="Times New Roman" w:cs="Times New Roman"/>
                <w:sz w:val="24"/>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rPr>
                <w:rFonts w:ascii="Times New Roman" w:hAnsi="Times New Roman" w:cs="Times New Roman"/>
                <w:sz w:val="24"/>
                <w:szCs w:val="24"/>
              </w:rPr>
            </w:pPr>
            <w:r w:rsidRPr="00E05C0E">
              <w:rPr>
                <w:rFonts w:ascii="Times New Roman" w:hAnsi="Times New Roman" w:cs="Times New Roman"/>
                <w:sz w:val="24"/>
                <w:szCs w:val="24"/>
              </w:rPr>
              <w:t>1925,8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2636,8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194,1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6D6" w:rsidRPr="00E05C0E" w:rsidRDefault="005036D6" w:rsidP="005036D6">
            <w:pPr>
              <w:spacing w:after="0"/>
              <w:rPr>
                <w:rFonts w:ascii="Times New Roman" w:hAnsi="Times New Roman" w:cs="Times New Roman"/>
                <w:sz w:val="24"/>
                <w:szCs w:val="24"/>
              </w:rPr>
            </w:pPr>
            <w:r w:rsidRPr="00E05C0E">
              <w:rPr>
                <w:rFonts w:ascii="Times New Roman" w:hAnsi="Times New Roman" w:cs="Times New Roman"/>
                <w:sz w:val="24"/>
                <w:szCs w:val="24"/>
              </w:rPr>
              <w:t>194,1</w:t>
            </w:r>
          </w:p>
        </w:tc>
      </w:tr>
    </w:tbl>
    <w:p w:rsidR="00CB549E" w:rsidRDefault="00CB549E" w:rsidP="008C3DA6">
      <w:pPr>
        <w:jc w:val="right"/>
        <w:rPr>
          <w:sz w:val="28"/>
          <w:szCs w:val="28"/>
        </w:rPr>
      </w:pPr>
    </w:p>
    <w:sectPr w:rsidR="00CB549E" w:rsidSect="000729F8">
      <w:pgSz w:w="11906" w:h="16838" w:code="9"/>
      <w:pgMar w:top="993" w:right="992"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05" w:rsidRDefault="00B87A05" w:rsidP="0053024B">
      <w:pPr>
        <w:spacing w:after="0" w:line="240" w:lineRule="auto"/>
      </w:pPr>
      <w:r>
        <w:separator/>
      </w:r>
    </w:p>
  </w:endnote>
  <w:endnote w:type="continuationSeparator" w:id="0">
    <w:p w:rsidR="00B87A05" w:rsidRDefault="00B87A05" w:rsidP="0053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05" w:rsidRDefault="00B87A05" w:rsidP="0053024B">
      <w:pPr>
        <w:spacing w:after="0" w:line="240" w:lineRule="auto"/>
      </w:pPr>
      <w:r>
        <w:separator/>
      </w:r>
    </w:p>
  </w:footnote>
  <w:footnote w:type="continuationSeparator" w:id="0">
    <w:p w:rsidR="00B87A05" w:rsidRDefault="00B87A05" w:rsidP="00530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7AF"/>
    <w:rsid w:val="00006498"/>
    <w:rsid w:val="0001475B"/>
    <w:rsid w:val="0002034F"/>
    <w:rsid w:val="00030C29"/>
    <w:rsid w:val="00036E62"/>
    <w:rsid w:val="000505CC"/>
    <w:rsid w:val="00056591"/>
    <w:rsid w:val="00056F0F"/>
    <w:rsid w:val="000729F8"/>
    <w:rsid w:val="00096E71"/>
    <w:rsid w:val="000A0C8A"/>
    <w:rsid w:val="000A2998"/>
    <w:rsid w:val="000A5AA5"/>
    <w:rsid w:val="000A67BE"/>
    <w:rsid w:val="000B2878"/>
    <w:rsid w:val="000B6A5A"/>
    <w:rsid w:val="000D0573"/>
    <w:rsid w:val="000D0730"/>
    <w:rsid w:val="000D5D76"/>
    <w:rsid w:val="00101132"/>
    <w:rsid w:val="00107826"/>
    <w:rsid w:val="00115E19"/>
    <w:rsid w:val="00123E3F"/>
    <w:rsid w:val="00130813"/>
    <w:rsid w:val="001522C8"/>
    <w:rsid w:val="00164EC1"/>
    <w:rsid w:val="0017602D"/>
    <w:rsid w:val="001775B1"/>
    <w:rsid w:val="0019530F"/>
    <w:rsid w:val="001A7BC4"/>
    <w:rsid w:val="001B7CBF"/>
    <w:rsid w:val="001C336F"/>
    <w:rsid w:val="001C5030"/>
    <w:rsid w:val="001D2334"/>
    <w:rsid w:val="001E11EF"/>
    <w:rsid w:val="001F6BAA"/>
    <w:rsid w:val="002017E7"/>
    <w:rsid w:val="00203FD4"/>
    <w:rsid w:val="00211963"/>
    <w:rsid w:val="00226EF1"/>
    <w:rsid w:val="00230866"/>
    <w:rsid w:val="002309BE"/>
    <w:rsid w:val="00235A77"/>
    <w:rsid w:val="00241564"/>
    <w:rsid w:val="00251CEE"/>
    <w:rsid w:val="00255DEC"/>
    <w:rsid w:val="00265CC3"/>
    <w:rsid w:val="002907D8"/>
    <w:rsid w:val="00293557"/>
    <w:rsid w:val="002A09B0"/>
    <w:rsid w:val="002A3BD6"/>
    <w:rsid w:val="002A443C"/>
    <w:rsid w:val="002A5222"/>
    <w:rsid w:val="002C7B87"/>
    <w:rsid w:val="002D33A4"/>
    <w:rsid w:val="002D3509"/>
    <w:rsid w:val="002D67D4"/>
    <w:rsid w:val="002D6A39"/>
    <w:rsid w:val="002E10E6"/>
    <w:rsid w:val="002F67A0"/>
    <w:rsid w:val="0030234D"/>
    <w:rsid w:val="003067F5"/>
    <w:rsid w:val="00321FAB"/>
    <w:rsid w:val="00331133"/>
    <w:rsid w:val="00340170"/>
    <w:rsid w:val="00343D23"/>
    <w:rsid w:val="00345F53"/>
    <w:rsid w:val="00351635"/>
    <w:rsid w:val="00352256"/>
    <w:rsid w:val="00353458"/>
    <w:rsid w:val="00360137"/>
    <w:rsid w:val="003630D1"/>
    <w:rsid w:val="003754C7"/>
    <w:rsid w:val="00376275"/>
    <w:rsid w:val="00390052"/>
    <w:rsid w:val="00391197"/>
    <w:rsid w:val="00391673"/>
    <w:rsid w:val="00392D72"/>
    <w:rsid w:val="003B4F2A"/>
    <w:rsid w:val="003C65C6"/>
    <w:rsid w:val="003C681F"/>
    <w:rsid w:val="003D46BB"/>
    <w:rsid w:val="003D4A1A"/>
    <w:rsid w:val="003D7553"/>
    <w:rsid w:val="003E07DD"/>
    <w:rsid w:val="003E569C"/>
    <w:rsid w:val="003F51F9"/>
    <w:rsid w:val="003F66D7"/>
    <w:rsid w:val="00401605"/>
    <w:rsid w:val="00406FB3"/>
    <w:rsid w:val="00413D00"/>
    <w:rsid w:val="00415105"/>
    <w:rsid w:val="00435779"/>
    <w:rsid w:val="00437092"/>
    <w:rsid w:val="00455249"/>
    <w:rsid w:val="00465C6B"/>
    <w:rsid w:val="00466E29"/>
    <w:rsid w:val="00474282"/>
    <w:rsid w:val="004B3D9B"/>
    <w:rsid w:val="004C2AEE"/>
    <w:rsid w:val="004C5EEC"/>
    <w:rsid w:val="004D01C5"/>
    <w:rsid w:val="004D18DD"/>
    <w:rsid w:val="004D49D7"/>
    <w:rsid w:val="004E05B1"/>
    <w:rsid w:val="004E647E"/>
    <w:rsid w:val="004E6CEE"/>
    <w:rsid w:val="004F3233"/>
    <w:rsid w:val="004F6A26"/>
    <w:rsid w:val="004F6F46"/>
    <w:rsid w:val="005036D6"/>
    <w:rsid w:val="00506ED9"/>
    <w:rsid w:val="00512A0B"/>
    <w:rsid w:val="00515EA5"/>
    <w:rsid w:val="00524FAB"/>
    <w:rsid w:val="0053024B"/>
    <w:rsid w:val="00532111"/>
    <w:rsid w:val="00536656"/>
    <w:rsid w:val="0054370D"/>
    <w:rsid w:val="00544BF8"/>
    <w:rsid w:val="0055107A"/>
    <w:rsid w:val="00565322"/>
    <w:rsid w:val="0057079D"/>
    <w:rsid w:val="00570A44"/>
    <w:rsid w:val="00585BEB"/>
    <w:rsid w:val="00590B63"/>
    <w:rsid w:val="00596D40"/>
    <w:rsid w:val="00596EA2"/>
    <w:rsid w:val="005A587F"/>
    <w:rsid w:val="005B441B"/>
    <w:rsid w:val="005B5EA4"/>
    <w:rsid w:val="005B7865"/>
    <w:rsid w:val="005C3F72"/>
    <w:rsid w:val="005C7C67"/>
    <w:rsid w:val="005D2A56"/>
    <w:rsid w:val="005D2CCE"/>
    <w:rsid w:val="005D66F2"/>
    <w:rsid w:val="005E0F9A"/>
    <w:rsid w:val="005E22E8"/>
    <w:rsid w:val="005E3697"/>
    <w:rsid w:val="005F2885"/>
    <w:rsid w:val="005F497D"/>
    <w:rsid w:val="00617901"/>
    <w:rsid w:val="0062467C"/>
    <w:rsid w:val="0062555F"/>
    <w:rsid w:val="00636220"/>
    <w:rsid w:val="0064311D"/>
    <w:rsid w:val="006436FB"/>
    <w:rsid w:val="00652938"/>
    <w:rsid w:val="00657ED4"/>
    <w:rsid w:val="006641C6"/>
    <w:rsid w:val="00664EAD"/>
    <w:rsid w:val="0066530E"/>
    <w:rsid w:val="00665583"/>
    <w:rsid w:val="00671792"/>
    <w:rsid w:val="00674D3E"/>
    <w:rsid w:val="006808D6"/>
    <w:rsid w:val="00682509"/>
    <w:rsid w:val="00693621"/>
    <w:rsid w:val="006A5B04"/>
    <w:rsid w:val="006A7BB3"/>
    <w:rsid w:val="006C6350"/>
    <w:rsid w:val="006D2124"/>
    <w:rsid w:val="006D4247"/>
    <w:rsid w:val="006D5B4C"/>
    <w:rsid w:val="006E6568"/>
    <w:rsid w:val="00704FB2"/>
    <w:rsid w:val="00710359"/>
    <w:rsid w:val="0071742A"/>
    <w:rsid w:val="0072127C"/>
    <w:rsid w:val="00721333"/>
    <w:rsid w:val="00722B62"/>
    <w:rsid w:val="007254C7"/>
    <w:rsid w:val="0072647C"/>
    <w:rsid w:val="007501CD"/>
    <w:rsid w:val="00781143"/>
    <w:rsid w:val="00796168"/>
    <w:rsid w:val="007A0915"/>
    <w:rsid w:val="007A0B66"/>
    <w:rsid w:val="007A1CD1"/>
    <w:rsid w:val="007A4477"/>
    <w:rsid w:val="007A4558"/>
    <w:rsid w:val="007B3FD0"/>
    <w:rsid w:val="007C115F"/>
    <w:rsid w:val="007C345A"/>
    <w:rsid w:val="007C4BB3"/>
    <w:rsid w:val="007D1FFF"/>
    <w:rsid w:val="007E3347"/>
    <w:rsid w:val="007E3AAE"/>
    <w:rsid w:val="007E62DA"/>
    <w:rsid w:val="007E770F"/>
    <w:rsid w:val="007E7917"/>
    <w:rsid w:val="007F7337"/>
    <w:rsid w:val="00805362"/>
    <w:rsid w:val="00823D13"/>
    <w:rsid w:val="00830E45"/>
    <w:rsid w:val="00831FE8"/>
    <w:rsid w:val="00836548"/>
    <w:rsid w:val="00846964"/>
    <w:rsid w:val="00850962"/>
    <w:rsid w:val="008513E5"/>
    <w:rsid w:val="0086298B"/>
    <w:rsid w:val="00873A7F"/>
    <w:rsid w:val="00874986"/>
    <w:rsid w:val="00894722"/>
    <w:rsid w:val="008A4460"/>
    <w:rsid w:val="008A74DE"/>
    <w:rsid w:val="008B5AE8"/>
    <w:rsid w:val="008C3DA6"/>
    <w:rsid w:val="008C42B8"/>
    <w:rsid w:val="008D0AF0"/>
    <w:rsid w:val="008D3AB8"/>
    <w:rsid w:val="008F40AD"/>
    <w:rsid w:val="0090635A"/>
    <w:rsid w:val="00917DFC"/>
    <w:rsid w:val="009526F7"/>
    <w:rsid w:val="00954F04"/>
    <w:rsid w:val="00975CF3"/>
    <w:rsid w:val="0099391A"/>
    <w:rsid w:val="00997389"/>
    <w:rsid w:val="009D112C"/>
    <w:rsid w:val="009D1E61"/>
    <w:rsid w:val="009D4E4C"/>
    <w:rsid w:val="009E42CA"/>
    <w:rsid w:val="009E4ABC"/>
    <w:rsid w:val="009F19F4"/>
    <w:rsid w:val="00A00CA4"/>
    <w:rsid w:val="00A043E3"/>
    <w:rsid w:val="00A1032F"/>
    <w:rsid w:val="00A246EE"/>
    <w:rsid w:val="00A26079"/>
    <w:rsid w:val="00A30F98"/>
    <w:rsid w:val="00A31080"/>
    <w:rsid w:val="00A4393D"/>
    <w:rsid w:val="00A54944"/>
    <w:rsid w:val="00A71792"/>
    <w:rsid w:val="00A71CB9"/>
    <w:rsid w:val="00A76B9D"/>
    <w:rsid w:val="00A830C7"/>
    <w:rsid w:val="00A83354"/>
    <w:rsid w:val="00A83954"/>
    <w:rsid w:val="00A85D0B"/>
    <w:rsid w:val="00A93B4F"/>
    <w:rsid w:val="00AA704F"/>
    <w:rsid w:val="00AA77E9"/>
    <w:rsid w:val="00AC3452"/>
    <w:rsid w:val="00AD4AA2"/>
    <w:rsid w:val="00AE4CAB"/>
    <w:rsid w:val="00AF1B83"/>
    <w:rsid w:val="00AF345A"/>
    <w:rsid w:val="00B2693D"/>
    <w:rsid w:val="00B307FA"/>
    <w:rsid w:val="00B31843"/>
    <w:rsid w:val="00B32B88"/>
    <w:rsid w:val="00B45B24"/>
    <w:rsid w:val="00B53F92"/>
    <w:rsid w:val="00B56A51"/>
    <w:rsid w:val="00B63C04"/>
    <w:rsid w:val="00B74FED"/>
    <w:rsid w:val="00B822C7"/>
    <w:rsid w:val="00B85399"/>
    <w:rsid w:val="00B87A05"/>
    <w:rsid w:val="00B90985"/>
    <w:rsid w:val="00BA4F8F"/>
    <w:rsid w:val="00BA50D1"/>
    <w:rsid w:val="00BA715C"/>
    <w:rsid w:val="00BC519A"/>
    <w:rsid w:val="00BC63D9"/>
    <w:rsid w:val="00BD74C6"/>
    <w:rsid w:val="00BF3BA2"/>
    <w:rsid w:val="00C01225"/>
    <w:rsid w:val="00C05AEA"/>
    <w:rsid w:val="00C152B7"/>
    <w:rsid w:val="00C27179"/>
    <w:rsid w:val="00C27A84"/>
    <w:rsid w:val="00C369BF"/>
    <w:rsid w:val="00C46DC9"/>
    <w:rsid w:val="00C62B49"/>
    <w:rsid w:val="00C654F4"/>
    <w:rsid w:val="00C721AA"/>
    <w:rsid w:val="00C976DD"/>
    <w:rsid w:val="00C97AE6"/>
    <w:rsid w:val="00CA5B76"/>
    <w:rsid w:val="00CB180A"/>
    <w:rsid w:val="00CB549E"/>
    <w:rsid w:val="00CB5F3C"/>
    <w:rsid w:val="00CB6CF4"/>
    <w:rsid w:val="00CC64FD"/>
    <w:rsid w:val="00D07B83"/>
    <w:rsid w:val="00D2000C"/>
    <w:rsid w:val="00D3087C"/>
    <w:rsid w:val="00D338B2"/>
    <w:rsid w:val="00D33FE8"/>
    <w:rsid w:val="00D36E7A"/>
    <w:rsid w:val="00D42DE4"/>
    <w:rsid w:val="00D45417"/>
    <w:rsid w:val="00D5780D"/>
    <w:rsid w:val="00D766CB"/>
    <w:rsid w:val="00DA79B2"/>
    <w:rsid w:val="00DC48CC"/>
    <w:rsid w:val="00DD2684"/>
    <w:rsid w:val="00DD38AE"/>
    <w:rsid w:val="00DE07B3"/>
    <w:rsid w:val="00DE2329"/>
    <w:rsid w:val="00DF6DE7"/>
    <w:rsid w:val="00E02F55"/>
    <w:rsid w:val="00E041AC"/>
    <w:rsid w:val="00E057CC"/>
    <w:rsid w:val="00E32F5E"/>
    <w:rsid w:val="00E35146"/>
    <w:rsid w:val="00E424D7"/>
    <w:rsid w:val="00E53C20"/>
    <w:rsid w:val="00E62319"/>
    <w:rsid w:val="00E630A3"/>
    <w:rsid w:val="00E668C6"/>
    <w:rsid w:val="00E67F8A"/>
    <w:rsid w:val="00E71C6B"/>
    <w:rsid w:val="00E749DE"/>
    <w:rsid w:val="00E76529"/>
    <w:rsid w:val="00E765D2"/>
    <w:rsid w:val="00E8074F"/>
    <w:rsid w:val="00E91077"/>
    <w:rsid w:val="00EC1526"/>
    <w:rsid w:val="00EC292B"/>
    <w:rsid w:val="00EC4FA7"/>
    <w:rsid w:val="00EE7AFF"/>
    <w:rsid w:val="00EE7E27"/>
    <w:rsid w:val="00EF330E"/>
    <w:rsid w:val="00EF53C1"/>
    <w:rsid w:val="00F0547C"/>
    <w:rsid w:val="00F10911"/>
    <w:rsid w:val="00F12338"/>
    <w:rsid w:val="00F22260"/>
    <w:rsid w:val="00F23BD9"/>
    <w:rsid w:val="00F40B49"/>
    <w:rsid w:val="00F4222B"/>
    <w:rsid w:val="00F53408"/>
    <w:rsid w:val="00F542BC"/>
    <w:rsid w:val="00F54C0D"/>
    <w:rsid w:val="00F57E56"/>
    <w:rsid w:val="00F637AF"/>
    <w:rsid w:val="00F6534B"/>
    <w:rsid w:val="00F73B0A"/>
    <w:rsid w:val="00F73EC1"/>
    <w:rsid w:val="00F74953"/>
    <w:rsid w:val="00F83E56"/>
    <w:rsid w:val="00F8532F"/>
    <w:rsid w:val="00FA0D91"/>
    <w:rsid w:val="00FA1072"/>
    <w:rsid w:val="00FA2819"/>
    <w:rsid w:val="00FB077E"/>
    <w:rsid w:val="00FB4862"/>
    <w:rsid w:val="00FE049E"/>
    <w:rsid w:val="00FE1416"/>
    <w:rsid w:val="00FE4521"/>
    <w:rsid w:val="00FE6A4C"/>
    <w:rsid w:val="00FF1E2C"/>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37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7501CD"/>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F637AF"/>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7AF"/>
    <w:rPr>
      <w:rFonts w:ascii="Arial" w:eastAsia="Times New Roman" w:hAnsi="Arial" w:cs="Arial"/>
      <w:b/>
      <w:bCs/>
      <w:color w:val="26282F"/>
      <w:sz w:val="24"/>
      <w:szCs w:val="24"/>
    </w:rPr>
  </w:style>
  <w:style w:type="character" w:customStyle="1" w:styleId="20">
    <w:name w:val="Заголовок 2 Знак"/>
    <w:basedOn w:val="a0"/>
    <w:link w:val="2"/>
    <w:semiHidden/>
    <w:rsid w:val="007501CD"/>
    <w:rPr>
      <w:rFonts w:ascii="Times New Roman" w:eastAsia="Times New Roman" w:hAnsi="Times New Roman" w:cs="Times New Roman"/>
      <w:b/>
      <w:sz w:val="32"/>
      <w:szCs w:val="28"/>
    </w:rPr>
  </w:style>
  <w:style w:type="character" w:customStyle="1" w:styleId="80">
    <w:name w:val="Заголовок 8 Знак"/>
    <w:basedOn w:val="a0"/>
    <w:link w:val="8"/>
    <w:uiPriority w:val="99"/>
    <w:semiHidden/>
    <w:rsid w:val="00F637AF"/>
    <w:rPr>
      <w:rFonts w:ascii="Times New Roman" w:eastAsia="Calibri" w:hAnsi="Times New Roman" w:cs="Times New Roman"/>
      <w:i/>
      <w:iCs/>
      <w:sz w:val="24"/>
      <w:szCs w:val="24"/>
      <w:lang w:eastAsia="en-US"/>
    </w:rPr>
  </w:style>
  <w:style w:type="paragraph" w:styleId="a3">
    <w:name w:val="header"/>
    <w:basedOn w:val="a"/>
    <w:link w:val="11"/>
    <w:uiPriority w:val="99"/>
    <w:unhideWhenUsed/>
    <w:rsid w:val="00F637AF"/>
    <w:pPr>
      <w:tabs>
        <w:tab w:val="center" w:pos="4677"/>
        <w:tab w:val="right" w:pos="9355"/>
      </w:tabs>
      <w:spacing w:after="0" w:line="240" w:lineRule="auto"/>
    </w:pPr>
  </w:style>
  <w:style w:type="character" w:customStyle="1" w:styleId="11">
    <w:name w:val="Верхний колонтитул Знак1"/>
    <w:basedOn w:val="a0"/>
    <w:link w:val="a3"/>
    <w:uiPriority w:val="99"/>
    <w:locked/>
    <w:rsid w:val="00F637AF"/>
  </w:style>
  <w:style w:type="character" w:customStyle="1" w:styleId="a4">
    <w:name w:val="Верхний колонтитул Знак"/>
    <w:basedOn w:val="a0"/>
    <w:uiPriority w:val="99"/>
    <w:semiHidden/>
    <w:rsid w:val="00F637AF"/>
  </w:style>
  <w:style w:type="paragraph" w:styleId="a5">
    <w:name w:val="footer"/>
    <w:basedOn w:val="a"/>
    <w:link w:val="12"/>
    <w:uiPriority w:val="99"/>
    <w:unhideWhenUsed/>
    <w:rsid w:val="00F637AF"/>
    <w:pPr>
      <w:tabs>
        <w:tab w:val="center" w:pos="4677"/>
        <w:tab w:val="right" w:pos="9355"/>
      </w:tabs>
      <w:spacing w:after="0" w:line="240" w:lineRule="auto"/>
    </w:pPr>
  </w:style>
  <w:style w:type="character" w:customStyle="1" w:styleId="12">
    <w:name w:val="Нижний колонтитул Знак1"/>
    <w:basedOn w:val="a0"/>
    <w:link w:val="a5"/>
    <w:uiPriority w:val="99"/>
    <w:locked/>
    <w:rsid w:val="00F637AF"/>
  </w:style>
  <w:style w:type="character" w:customStyle="1" w:styleId="a6">
    <w:name w:val="Нижний колонтитул Знак"/>
    <w:basedOn w:val="a0"/>
    <w:uiPriority w:val="99"/>
    <w:semiHidden/>
    <w:rsid w:val="00F637AF"/>
  </w:style>
  <w:style w:type="paragraph" w:styleId="a7">
    <w:name w:val="Body Text"/>
    <w:basedOn w:val="a"/>
    <w:link w:val="13"/>
    <w:uiPriority w:val="99"/>
    <w:unhideWhenUsed/>
    <w:rsid w:val="00F637AF"/>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7"/>
    <w:uiPriority w:val="99"/>
    <w:semiHidden/>
    <w:locked/>
    <w:rsid w:val="00F637AF"/>
    <w:rPr>
      <w:rFonts w:ascii="Arial" w:eastAsia="Lucida Sans Unicode" w:hAnsi="Arial" w:cs="Times New Roman"/>
      <w:sz w:val="24"/>
      <w:szCs w:val="24"/>
    </w:rPr>
  </w:style>
  <w:style w:type="character" w:customStyle="1" w:styleId="a8">
    <w:name w:val="Основной текст Знак"/>
    <w:basedOn w:val="a0"/>
    <w:uiPriority w:val="99"/>
    <w:rsid w:val="00F637AF"/>
  </w:style>
  <w:style w:type="paragraph" w:styleId="a9">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4"/>
    <w:uiPriority w:val="99"/>
    <w:unhideWhenUsed/>
    <w:rsid w:val="00F637AF"/>
    <w:pPr>
      <w:spacing w:after="0" w:line="240" w:lineRule="auto"/>
      <w:ind w:firstLine="851"/>
      <w:jc w:val="both"/>
    </w:pPr>
    <w:rPr>
      <w:rFonts w:ascii="Times New Roman" w:eastAsia="Times New Roman" w:hAnsi="Times New Roman" w:cs="Times New Roman"/>
      <w:sz w:val="28"/>
      <w:szCs w:val="20"/>
    </w:rPr>
  </w:style>
  <w:style w:type="character" w:customStyle="1" w:styleId="14">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9"/>
    <w:uiPriority w:val="99"/>
    <w:locked/>
    <w:rsid w:val="00F637AF"/>
    <w:rPr>
      <w:rFonts w:ascii="Times New Roman" w:eastAsia="Times New Roman" w:hAnsi="Times New Roman" w:cs="Times New Roman"/>
      <w:sz w:val="28"/>
      <w:szCs w:val="20"/>
    </w:rPr>
  </w:style>
  <w:style w:type="character" w:customStyle="1" w:styleId="aa">
    <w:name w:val="Основной текст с отступом Знак"/>
    <w:basedOn w:val="a0"/>
    <w:uiPriority w:val="99"/>
    <w:semiHidden/>
    <w:rsid w:val="00F637AF"/>
  </w:style>
  <w:style w:type="paragraph" w:styleId="21">
    <w:name w:val="Body Text Indent 2"/>
    <w:basedOn w:val="a"/>
    <w:link w:val="210"/>
    <w:uiPriority w:val="99"/>
    <w:semiHidden/>
    <w:unhideWhenUsed/>
    <w:rsid w:val="00F637AF"/>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uiPriority w:val="99"/>
    <w:semiHidden/>
    <w:locked/>
    <w:rsid w:val="00F637AF"/>
    <w:rPr>
      <w:rFonts w:ascii="Calibri" w:eastAsiaTheme="minorHAnsi" w:hAnsi="Calibri"/>
      <w:lang w:eastAsia="en-US"/>
    </w:rPr>
  </w:style>
  <w:style w:type="character" w:customStyle="1" w:styleId="22">
    <w:name w:val="Основной текст с отступом 2 Знак"/>
    <w:basedOn w:val="a0"/>
    <w:uiPriority w:val="99"/>
    <w:semiHidden/>
    <w:rsid w:val="00F637AF"/>
  </w:style>
  <w:style w:type="paragraph" w:styleId="ab">
    <w:name w:val="Plain Text"/>
    <w:basedOn w:val="a"/>
    <w:link w:val="15"/>
    <w:unhideWhenUsed/>
    <w:rsid w:val="00F637AF"/>
    <w:pPr>
      <w:spacing w:after="0" w:line="240" w:lineRule="auto"/>
    </w:pPr>
    <w:rPr>
      <w:rFonts w:ascii="Courier New" w:eastAsia="Times New Roman" w:hAnsi="Courier New" w:cs="Courier New"/>
      <w:sz w:val="20"/>
      <w:szCs w:val="20"/>
    </w:rPr>
  </w:style>
  <w:style w:type="character" w:customStyle="1" w:styleId="15">
    <w:name w:val="Текст Знак1"/>
    <w:basedOn w:val="a0"/>
    <w:link w:val="ab"/>
    <w:uiPriority w:val="99"/>
    <w:locked/>
    <w:rsid w:val="00F637AF"/>
    <w:rPr>
      <w:rFonts w:ascii="Courier New" w:eastAsia="Times New Roman" w:hAnsi="Courier New" w:cs="Courier New"/>
      <w:sz w:val="20"/>
      <w:szCs w:val="20"/>
    </w:rPr>
  </w:style>
  <w:style w:type="character" w:customStyle="1" w:styleId="ac">
    <w:name w:val="Текст Знак"/>
    <w:basedOn w:val="a0"/>
    <w:uiPriority w:val="99"/>
    <w:semiHidden/>
    <w:rsid w:val="00F637AF"/>
    <w:rPr>
      <w:rFonts w:ascii="Consolas" w:hAnsi="Consolas" w:cs="Consolas"/>
      <w:sz w:val="21"/>
      <w:szCs w:val="21"/>
    </w:rPr>
  </w:style>
  <w:style w:type="paragraph" w:styleId="ad">
    <w:name w:val="Balloon Text"/>
    <w:basedOn w:val="a"/>
    <w:link w:val="16"/>
    <w:uiPriority w:val="99"/>
    <w:semiHidden/>
    <w:unhideWhenUsed/>
    <w:rsid w:val="00F637AF"/>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locked/>
    <w:rsid w:val="00F637AF"/>
    <w:rPr>
      <w:rFonts w:ascii="Tahoma" w:hAnsi="Tahoma" w:cs="Tahoma"/>
      <w:sz w:val="16"/>
      <w:szCs w:val="16"/>
    </w:rPr>
  </w:style>
  <w:style w:type="character" w:customStyle="1" w:styleId="ae">
    <w:name w:val="Текст выноски Знак"/>
    <w:basedOn w:val="a0"/>
    <w:uiPriority w:val="99"/>
    <w:semiHidden/>
    <w:rsid w:val="00F637AF"/>
    <w:rPr>
      <w:rFonts w:ascii="Tahoma" w:hAnsi="Tahoma" w:cs="Tahoma"/>
      <w:sz w:val="16"/>
      <w:szCs w:val="16"/>
    </w:rPr>
  </w:style>
  <w:style w:type="character" w:customStyle="1" w:styleId="ConsNormal">
    <w:name w:val="ConsNormal Знак"/>
    <w:basedOn w:val="a0"/>
    <w:link w:val="ConsNormal0"/>
    <w:semiHidden/>
    <w:locked/>
    <w:rsid w:val="00F637AF"/>
    <w:rPr>
      <w:rFonts w:ascii="Arial" w:hAnsi="Arial" w:cs="Arial"/>
    </w:rPr>
  </w:style>
  <w:style w:type="paragraph" w:customStyle="1" w:styleId="ConsNormal0">
    <w:name w:val="ConsNormal"/>
    <w:link w:val="ConsNormal"/>
    <w:rsid w:val="00F637AF"/>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qFormat/>
    <w:rsid w:val="00F637A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uiPriority w:val="99"/>
    <w:rsid w:val="00F63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37A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F637AF"/>
    <w:pPr>
      <w:widowControl w:val="0"/>
      <w:autoSpaceDE w:val="0"/>
      <w:autoSpaceDN w:val="0"/>
      <w:adjustRightInd w:val="0"/>
      <w:spacing w:after="0" w:line="240" w:lineRule="auto"/>
    </w:pPr>
    <w:rPr>
      <w:rFonts w:ascii="Calibri" w:hAnsi="Calibri" w:cs="Calibri"/>
    </w:rPr>
  </w:style>
  <w:style w:type="table" w:styleId="af">
    <w:name w:val="Table Grid"/>
    <w:basedOn w:val="a1"/>
    <w:uiPriority w:val="59"/>
    <w:rsid w:val="00F63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CB549E"/>
    <w:rPr>
      <w:color w:val="0000FF"/>
      <w:u w:val="single"/>
    </w:rPr>
  </w:style>
  <w:style w:type="paragraph" w:styleId="af1">
    <w:name w:val="No Spacing"/>
    <w:uiPriority w:val="1"/>
    <w:qFormat/>
    <w:rsid w:val="00CB549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CB549E"/>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7501CD"/>
    <w:pPr>
      <w:spacing w:after="0" w:line="240" w:lineRule="auto"/>
      <w:ind w:firstLine="851"/>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7501CD"/>
    <w:rPr>
      <w:rFonts w:ascii="Times New Roman" w:eastAsia="Times New Roman" w:hAnsi="Times New Roman" w:cs="Times New Roman"/>
      <w:b/>
      <w:bCs/>
      <w:sz w:val="28"/>
      <w:szCs w:val="28"/>
    </w:rPr>
  </w:style>
  <w:style w:type="paragraph" w:styleId="af4">
    <w:name w:val="Normal (Web)"/>
    <w:basedOn w:val="a"/>
    <w:unhideWhenUsed/>
    <w:rsid w:val="00A4393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A4393D"/>
    <w:pPr>
      <w:ind w:left="720"/>
      <w:contextualSpacing/>
    </w:pPr>
  </w:style>
  <w:style w:type="paragraph" w:customStyle="1" w:styleId="ConsPlusNormal0">
    <w:name w:val="ConsPlusNormal Знак"/>
    <w:rsid w:val="00A4393D"/>
    <w:pPr>
      <w:suppressAutoHyphens/>
      <w:autoSpaceDE w:val="0"/>
      <w:spacing w:after="0" w:line="240" w:lineRule="auto"/>
      <w:ind w:firstLine="720"/>
    </w:pPr>
    <w:rPr>
      <w:rFonts w:ascii="Arial" w:eastAsia="Times New Roman" w:hAnsi="Arial" w:cs="Arial"/>
      <w:lang w:eastAsia="ar-SA"/>
    </w:rPr>
  </w:style>
  <w:style w:type="paragraph" w:customStyle="1" w:styleId="af6">
    <w:name w:val="Нормальный (таблица)"/>
    <w:basedOn w:val="a"/>
    <w:next w:val="a"/>
    <w:uiPriority w:val="99"/>
    <w:semiHidden/>
    <w:rsid w:val="00A4393D"/>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uiPriority w:val="99"/>
    <w:semiHidden/>
    <w:rsid w:val="00A4393D"/>
    <w:pPr>
      <w:widowControl w:val="0"/>
      <w:autoSpaceDE w:val="0"/>
      <w:autoSpaceDN w:val="0"/>
      <w:adjustRightInd w:val="0"/>
      <w:spacing w:after="0" w:line="240" w:lineRule="auto"/>
    </w:pPr>
    <w:rPr>
      <w:rFonts w:ascii="Arial" w:hAnsi="Arial" w:cs="Arial"/>
      <w:sz w:val="24"/>
      <w:szCs w:val="24"/>
    </w:rPr>
  </w:style>
  <w:style w:type="paragraph" w:customStyle="1" w:styleId="17">
    <w:name w:val="Знак Знак1 Знак"/>
    <w:basedOn w:val="a"/>
    <w:rsid w:val="009D112C"/>
    <w:pPr>
      <w:spacing w:after="160" w:line="240" w:lineRule="exact"/>
    </w:pPr>
    <w:rPr>
      <w:rFonts w:ascii="Verdana" w:eastAsia="Times New Roman"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0764">
      <w:bodyDiv w:val="1"/>
      <w:marLeft w:val="0"/>
      <w:marRight w:val="0"/>
      <w:marTop w:val="0"/>
      <w:marBottom w:val="0"/>
      <w:divBdr>
        <w:top w:val="none" w:sz="0" w:space="0" w:color="auto"/>
        <w:left w:val="none" w:sz="0" w:space="0" w:color="auto"/>
        <w:bottom w:val="none" w:sz="0" w:space="0" w:color="auto"/>
        <w:right w:val="none" w:sz="0" w:space="0" w:color="auto"/>
      </w:divBdr>
    </w:div>
    <w:div w:id="443116319">
      <w:bodyDiv w:val="1"/>
      <w:marLeft w:val="0"/>
      <w:marRight w:val="0"/>
      <w:marTop w:val="0"/>
      <w:marBottom w:val="0"/>
      <w:divBdr>
        <w:top w:val="none" w:sz="0" w:space="0" w:color="auto"/>
        <w:left w:val="none" w:sz="0" w:space="0" w:color="auto"/>
        <w:bottom w:val="none" w:sz="0" w:space="0" w:color="auto"/>
        <w:right w:val="none" w:sz="0" w:space="0" w:color="auto"/>
      </w:divBdr>
    </w:div>
    <w:div w:id="687221276">
      <w:bodyDiv w:val="1"/>
      <w:marLeft w:val="0"/>
      <w:marRight w:val="0"/>
      <w:marTop w:val="0"/>
      <w:marBottom w:val="0"/>
      <w:divBdr>
        <w:top w:val="none" w:sz="0" w:space="0" w:color="auto"/>
        <w:left w:val="none" w:sz="0" w:space="0" w:color="auto"/>
        <w:bottom w:val="none" w:sz="0" w:space="0" w:color="auto"/>
        <w:right w:val="none" w:sz="0" w:space="0" w:color="auto"/>
      </w:divBdr>
    </w:div>
    <w:div w:id="770589235">
      <w:bodyDiv w:val="1"/>
      <w:marLeft w:val="0"/>
      <w:marRight w:val="0"/>
      <w:marTop w:val="0"/>
      <w:marBottom w:val="0"/>
      <w:divBdr>
        <w:top w:val="none" w:sz="0" w:space="0" w:color="auto"/>
        <w:left w:val="none" w:sz="0" w:space="0" w:color="auto"/>
        <w:bottom w:val="none" w:sz="0" w:space="0" w:color="auto"/>
        <w:right w:val="none" w:sz="0" w:space="0" w:color="auto"/>
      </w:divBdr>
    </w:div>
    <w:div w:id="1384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consultantplus://offline/ref=3BED62AED1E3212B22C1DBDF5D5BEC44C0DF1B5703116FB590C22EBE0812C0CC4463F9713D97mAn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3D4CF882AD44F61CB78531C71F3BFD99A8498F4FF10B93FD02292512BEFAB10893E0A8ACD7B3D119f0k7F" TargetMode="External"/><Relationship Id="rId2" Type="http://schemas.openxmlformats.org/officeDocument/2006/relationships/numbering" Target="numbering.xml"/><Relationship Id="rId16" Type="http://schemas.openxmlformats.org/officeDocument/2006/relationships/hyperlink" Target="consultantplus://offline/ref=3D4CF882AD44F61CB78531C71F3BFD99A8498F4FF10B93FD02292512BEFAB10893E0A8ACD7BAD2f1k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FBB810113B87090CF4142D9E0F3A75E319C4DAA9F8B60765952AF4A9CCF302A50DF4A7B3980E2202D46073B65B96A378FFF254D8161CE3jAw5H" TargetMode="External"/><Relationship Id="rId5" Type="http://schemas.openxmlformats.org/officeDocument/2006/relationships/settings" Target="settings.xml"/><Relationship Id="rId15" Type="http://schemas.openxmlformats.org/officeDocument/2006/relationships/hyperlink" Target="consultantplus://offline/ref=3D4CF882AD44F61CB78531C71F3BFD99A8498F4FF10B93FD02292512BEFAB10893E0A8AED7B3fDkCF" TargetMode="External"/><Relationship Id="rId10" Type="http://schemas.openxmlformats.org/officeDocument/2006/relationships/hyperlink" Target="consultantplus://offline/ref=0EFBB810113B87090CF4142D9E0F3A75E319C4DAA9F8B60765952AF4A9CCF302A50DF4A7B3980E2202D46073B65B96A378FFF254D8161CE3jAw5H" TargetMode="External"/><Relationship Id="rId19" Type="http://schemas.openxmlformats.org/officeDocument/2006/relationships/hyperlink" Target="consultantplus://offline/ref=7CF5E7937C8365AECD73DB089C4B5A5200234B2C2A47CD5E7C7E2E6552A10B04C699CC1DB4251D60v5K7H" TargetMode="External"/><Relationship Id="rId4" Type="http://schemas.microsoft.com/office/2007/relationships/stylesWithEffects" Target="stylesWithEffects.xml"/><Relationship Id="rId9" Type="http://schemas.openxmlformats.org/officeDocument/2006/relationships/hyperlink" Target="http://voroshnevo.rkursk.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68,9%</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31,1%</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ru-RU"/>
                      <a:t>73,3%</a:t>
                    </a:r>
                    <a:endParaRPr lang="en-US"/>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26,7</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2022 год</a:t>
            </a:r>
          </a:p>
        </c:rich>
      </c:tx>
      <c:layout>
        <c:manualLayout>
          <c:xMode val="edge"/>
          <c:yMode val="edge"/>
          <c:x val="0.15372185272957384"/>
          <c:y val="3.1662269129287601E-2"/>
        </c:manualLayout>
      </c:layout>
      <c:overlay val="0"/>
      <c:spPr>
        <a:noFill/>
        <a:ln w="25400">
          <a:noFill/>
        </a:ln>
      </c:spPr>
    </c:title>
    <c:autoTitleDeleted val="0"/>
    <c:view3D>
      <c:rotX val="25"/>
      <c:rotY val="99"/>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73,4%</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ru-RU"/>
                      <a:t>26,5%</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5F7C-E453-4976-96F7-B7A75574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203</Pages>
  <Words>51557</Words>
  <Characters>293876</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42</cp:revision>
  <cp:lastPrinted>2019-12-17T06:48:00Z</cp:lastPrinted>
  <dcterms:created xsi:type="dcterms:W3CDTF">2019-10-30T08:15:00Z</dcterms:created>
  <dcterms:modified xsi:type="dcterms:W3CDTF">2019-12-17T13:17:00Z</dcterms:modified>
</cp:coreProperties>
</file>