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F" w:rsidRP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10E56" w:rsidRP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0E56" w:rsidRDefault="00A10E56" w:rsidP="00A10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6" w:rsidRDefault="00A10E56" w:rsidP="00A10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75957">
        <w:rPr>
          <w:rFonts w:ascii="Times New Roman" w:hAnsi="Times New Roman" w:cs="Times New Roman"/>
          <w:b/>
          <w:sz w:val="28"/>
          <w:szCs w:val="28"/>
        </w:rPr>
        <w:t>12.05.2012г.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</w:t>
      </w:r>
      <w:r w:rsidR="00F75957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A10E56" w:rsidRDefault="00A10E56" w:rsidP="00A10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10E56" w:rsidRDefault="00A10E56" w:rsidP="00A1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21" w:rsidRDefault="00A10E56" w:rsidP="00A1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E3721" w:rsidRDefault="00EF5A4F" w:rsidP="00A1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3721">
        <w:rPr>
          <w:rFonts w:ascii="Times New Roman" w:hAnsi="Times New Roman" w:cs="Times New Roman"/>
          <w:sz w:val="28"/>
          <w:szCs w:val="28"/>
        </w:rPr>
        <w:t xml:space="preserve">слуг, предоставляемых Администрацией </w:t>
      </w:r>
    </w:p>
    <w:p w:rsidR="00FE3721" w:rsidRDefault="00FE3721" w:rsidP="00A1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  Курского района</w:t>
      </w:r>
    </w:p>
    <w:p w:rsidR="00A10E56" w:rsidRDefault="00FE3721" w:rsidP="00A1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A10E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721" w:rsidRDefault="00FE3721" w:rsidP="00A1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осуществления административной реформы на территории   муниципального образования  «Ворошневский сельсовет» в соответствии с Федеральным законом от 27 июля 2010г. № 2010 – ФЗ «О предоставлении государственных и муниципальных услуг»</w:t>
      </w: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2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21" w:rsidRDefault="00FE3721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</w:t>
      </w:r>
      <w:r w:rsidR="00641686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Ворошневского сельсовета Курского района Курской области согласно приложению.</w:t>
      </w: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административные регламенты согласно прилагаемому перечню.</w:t>
      </w: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оставляю за собой.</w:t>
      </w: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86" w:rsidRDefault="00641686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Н.С. Тарасов</w:t>
      </w: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27" w:rsidRDefault="00392B27" w:rsidP="00392B2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EF5A4F" w:rsidRDefault="00EF5A4F" w:rsidP="00392B2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392B27">
        <w:rPr>
          <w:rFonts w:ascii="Times New Roman" w:hAnsi="Times New Roman" w:cs="Times New Roman"/>
          <w:b/>
        </w:rPr>
        <w:t xml:space="preserve">дминистрации </w:t>
      </w:r>
      <w:proofErr w:type="spellStart"/>
      <w:r w:rsidR="00392B27">
        <w:rPr>
          <w:rFonts w:ascii="Times New Roman" w:hAnsi="Times New Roman" w:cs="Times New Roman"/>
          <w:b/>
        </w:rPr>
        <w:t>Ворошневского</w:t>
      </w:r>
      <w:proofErr w:type="spellEnd"/>
      <w:r w:rsidR="00392B27">
        <w:rPr>
          <w:rFonts w:ascii="Times New Roman" w:hAnsi="Times New Roman" w:cs="Times New Roman"/>
          <w:b/>
        </w:rPr>
        <w:t xml:space="preserve"> сельсовета </w:t>
      </w:r>
    </w:p>
    <w:p w:rsidR="00392B27" w:rsidRDefault="00392B27" w:rsidP="00392B2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EF5A4F">
        <w:rPr>
          <w:rFonts w:ascii="Times New Roman" w:hAnsi="Times New Roman" w:cs="Times New Roman"/>
          <w:b/>
        </w:rPr>
        <w:t xml:space="preserve">48 </w:t>
      </w:r>
      <w:r>
        <w:rPr>
          <w:rFonts w:ascii="Times New Roman" w:hAnsi="Times New Roman" w:cs="Times New Roman"/>
          <w:b/>
        </w:rPr>
        <w:t xml:space="preserve">от </w:t>
      </w:r>
      <w:r w:rsidR="00EF5A4F">
        <w:rPr>
          <w:rFonts w:ascii="Times New Roman" w:hAnsi="Times New Roman" w:cs="Times New Roman"/>
          <w:b/>
        </w:rPr>
        <w:t>12.05.</w:t>
      </w:r>
      <w:r>
        <w:rPr>
          <w:rFonts w:ascii="Times New Roman" w:hAnsi="Times New Roman" w:cs="Times New Roman"/>
          <w:b/>
        </w:rPr>
        <w:t xml:space="preserve">2012 года </w:t>
      </w:r>
    </w:p>
    <w:p w:rsidR="00392B27" w:rsidRDefault="00392B27" w:rsidP="00392B27">
      <w:pPr>
        <w:pStyle w:val="a3"/>
        <w:jc w:val="right"/>
        <w:rPr>
          <w:rFonts w:ascii="Times New Roman" w:hAnsi="Times New Roman" w:cs="Times New Roman"/>
          <w:b/>
        </w:rPr>
      </w:pPr>
    </w:p>
    <w:p w:rsidR="00392B27" w:rsidRDefault="00392B27" w:rsidP="00392B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392B27" w:rsidRDefault="00392B27" w:rsidP="00392B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b/>
        </w:rPr>
        <w:t>Ворошневского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</w:p>
    <w:p w:rsidR="00392B27" w:rsidRDefault="00392B27" w:rsidP="00392B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Курского района Курской области</w:t>
      </w:r>
    </w:p>
    <w:p w:rsidR="00392B27" w:rsidRDefault="00392B27" w:rsidP="00392B27">
      <w:pPr>
        <w:jc w:val="center"/>
        <w:rPr>
          <w:rFonts w:ascii="Times New Roman" w:hAnsi="Times New Roman" w:cs="Times New Roman"/>
        </w:rPr>
      </w:pPr>
    </w:p>
    <w:tbl>
      <w:tblPr>
        <w:tblW w:w="9735" w:type="dxa"/>
        <w:tblInd w:w="16" w:type="dxa"/>
        <w:tblLayout w:type="fixed"/>
        <w:tblLook w:val="04A0"/>
      </w:tblPr>
      <w:tblGrid>
        <w:gridCol w:w="801"/>
        <w:gridCol w:w="3261"/>
        <w:gridCol w:w="3688"/>
        <w:gridCol w:w="1985"/>
      </w:tblGrid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обоснование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администрации (учреждения), </w:t>
            </w:r>
            <w:proofErr w:type="gramStart"/>
            <w:r>
              <w:rPr>
                <w:rFonts w:ascii="Times New Roman" w:hAnsi="Times New Roman" w:cs="Times New Roman"/>
              </w:rPr>
              <w:t>предоставляющих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услугу</w:t>
            </w:r>
          </w:p>
        </w:tc>
      </w:tr>
      <w:tr w:rsidR="00392B27" w:rsidTr="00392B27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 w:rsidP="00EF5A4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 w:rsidP="00EF5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 w:rsidP="00EF5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 w:rsidP="00EF5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  <w:p w:rsidR="00392B27" w:rsidRDefault="00392B2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392B27" w:rsidRDefault="00392B2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4F" w:rsidRDefault="00392B27">
            <w:pPr>
              <w:rPr>
                <w:rStyle w:val="FontStyle47"/>
                <w:rFonts w:ascii="Times New Roman" w:hAnsi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  <w:p w:rsidR="00392B27" w:rsidRDefault="00392B27" w:rsidP="00EF5A4F">
            <w:pPr>
              <w:rPr>
                <w:rFonts w:ascii="Times New Roman" w:hAnsi="Times New Roman"/>
              </w:rPr>
            </w:pPr>
          </w:p>
          <w:p w:rsidR="00EF5A4F" w:rsidRDefault="00EF5A4F" w:rsidP="00EF5A4F">
            <w:pPr>
              <w:rPr>
                <w:rFonts w:ascii="Times New Roman" w:hAnsi="Times New Roman"/>
              </w:rPr>
            </w:pPr>
          </w:p>
          <w:p w:rsidR="00EF5A4F" w:rsidRPr="00EF5A4F" w:rsidRDefault="00EF5A4F" w:rsidP="00EF5A4F">
            <w:pPr>
              <w:rPr>
                <w:rFonts w:ascii="Times New Roman" w:hAnsi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392B27" w:rsidRDefault="00392B27">
            <w:r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разрешения на размещение нестационарных торговых объектов в зданиях, строениях, сооружениях, находящихся в муниципальной собственности</w:t>
            </w:r>
          </w:p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10 ч. 1 ст. 14)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Style w:val="FontStyle47"/>
                <w:rFonts w:ascii="Times New Roman" w:hAnsi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Продажа находящегося в муниципальной собственности поселения муниципального имущества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392B27" w:rsidRDefault="00392B27">
            <w:r>
              <w:rPr>
                <w:rFonts w:ascii="Times New Roman" w:hAnsi="Times New Roman" w:cs="Times New Roman"/>
                <w:color w:val="000000"/>
              </w:rPr>
              <w:t>Постановление Правительства РФ от 12.08.2002 № 585 «Об утверждении положения об организации продажи государственного или муниципального имущества на аукционе»</w:t>
            </w:r>
          </w:p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Федеральный закон от 21.12.2001  № 178-ФЗ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 (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2 ст. 6)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4 ч. 1 ст. 14)</w:t>
            </w:r>
          </w:p>
          <w:p w:rsidR="00392B27" w:rsidRDefault="00392B27">
            <w:r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пользователям автомобильных дорог местного значения информации о состоянии автомобильных дорог в границах муниципального образования</w:t>
            </w:r>
          </w:p>
          <w:p w:rsidR="00392B27" w:rsidRDefault="00392B27">
            <w:pPr>
              <w:ind w:firstLine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Пункт 5 части 1 статьи 14, Федерального закона от 6 октября 2003 г. № 131-ФЗ </w:t>
            </w:r>
            <w:r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п.3 ч. 1 ст.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отдельным категориям граждан, нуждающимся в жилых помещениях, жилых помещений по договорам социального найма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 (п. 6 ч. 1 ст. 14)</w:t>
            </w:r>
          </w:p>
          <w:p w:rsidR="00392B27" w:rsidRDefault="00392B27">
            <w:pPr>
              <w:rPr>
                <w:rStyle w:val="10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</w:rPr>
              <w:t>Жилищный Кодекс Российской Федерации п.5 ч. 1 ст.14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п.3 ч. 1 ст. 14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392B27" w:rsidRDefault="00392B27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392B27" w:rsidRDefault="00392B27">
            <w:pPr>
              <w:ind w:firstLine="709"/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 (п. 7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 (п. 6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ConsPlusNormal"/>
              <w:widowControl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ConsPlusNormal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Согласование открытия маршрутов пассажирского транспорта между населенными пунктами в границах поселения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Ст.6 Закона Курской области от 23.04.2002 № 23-ЗКО «О маршрутных пассажирских перевозках автомобильным транспортом в Курской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предоставлению архивной информации по документам архивных фондов поселения (за исключением копий архивных документов, подтверждающих право владения землей)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22.10.2004г. №125-ФЗ «Об архивном деле в Российской Федерации» (ст. 26);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>
              <w:rPr>
                <w:rFonts w:ascii="Times New Roman" w:hAnsi="Times New Roman" w:cs="Times New Roman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06.02.2002г.;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Курской области от 30.05.2008г. №32-ЗКО «О порядке рассмотрения обращений граждан в Курской области»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выдаче копий архивных документов, подтверждающих право владения землей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22.10.2004г. №125-ФЗ «Об архивном деле в Российской Федерации» (ст. 26);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Российской Федерации от 17.12.2009г. №1993-р;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работы архивов организаций, одобренные решением коллегии </w:t>
            </w:r>
            <w:proofErr w:type="spellStart"/>
            <w:r>
              <w:rPr>
                <w:rFonts w:ascii="Times New Roman" w:hAnsi="Times New Roman" w:cs="Times New Roman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06.02.2002г.;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Курской области от 30.05.2008г. №32-ЗКО «О порядке рассмотрения обращений граждан в Курской области»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вскрытие дорожного покрытия и проведение земляных работ на территории населенных пунктов поселения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(п.п. 5 и 19 ч. 1 ст. 14)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вырубку деревьев и кустарников на территории поселения</w:t>
            </w:r>
          </w:p>
          <w:p w:rsidR="00392B27" w:rsidRDefault="00392B27">
            <w:pPr>
              <w:pStyle w:val="1"/>
              <w:tabs>
                <w:tab w:val="left" w:pos="507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(п. 19 ч. 1 ст. 14)</w:t>
            </w:r>
          </w:p>
          <w:p w:rsidR="00392B27" w:rsidRDefault="00392B27">
            <w:r>
              <w:rPr>
                <w:rFonts w:ascii="Times New Roman" w:hAnsi="Times New Roman" w:cs="Times New Roman"/>
                <w:color w:val="000000"/>
              </w:rPr>
              <w:t>Постановление Госстроя РФ от 27.09.2003 № 170 «Об утверждении правил и норм технической эксплуатации жилищного фонда» (п. 3.8.2 Правил)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392B27" w:rsidRDefault="00392B27">
            <w:pPr>
              <w:ind w:firstLine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rPr>
                <w:rStyle w:val="10"/>
                <w:rFonts w:ascii="Times New Roman" w:hAnsi="Times New Roman"/>
                <w:color w:val="000000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(п. 21 ч. 1 ст.14)</w:t>
            </w: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392B27" w:rsidRDefault="00392B2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Назначение, перерасчет  и выплата пенсии за выслугу лет муниципальным служащим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Закон Курской области от 13.06.2007 г. №60-ЗКО «О муниципальной службе в Курской области»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Выдача выписок из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похозяйственной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книги, справок и иных документов</w:t>
            </w:r>
          </w:p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(ч. 2 ст. 14)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Приказ Минсельхоза России №345 от 11.10.2010 г. «Об утверждении формы и порядка ведения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похозяйственных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водных объектов в пользование на основании договора водопользования</w:t>
            </w:r>
          </w:p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Водный Кодекс ст. 11,ч. 1, ч.2, ст. 27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водных объектов в пользование на основании решения о предоставлении водного объекта в пользование</w:t>
            </w:r>
          </w:p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Водный Кодекс ст. 11,ч. 1, ч.2, ст. 27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гражданам информации об ограничении водопользования на водных объектах общего пользования, установка специальных информационных знаков вдоль берегов водных объектов</w:t>
            </w:r>
          </w:p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Водный Кодекс ст. 27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Совершение нотариальных действий, предусмотренных законодательством 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закон от 11.02.1993 г. №4462-1 «Основы законодательства Российской Федерации о нотариате» (ст. 37)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B27" w:rsidRDefault="00392B27">
            <w:pPr>
              <w:pStyle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392B27" w:rsidTr="00392B27">
        <w:trPr>
          <w:trHeight w:val="10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ind w:left="92"/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ind w:left="92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27" w:rsidRDefault="00392B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  <w:p w:rsidR="00392B27" w:rsidRDefault="00392B2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2B27" w:rsidRDefault="00392B27">
            <w:pPr>
              <w:rPr>
                <w:rFonts w:ascii="Times New Roman" w:hAnsi="Times New Roman" w:cs="Times New Roman"/>
              </w:rPr>
            </w:pPr>
          </w:p>
        </w:tc>
      </w:tr>
    </w:tbl>
    <w:p w:rsidR="00392B27" w:rsidRDefault="00392B27" w:rsidP="00392B27">
      <w:pPr>
        <w:tabs>
          <w:tab w:val="left" w:pos="9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2B27" w:rsidRDefault="00392B27" w:rsidP="00392B27">
      <w:pPr>
        <w:jc w:val="center"/>
        <w:rPr>
          <w:rFonts w:ascii="Times New Roman" w:hAnsi="Times New Roman" w:cs="Times New Roman"/>
        </w:rPr>
      </w:pPr>
    </w:p>
    <w:p w:rsidR="00392B27" w:rsidRPr="00FE3721" w:rsidRDefault="00392B27" w:rsidP="00641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2B27" w:rsidRPr="00FE3721" w:rsidSect="00A5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56"/>
    <w:rsid w:val="003719D9"/>
    <w:rsid w:val="00392B27"/>
    <w:rsid w:val="00641686"/>
    <w:rsid w:val="006E1288"/>
    <w:rsid w:val="009E50A7"/>
    <w:rsid w:val="00A10E56"/>
    <w:rsid w:val="00A55DEF"/>
    <w:rsid w:val="00AF2C78"/>
    <w:rsid w:val="00BA4675"/>
    <w:rsid w:val="00EF5A4F"/>
    <w:rsid w:val="00F75957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56"/>
    <w:pPr>
      <w:spacing w:after="0" w:line="240" w:lineRule="auto"/>
    </w:pPr>
  </w:style>
  <w:style w:type="paragraph" w:customStyle="1" w:styleId="1">
    <w:name w:val="Обычный1"/>
    <w:rsid w:val="00392B27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392B27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392B27"/>
  </w:style>
  <w:style w:type="character" w:customStyle="1" w:styleId="FontStyle47">
    <w:name w:val="Font Style47"/>
    <w:basedOn w:val="10"/>
    <w:rsid w:val="00392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11</cp:revision>
  <cp:lastPrinted>2012-05-14T06:21:00Z</cp:lastPrinted>
  <dcterms:created xsi:type="dcterms:W3CDTF">2012-05-11T11:14:00Z</dcterms:created>
  <dcterms:modified xsi:type="dcterms:W3CDTF">2013-04-02T12:13:00Z</dcterms:modified>
</cp:coreProperties>
</file>