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97" w:rsidRPr="008337B5" w:rsidRDefault="007C5A97" w:rsidP="008337B5">
      <w:pPr>
        <w:jc w:val="center"/>
        <w:rPr>
          <w:rFonts w:ascii="Arial" w:hAnsi="Arial" w:cs="Arial"/>
          <w:b/>
          <w:sz w:val="32"/>
          <w:szCs w:val="32"/>
        </w:rPr>
      </w:pPr>
      <w:r w:rsidRPr="008337B5">
        <w:rPr>
          <w:rFonts w:ascii="Arial" w:hAnsi="Arial" w:cs="Arial"/>
          <w:b/>
          <w:sz w:val="32"/>
          <w:szCs w:val="32"/>
        </w:rPr>
        <w:t>АДМИНИСТРАЦИЯ ВОРОШНЕВСКОГО СЕЛЬСОВЕТА</w:t>
      </w:r>
    </w:p>
    <w:p w:rsidR="007C5A97" w:rsidRPr="008337B5" w:rsidRDefault="007C5A97" w:rsidP="008337B5">
      <w:pPr>
        <w:jc w:val="center"/>
        <w:rPr>
          <w:rFonts w:ascii="Arial" w:hAnsi="Arial" w:cs="Arial"/>
          <w:b/>
          <w:sz w:val="32"/>
          <w:szCs w:val="32"/>
        </w:rPr>
      </w:pPr>
      <w:r w:rsidRPr="008337B5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7C5A97" w:rsidRPr="008337B5" w:rsidRDefault="007C5A97" w:rsidP="008337B5">
      <w:pPr>
        <w:jc w:val="center"/>
        <w:rPr>
          <w:rFonts w:ascii="Arial" w:hAnsi="Arial" w:cs="Arial"/>
          <w:b/>
          <w:sz w:val="32"/>
          <w:szCs w:val="32"/>
        </w:rPr>
      </w:pPr>
    </w:p>
    <w:p w:rsidR="007C5A97" w:rsidRPr="008337B5" w:rsidRDefault="007C5A97" w:rsidP="008337B5">
      <w:pPr>
        <w:jc w:val="center"/>
        <w:rPr>
          <w:rFonts w:ascii="Arial" w:hAnsi="Arial" w:cs="Arial"/>
          <w:b/>
          <w:sz w:val="32"/>
          <w:szCs w:val="32"/>
        </w:rPr>
      </w:pPr>
      <w:r w:rsidRPr="008337B5">
        <w:rPr>
          <w:rFonts w:ascii="Arial" w:hAnsi="Arial" w:cs="Arial"/>
          <w:b/>
          <w:sz w:val="32"/>
          <w:szCs w:val="32"/>
        </w:rPr>
        <w:t>ПОСТАНОВЛЕНИЕ</w:t>
      </w:r>
    </w:p>
    <w:p w:rsidR="007C5A97" w:rsidRPr="008337B5" w:rsidRDefault="007C5A97" w:rsidP="008337B5">
      <w:pPr>
        <w:jc w:val="center"/>
        <w:rPr>
          <w:rFonts w:ascii="Arial" w:hAnsi="Arial" w:cs="Arial"/>
          <w:b/>
          <w:sz w:val="32"/>
          <w:szCs w:val="32"/>
        </w:rPr>
      </w:pPr>
    </w:p>
    <w:p w:rsidR="007C5A97" w:rsidRPr="008337B5" w:rsidRDefault="008337B5" w:rsidP="008337B5">
      <w:pPr>
        <w:jc w:val="center"/>
        <w:rPr>
          <w:rFonts w:ascii="Arial" w:hAnsi="Arial" w:cs="Arial"/>
          <w:b/>
          <w:sz w:val="32"/>
          <w:szCs w:val="32"/>
        </w:rPr>
      </w:pPr>
      <w:r w:rsidRPr="008337B5">
        <w:rPr>
          <w:rFonts w:ascii="Arial" w:hAnsi="Arial" w:cs="Arial"/>
          <w:b/>
          <w:sz w:val="32"/>
          <w:szCs w:val="32"/>
        </w:rPr>
        <w:t>26.02.2016 г.</w:t>
      </w:r>
      <w:r w:rsidR="007C5A97" w:rsidRPr="008337B5">
        <w:rPr>
          <w:rFonts w:ascii="Arial" w:hAnsi="Arial" w:cs="Arial"/>
          <w:b/>
          <w:sz w:val="32"/>
          <w:szCs w:val="32"/>
        </w:rPr>
        <w:t xml:space="preserve"> № </w:t>
      </w:r>
      <w:r w:rsidR="00CE6F43" w:rsidRPr="008337B5">
        <w:rPr>
          <w:rFonts w:ascii="Arial" w:hAnsi="Arial" w:cs="Arial"/>
          <w:b/>
          <w:sz w:val="32"/>
          <w:szCs w:val="32"/>
        </w:rPr>
        <w:t>19</w:t>
      </w:r>
    </w:p>
    <w:p w:rsidR="007C5A97" w:rsidRPr="008337B5" w:rsidRDefault="007C5A97" w:rsidP="008337B5">
      <w:pPr>
        <w:jc w:val="center"/>
        <w:rPr>
          <w:rFonts w:ascii="Arial" w:hAnsi="Arial" w:cs="Arial"/>
          <w:b/>
          <w:sz w:val="32"/>
          <w:szCs w:val="32"/>
        </w:rPr>
      </w:pPr>
    </w:p>
    <w:p w:rsidR="007C5A97" w:rsidRPr="008337B5" w:rsidRDefault="007C5A97" w:rsidP="008337B5">
      <w:pPr>
        <w:jc w:val="center"/>
        <w:rPr>
          <w:rFonts w:ascii="Arial" w:hAnsi="Arial" w:cs="Arial"/>
          <w:b/>
          <w:sz w:val="32"/>
          <w:szCs w:val="32"/>
        </w:rPr>
      </w:pPr>
      <w:r w:rsidRPr="008337B5">
        <w:rPr>
          <w:rFonts w:ascii="Arial" w:hAnsi="Arial" w:cs="Arial"/>
          <w:b/>
          <w:sz w:val="32"/>
          <w:szCs w:val="32"/>
        </w:rPr>
        <w:t>О порядке сообщения  муниципальными служащими</w:t>
      </w:r>
    </w:p>
    <w:p w:rsidR="007C5A97" w:rsidRPr="008337B5" w:rsidRDefault="007C5A97" w:rsidP="008337B5">
      <w:pPr>
        <w:jc w:val="center"/>
        <w:rPr>
          <w:rFonts w:ascii="Arial" w:hAnsi="Arial" w:cs="Arial"/>
          <w:b/>
          <w:sz w:val="32"/>
          <w:szCs w:val="32"/>
        </w:rPr>
      </w:pPr>
      <w:r w:rsidRPr="008337B5">
        <w:rPr>
          <w:rFonts w:ascii="Arial" w:hAnsi="Arial" w:cs="Arial"/>
          <w:b/>
          <w:sz w:val="32"/>
          <w:szCs w:val="32"/>
        </w:rPr>
        <w:t>Адми</w:t>
      </w:r>
      <w:r w:rsidR="000A1A75">
        <w:rPr>
          <w:rFonts w:ascii="Arial" w:hAnsi="Arial" w:cs="Arial"/>
          <w:b/>
          <w:sz w:val="32"/>
          <w:szCs w:val="32"/>
        </w:rPr>
        <w:t xml:space="preserve">нистрации </w:t>
      </w:r>
      <w:proofErr w:type="spellStart"/>
      <w:r w:rsidR="000A1A75">
        <w:rPr>
          <w:rFonts w:ascii="Arial" w:hAnsi="Arial" w:cs="Arial"/>
          <w:b/>
          <w:sz w:val="32"/>
          <w:szCs w:val="32"/>
        </w:rPr>
        <w:t>Ворошневского</w:t>
      </w:r>
      <w:proofErr w:type="spellEnd"/>
      <w:r w:rsidR="000A1A75">
        <w:rPr>
          <w:rFonts w:ascii="Arial" w:hAnsi="Arial" w:cs="Arial"/>
          <w:b/>
          <w:sz w:val="32"/>
          <w:szCs w:val="32"/>
        </w:rPr>
        <w:t xml:space="preserve"> сельсове</w:t>
      </w:r>
      <w:r w:rsidRPr="008337B5">
        <w:rPr>
          <w:rFonts w:ascii="Arial" w:hAnsi="Arial" w:cs="Arial"/>
          <w:b/>
          <w:sz w:val="32"/>
          <w:szCs w:val="32"/>
        </w:rPr>
        <w:t>та</w:t>
      </w:r>
    </w:p>
    <w:p w:rsidR="007C5A97" w:rsidRPr="008337B5" w:rsidRDefault="007C5A97" w:rsidP="008337B5">
      <w:pPr>
        <w:jc w:val="center"/>
        <w:rPr>
          <w:rFonts w:ascii="Arial" w:hAnsi="Arial" w:cs="Arial"/>
          <w:b/>
          <w:sz w:val="32"/>
          <w:szCs w:val="32"/>
        </w:rPr>
      </w:pPr>
      <w:r w:rsidRPr="008337B5">
        <w:rPr>
          <w:rFonts w:ascii="Arial" w:hAnsi="Arial" w:cs="Arial"/>
          <w:b/>
          <w:sz w:val="32"/>
          <w:szCs w:val="32"/>
        </w:rPr>
        <w:t>Курского района Курской области о возникновении</w:t>
      </w:r>
    </w:p>
    <w:p w:rsidR="007C5A97" w:rsidRPr="008337B5" w:rsidRDefault="007C5A97" w:rsidP="008337B5">
      <w:pPr>
        <w:jc w:val="center"/>
        <w:rPr>
          <w:rFonts w:ascii="Arial" w:hAnsi="Arial" w:cs="Arial"/>
          <w:b/>
          <w:sz w:val="32"/>
          <w:szCs w:val="32"/>
        </w:rPr>
      </w:pPr>
      <w:r w:rsidRPr="008337B5">
        <w:rPr>
          <w:rFonts w:ascii="Arial" w:hAnsi="Arial" w:cs="Arial"/>
          <w:b/>
          <w:sz w:val="32"/>
          <w:szCs w:val="32"/>
        </w:rPr>
        <w:t>личной заинтересованности, при исполнении</w:t>
      </w:r>
    </w:p>
    <w:p w:rsidR="007C5A97" w:rsidRPr="008337B5" w:rsidRDefault="007C5A97" w:rsidP="008337B5">
      <w:pPr>
        <w:jc w:val="center"/>
        <w:rPr>
          <w:rFonts w:ascii="Arial" w:hAnsi="Arial" w:cs="Arial"/>
          <w:b/>
          <w:sz w:val="32"/>
          <w:szCs w:val="32"/>
        </w:rPr>
      </w:pPr>
      <w:r w:rsidRPr="008337B5">
        <w:rPr>
          <w:rFonts w:ascii="Arial" w:hAnsi="Arial" w:cs="Arial"/>
          <w:b/>
          <w:sz w:val="32"/>
          <w:szCs w:val="32"/>
        </w:rPr>
        <w:t xml:space="preserve">должностных обязанностей,  </w:t>
      </w:r>
      <w:proofErr w:type="gramStart"/>
      <w:r w:rsidRPr="008337B5">
        <w:rPr>
          <w:rFonts w:ascii="Arial" w:hAnsi="Arial" w:cs="Arial"/>
          <w:b/>
          <w:sz w:val="32"/>
          <w:szCs w:val="32"/>
        </w:rPr>
        <w:t>которая</w:t>
      </w:r>
      <w:proofErr w:type="gramEnd"/>
      <w:r w:rsidRPr="008337B5">
        <w:rPr>
          <w:rFonts w:ascii="Arial" w:hAnsi="Arial" w:cs="Arial"/>
          <w:b/>
          <w:sz w:val="32"/>
          <w:szCs w:val="32"/>
        </w:rPr>
        <w:t xml:space="preserve"> приводит</w:t>
      </w:r>
    </w:p>
    <w:p w:rsidR="007C5A97" w:rsidRPr="008337B5" w:rsidRDefault="007C5A97" w:rsidP="008337B5">
      <w:pPr>
        <w:jc w:val="center"/>
        <w:rPr>
          <w:rFonts w:ascii="Arial" w:hAnsi="Arial" w:cs="Arial"/>
          <w:b/>
          <w:sz w:val="32"/>
          <w:szCs w:val="32"/>
        </w:rPr>
      </w:pPr>
      <w:r w:rsidRPr="008337B5">
        <w:rPr>
          <w:rFonts w:ascii="Arial" w:hAnsi="Arial" w:cs="Arial"/>
          <w:b/>
          <w:sz w:val="32"/>
          <w:szCs w:val="32"/>
        </w:rPr>
        <w:t>или может привести к конфликту интересов</w:t>
      </w:r>
      <w:r w:rsidR="003F2B6D" w:rsidRPr="008337B5">
        <w:rPr>
          <w:rFonts w:ascii="Arial" w:hAnsi="Arial" w:cs="Arial"/>
          <w:b/>
          <w:sz w:val="32"/>
          <w:szCs w:val="32"/>
        </w:rPr>
        <w:t>.</w:t>
      </w:r>
    </w:p>
    <w:p w:rsidR="007C5A97" w:rsidRPr="008337B5" w:rsidRDefault="007C5A97" w:rsidP="007C5A97">
      <w:pPr>
        <w:rPr>
          <w:rFonts w:ascii="Arial" w:hAnsi="Arial" w:cs="Arial"/>
        </w:rPr>
      </w:pPr>
    </w:p>
    <w:p w:rsidR="007C5A97" w:rsidRPr="008337B5" w:rsidRDefault="007C5A97" w:rsidP="007C5A97">
      <w:pPr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ab/>
      </w:r>
      <w:proofErr w:type="gramStart"/>
      <w:r w:rsidRPr="008337B5">
        <w:rPr>
          <w:rFonts w:ascii="Arial" w:hAnsi="Arial" w:cs="Arial"/>
        </w:rPr>
        <w:t>В соответствии с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 заинтересованной при исполнении должностных обязанностей, которая приводит или  может привести  к конфликту интересов», Федеральным законом от 25.12.2008 года № 273-ФЗ «О противодействии коррупции», руководствуясь Федеральным законом от 06.10.2003</w:t>
      </w:r>
      <w:proofErr w:type="gramEnd"/>
      <w:r w:rsidRPr="008337B5">
        <w:rPr>
          <w:rFonts w:ascii="Arial" w:hAnsi="Arial" w:cs="Arial"/>
        </w:rPr>
        <w:t xml:space="preserve"> года № 131-ФЗ «Об общих принципах организации местного самоуправления в Российской Федерации»,  Администрация </w:t>
      </w:r>
      <w:proofErr w:type="spellStart"/>
      <w:r w:rsidRPr="008337B5">
        <w:rPr>
          <w:rFonts w:ascii="Arial" w:hAnsi="Arial" w:cs="Arial"/>
        </w:rPr>
        <w:t>Ворошневского</w:t>
      </w:r>
      <w:proofErr w:type="spellEnd"/>
      <w:r w:rsidRPr="008337B5">
        <w:rPr>
          <w:rFonts w:ascii="Arial" w:hAnsi="Arial" w:cs="Arial"/>
        </w:rPr>
        <w:t xml:space="preserve"> сельсовета Курского района Курской области </w:t>
      </w:r>
    </w:p>
    <w:p w:rsidR="007C5A97" w:rsidRPr="008337B5" w:rsidRDefault="007C5A97" w:rsidP="007C5A97">
      <w:pPr>
        <w:jc w:val="both"/>
        <w:rPr>
          <w:rFonts w:ascii="Arial" w:hAnsi="Arial" w:cs="Arial"/>
        </w:rPr>
      </w:pPr>
    </w:p>
    <w:p w:rsidR="007C5A97" w:rsidRPr="008337B5" w:rsidRDefault="007C5A97" w:rsidP="007C5A97">
      <w:pPr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>ПОСТАНОВЛЯЕТ:</w:t>
      </w:r>
    </w:p>
    <w:p w:rsidR="007C5A97" w:rsidRPr="008337B5" w:rsidRDefault="007C5A97" w:rsidP="007C5A97">
      <w:pPr>
        <w:jc w:val="both"/>
        <w:rPr>
          <w:rFonts w:ascii="Arial" w:hAnsi="Arial" w:cs="Arial"/>
        </w:rPr>
      </w:pPr>
    </w:p>
    <w:p w:rsidR="007C5A97" w:rsidRPr="008337B5" w:rsidRDefault="007C5A97" w:rsidP="007C5A9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337B5">
        <w:rPr>
          <w:rFonts w:ascii="Arial" w:hAnsi="Arial" w:cs="Arial"/>
          <w:sz w:val="24"/>
          <w:szCs w:val="24"/>
        </w:rPr>
        <w:t xml:space="preserve">Утвердить прилагаемое Положение о прядке сообщения </w:t>
      </w:r>
    </w:p>
    <w:p w:rsidR="007C5A97" w:rsidRPr="008337B5" w:rsidRDefault="007C5A97" w:rsidP="007C5A97">
      <w:pPr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>муниципальными служ</w:t>
      </w:r>
      <w:r w:rsidR="00C308E3" w:rsidRPr="008337B5">
        <w:rPr>
          <w:rFonts w:ascii="Arial" w:hAnsi="Arial" w:cs="Arial"/>
        </w:rPr>
        <w:t xml:space="preserve">ащими </w:t>
      </w:r>
      <w:proofErr w:type="spellStart"/>
      <w:r w:rsidR="00C308E3" w:rsidRPr="008337B5">
        <w:rPr>
          <w:rFonts w:ascii="Arial" w:hAnsi="Arial" w:cs="Arial"/>
        </w:rPr>
        <w:t>Ворошневского</w:t>
      </w:r>
      <w:proofErr w:type="spellEnd"/>
      <w:r w:rsidR="00C308E3" w:rsidRPr="008337B5">
        <w:rPr>
          <w:rFonts w:ascii="Arial" w:hAnsi="Arial" w:cs="Arial"/>
        </w:rPr>
        <w:t xml:space="preserve"> сельсовета К</w:t>
      </w:r>
      <w:r w:rsidRPr="008337B5">
        <w:rPr>
          <w:rFonts w:ascii="Arial" w:hAnsi="Arial" w:cs="Arial"/>
        </w:rPr>
        <w:t>урского района Курской области о возникновении личной заинтересованности при исполнении должностных обязанностей, которая приводит, или может привести к конфликту интересов.</w:t>
      </w:r>
    </w:p>
    <w:p w:rsidR="007C5A97" w:rsidRPr="008337B5" w:rsidRDefault="007C5A97" w:rsidP="007C5A9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337B5">
        <w:rPr>
          <w:rFonts w:ascii="Arial" w:hAnsi="Arial" w:cs="Arial"/>
          <w:sz w:val="24"/>
          <w:szCs w:val="24"/>
        </w:rPr>
        <w:t>Постановление вступает в силу со дня его подписания</w:t>
      </w:r>
    </w:p>
    <w:p w:rsidR="007C5A97" w:rsidRPr="008337B5" w:rsidRDefault="007C5A97" w:rsidP="007C5A97">
      <w:pPr>
        <w:rPr>
          <w:rFonts w:ascii="Arial" w:hAnsi="Arial" w:cs="Arial"/>
        </w:rPr>
      </w:pPr>
    </w:p>
    <w:p w:rsidR="007C5A97" w:rsidRPr="008337B5" w:rsidRDefault="007C5A97" w:rsidP="007C5A97">
      <w:pPr>
        <w:rPr>
          <w:rFonts w:ascii="Arial" w:hAnsi="Arial" w:cs="Arial"/>
        </w:rPr>
      </w:pPr>
    </w:p>
    <w:p w:rsidR="007C5A97" w:rsidRPr="008337B5" w:rsidRDefault="007C5A97" w:rsidP="007C5A97">
      <w:pPr>
        <w:rPr>
          <w:rFonts w:ascii="Arial" w:hAnsi="Arial" w:cs="Arial"/>
        </w:rPr>
      </w:pPr>
    </w:p>
    <w:p w:rsidR="007C5A97" w:rsidRPr="008337B5" w:rsidRDefault="007C5A97" w:rsidP="007C5A97">
      <w:pPr>
        <w:rPr>
          <w:rFonts w:ascii="Arial" w:hAnsi="Arial" w:cs="Arial"/>
        </w:rPr>
      </w:pPr>
      <w:r w:rsidRPr="008337B5">
        <w:rPr>
          <w:rFonts w:ascii="Arial" w:hAnsi="Arial" w:cs="Arial"/>
        </w:rPr>
        <w:t xml:space="preserve">Глава </w:t>
      </w:r>
      <w:proofErr w:type="spellStart"/>
      <w:r w:rsidRPr="008337B5">
        <w:rPr>
          <w:rFonts w:ascii="Arial" w:hAnsi="Arial" w:cs="Arial"/>
        </w:rPr>
        <w:t>Ворошневского</w:t>
      </w:r>
      <w:proofErr w:type="spellEnd"/>
      <w:r w:rsidRPr="008337B5">
        <w:rPr>
          <w:rFonts w:ascii="Arial" w:hAnsi="Arial" w:cs="Arial"/>
        </w:rPr>
        <w:t xml:space="preserve"> сельсовета </w:t>
      </w:r>
      <w:r w:rsidRPr="008337B5">
        <w:rPr>
          <w:rFonts w:ascii="Arial" w:hAnsi="Arial" w:cs="Arial"/>
        </w:rPr>
        <w:tab/>
      </w:r>
      <w:r w:rsidRPr="008337B5">
        <w:rPr>
          <w:rFonts w:ascii="Arial" w:hAnsi="Arial" w:cs="Arial"/>
        </w:rPr>
        <w:tab/>
      </w:r>
      <w:r w:rsidRPr="008337B5">
        <w:rPr>
          <w:rFonts w:ascii="Arial" w:hAnsi="Arial" w:cs="Arial"/>
        </w:rPr>
        <w:tab/>
      </w:r>
      <w:r w:rsidRPr="008337B5">
        <w:rPr>
          <w:rFonts w:ascii="Arial" w:hAnsi="Arial" w:cs="Arial"/>
        </w:rPr>
        <w:tab/>
        <w:t>Н.С. Тарасов</w:t>
      </w:r>
    </w:p>
    <w:p w:rsidR="007C5A97" w:rsidRPr="008337B5" w:rsidRDefault="007C5A97" w:rsidP="00773899">
      <w:pPr>
        <w:ind w:left="5400"/>
        <w:rPr>
          <w:rFonts w:ascii="Arial" w:hAnsi="Arial" w:cs="Arial"/>
        </w:rPr>
      </w:pPr>
    </w:p>
    <w:p w:rsidR="007C5A97" w:rsidRPr="008337B5" w:rsidRDefault="007C5A97" w:rsidP="00773899">
      <w:pPr>
        <w:ind w:left="5400"/>
        <w:rPr>
          <w:rFonts w:ascii="Arial" w:hAnsi="Arial" w:cs="Arial"/>
        </w:rPr>
      </w:pPr>
    </w:p>
    <w:p w:rsidR="007C5A97" w:rsidRPr="008337B5" w:rsidRDefault="007C5A97" w:rsidP="00773899">
      <w:pPr>
        <w:ind w:left="5400"/>
        <w:rPr>
          <w:rFonts w:ascii="Arial" w:hAnsi="Arial" w:cs="Arial"/>
        </w:rPr>
      </w:pPr>
    </w:p>
    <w:p w:rsidR="007C5A97" w:rsidRPr="008337B5" w:rsidRDefault="007C5A97" w:rsidP="00773899">
      <w:pPr>
        <w:ind w:left="5400"/>
        <w:rPr>
          <w:rFonts w:ascii="Arial" w:hAnsi="Arial" w:cs="Arial"/>
        </w:rPr>
      </w:pPr>
    </w:p>
    <w:p w:rsidR="003F2B6D" w:rsidRPr="008337B5" w:rsidRDefault="00773899" w:rsidP="00773899">
      <w:pPr>
        <w:ind w:left="5400"/>
        <w:rPr>
          <w:rFonts w:ascii="Arial" w:hAnsi="Arial" w:cs="Arial"/>
        </w:rPr>
      </w:pPr>
      <w:r w:rsidRPr="008337B5">
        <w:rPr>
          <w:rFonts w:ascii="Arial" w:hAnsi="Arial" w:cs="Arial"/>
        </w:rPr>
        <w:t xml:space="preserve">     </w:t>
      </w:r>
    </w:p>
    <w:p w:rsidR="003F2B6D" w:rsidRPr="008337B5" w:rsidRDefault="003F2B6D" w:rsidP="00773899">
      <w:pPr>
        <w:ind w:left="5400"/>
        <w:rPr>
          <w:rFonts w:ascii="Arial" w:hAnsi="Arial" w:cs="Arial"/>
        </w:rPr>
      </w:pPr>
    </w:p>
    <w:p w:rsidR="008337B5" w:rsidRDefault="00773899" w:rsidP="00773899">
      <w:pPr>
        <w:ind w:left="5400"/>
        <w:rPr>
          <w:rFonts w:ascii="Arial" w:hAnsi="Arial" w:cs="Arial"/>
        </w:rPr>
      </w:pPr>
      <w:r w:rsidRPr="008337B5">
        <w:rPr>
          <w:rFonts w:ascii="Arial" w:hAnsi="Arial" w:cs="Arial"/>
        </w:rPr>
        <w:t xml:space="preserve"> </w:t>
      </w:r>
    </w:p>
    <w:p w:rsidR="008337B5" w:rsidRDefault="008337B5" w:rsidP="00773899">
      <w:pPr>
        <w:ind w:left="5400"/>
        <w:rPr>
          <w:rFonts w:ascii="Arial" w:hAnsi="Arial" w:cs="Arial"/>
        </w:rPr>
      </w:pPr>
    </w:p>
    <w:p w:rsidR="008337B5" w:rsidRDefault="008337B5" w:rsidP="00773899">
      <w:pPr>
        <w:ind w:left="5400"/>
        <w:rPr>
          <w:rFonts w:ascii="Arial" w:hAnsi="Arial" w:cs="Arial"/>
        </w:rPr>
      </w:pPr>
    </w:p>
    <w:p w:rsidR="008337B5" w:rsidRDefault="008337B5" w:rsidP="00773899">
      <w:pPr>
        <w:ind w:left="5400"/>
        <w:rPr>
          <w:rFonts w:ascii="Arial" w:hAnsi="Arial" w:cs="Arial"/>
        </w:rPr>
      </w:pPr>
    </w:p>
    <w:p w:rsidR="008337B5" w:rsidRDefault="008337B5" w:rsidP="00773899">
      <w:pPr>
        <w:ind w:left="5400"/>
        <w:rPr>
          <w:rFonts w:ascii="Arial" w:hAnsi="Arial" w:cs="Arial"/>
        </w:rPr>
      </w:pPr>
    </w:p>
    <w:p w:rsidR="00773899" w:rsidRPr="008337B5" w:rsidRDefault="00773899" w:rsidP="00773899">
      <w:pPr>
        <w:ind w:left="5400"/>
        <w:rPr>
          <w:rFonts w:ascii="Arial" w:hAnsi="Arial" w:cs="Arial"/>
        </w:rPr>
      </w:pPr>
      <w:r w:rsidRPr="008337B5">
        <w:rPr>
          <w:rFonts w:ascii="Arial" w:hAnsi="Arial" w:cs="Arial"/>
        </w:rPr>
        <w:lastRenderedPageBreak/>
        <w:t xml:space="preserve"> УТВЕРЖДЕНО</w:t>
      </w:r>
    </w:p>
    <w:p w:rsidR="00773899" w:rsidRPr="008337B5" w:rsidRDefault="00773899" w:rsidP="00773899">
      <w:pPr>
        <w:ind w:left="5400"/>
        <w:rPr>
          <w:rFonts w:ascii="Arial" w:hAnsi="Arial" w:cs="Arial"/>
        </w:rPr>
      </w:pPr>
      <w:r w:rsidRPr="008337B5">
        <w:rPr>
          <w:rFonts w:ascii="Arial" w:hAnsi="Arial" w:cs="Arial"/>
        </w:rPr>
        <w:t>Постановлением</w:t>
      </w:r>
    </w:p>
    <w:p w:rsidR="00773899" w:rsidRPr="008337B5" w:rsidRDefault="00773899" w:rsidP="00773899">
      <w:pPr>
        <w:ind w:left="5400"/>
        <w:rPr>
          <w:rFonts w:ascii="Arial" w:hAnsi="Arial" w:cs="Arial"/>
        </w:rPr>
      </w:pPr>
      <w:r w:rsidRPr="008337B5">
        <w:rPr>
          <w:rFonts w:ascii="Arial" w:hAnsi="Arial" w:cs="Arial"/>
        </w:rPr>
        <w:t>Главы  Администрации</w:t>
      </w:r>
    </w:p>
    <w:p w:rsidR="00773899" w:rsidRPr="008337B5" w:rsidRDefault="00773899" w:rsidP="00773899">
      <w:pPr>
        <w:ind w:left="5400"/>
        <w:rPr>
          <w:rFonts w:ascii="Arial" w:hAnsi="Arial" w:cs="Arial"/>
        </w:rPr>
      </w:pPr>
      <w:proofErr w:type="spellStart"/>
      <w:r w:rsidRPr="008337B5">
        <w:rPr>
          <w:rFonts w:ascii="Arial" w:hAnsi="Arial" w:cs="Arial"/>
        </w:rPr>
        <w:t>Ворошневского</w:t>
      </w:r>
      <w:proofErr w:type="spellEnd"/>
      <w:r w:rsidRPr="008337B5">
        <w:rPr>
          <w:rFonts w:ascii="Arial" w:hAnsi="Arial" w:cs="Arial"/>
        </w:rPr>
        <w:t xml:space="preserve"> сельсовета  </w:t>
      </w:r>
    </w:p>
    <w:p w:rsidR="00773899" w:rsidRPr="008337B5" w:rsidRDefault="00773899" w:rsidP="00773899">
      <w:pPr>
        <w:ind w:left="5400"/>
        <w:rPr>
          <w:rFonts w:ascii="Arial" w:hAnsi="Arial" w:cs="Arial"/>
        </w:rPr>
      </w:pPr>
      <w:r w:rsidRPr="008337B5">
        <w:rPr>
          <w:rFonts w:ascii="Arial" w:hAnsi="Arial" w:cs="Arial"/>
        </w:rPr>
        <w:t>Курского района Курской области</w:t>
      </w:r>
    </w:p>
    <w:p w:rsidR="00773899" w:rsidRPr="008337B5" w:rsidRDefault="00773899" w:rsidP="00773899">
      <w:pPr>
        <w:ind w:left="5400"/>
        <w:rPr>
          <w:rFonts w:ascii="Arial" w:hAnsi="Arial" w:cs="Arial"/>
        </w:rPr>
      </w:pPr>
      <w:r w:rsidRPr="008337B5">
        <w:rPr>
          <w:rFonts w:ascii="Arial" w:hAnsi="Arial" w:cs="Arial"/>
        </w:rPr>
        <w:t xml:space="preserve">от «26» февраля  </w:t>
      </w:r>
      <w:smartTag w:uri="urn:schemas-microsoft-com:office:smarttags" w:element="metricconverter">
        <w:smartTagPr>
          <w:attr w:name="ProductID" w:val="2016 г"/>
        </w:smartTagPr>
        <w:r w:rsidRPr="008337B5">
          <w:rPr>
            <w:rFonts w:ascii="Arial" w:hAnsi="Arial" w:cs="Arial"/>
          </w:rPr>
          <w:t>2016 г</w:t>
        </w:r>
      </w:smartTag>
      <w:r w:rsidRPr="008337B5">
        <w:rPr>
          <w:rFonts w:ascii="Arial" w:hAnsi="Arial" w:cs="Arial"/>
        </w:rPr>
        <w:t>. № 19</w:t>
      </w:r>
    </w:p>
    <w:p w:rsidR="00773899" w:rsidRPr="008337B5" w:rsidRDefault="00773899" w:rsidP="00773899">
      <w:pPr>
        <w:ind w:left="5400"/>
        <w:jc w:val="center"/>
        <w:rPr>
          <w:rFonts w:ascii="Arial" w:hAnsi="Arial" w:cs="Arial"/>
        </w:rPr>
      </w:pPr>
    </w:p>
    <w:p w:rsidR="00773899" w:rsidRPr="008337B5" w:rsidRDefault="00773899" w:rsidP="00773899">
      <w:pPr>
        <w:rPr>
          <w:rFonts w:ascii="Arial" w:hAnsi="Arial" w:cs="Arial"/>
        </w:rPr>
      </w:pPr>
    </w:p>
    <w:p w:rsidR="00773899" w:rsidRPr="008337B5" w:rsidRDefault="00773899" w:rsidP="00773899">
      <w:pPr>
        <w:jc w:val="center"/>
        <w:rPr>
          <w:rFonts w:ascii="Arial" w:hAnsi="Arial" w:cs="Arial"/>
          <w:b/>
          <w:sz w:val="28"/>
          <w:szCs w:val="28"/>
        </w:rPr>
      </w:pPr>
      <w:r w:rsidRPr="008337B5">
        <w:rPr>
          <w:rFonts w:ascii="Arial" w:hAnsi="Arial" w:cs="Arial"/>
          <w:b/>
          <w:sz w:val="28"/>
          <w:szCs w:val="28"/>
        </w:rPr>
        <w:t>Положение</w:t>
      </w:r>
    </w:p>
    <w:p w:rsidR="00773899" w:rsidRPr="008337B5" w:rsidRDefault="00773899" w:rsidP="00773899">
      <w:pPr>
        <w:jc w:val="center"/>
        <w:rPr>
          <w:rFonts w:ascii="Arial" w:hAnsi="Arial" w:cs="Arial"/>
          <w:b/>
          <w:sz w:val="28"/>
          <w:szCs w:val="28"/>
        </w:rPr>
      </w:pPr>
      <w:r w:rsidRPr="008337B5">
        <w:rPr>
          <w:rFonts w:ascii="Arial" w:hAnsi="Arial" w:cs="Arial"/>
          <w:b/>
          <w:sz w:val="28"/>
          <w:szCs w:val="28"/>
        </w:rPr>
        <w:t xml:space="preserve">о порядке сообщения муниципальными служащими </w:t>
      </w:r>
      <w:proofErr w:type="spellStart"/>
      <w:r w:rsidRPr="008337B5">
        <w:rPr>
          <w:rFonts w:ascii="Arial" w:hAnsi="Arial" w:cs="Arial"/>
          <w:b/>
          <w:sz w:val="28"/>
          <w:szCs w:val="28"/>
        </w:rPr>
        <w:t>Ворошневского</w:t>
      </w:r>
      <w:proofErr w:type="spellEnd"/>
      <w:r w:rsidRPr="008337B5">
        <w:rPr>
          <w:rFonts w:ascii="Arial" w:hAnsi="Arial" w:cs="Arial"/>
          <w:b/>
          <w:sz w:val="28"/>
          <w:szCs w:val="28"/>
        </w:rPr>
        <w:t xml:space="preserve"> сельсовета Курского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73899" w:rsidRPr="008337B5" w:rsidRDefault="00773899" w:rsidP="00773899">
      <w:pPr>
        <w:rPr>
          <w:rFonts w:ascii="Arial" w:hAnsi="Arial" w:cs="Arial"/>
          <w:b/>
        </w:rPr>
      </w:pPr>
    </w:p>
    <w:p w:rsidR="00773899" w:rsidRPr="008337B5" w:rsidRDefault="00773899" w:rsidP="00773899">
      <w:pPr>
        <w:ind w:firstLine="720"/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 xml:space="preserve">1. Настоящим Положением определяется порядок сообщения  муниципальными служащими </w:t>
      </w:r>
      <w:proofErr w:type="spellStart"/>
      <w:r w:rsidRPr="008337B5">
        <w:rPr>
          <w:rFonts w:ascii="Arial" w:hAnsi="Arial" w:cs="Arial"/>
        </w:rPr>
        <w:t>Ворошневского</w:t>
      </w:r>
      <w:proofErr w:type="spellEnd"/>
      <w:r w:rsidRPr="008337B5">
        <w:rPr>
          <w:rFonts w:ascii="Arial" w:hAnsi="Arial" w:cs="Arial"/>
        </w:rPr>
        <w:t xml:space="preserve"> сельсовета Курского района Курской области (далее –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73899" w:rsidRPr="008337B5" w:rsidRDefault="00773899" w:rsidP="00773899">
      <w:pPr>
        <w:ind w:firstLine="720"/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 xml:space="preserve">2. </w:t>
      </w:r>
      <w:r w:rsidR="007B0C4F" w:rsidRPr="008337B5">
        <w:rPr>
          <w:rFonts w:ascii="Arial" w:hAnsi="Arial" w:cs="Arial"/>
        </w:rPr>
        <w:t>М</w:t>
      </w:r>
      <w:r w:rsidRPr="008337B5">
        <w:rPr>
          <w:rFonts w:ascii="Arial" w:hAnsi="Arial" w:cs="Arial"/>
        </w:rPr>
        <w:t xml:space="preserve">униципальные служащие обязаны в соответствии с законодательством Российской Федерации, Курской области о противодействии коррупции </w:t>
      </w:r>
      <w:proofErr w:type="gramStart"/>
      <w:r w:rsidRPr="008337B5">
        <w:rPr>
          <w:rFonts w:ascii="Arial" w:hAnsi="Arial" w:cs="Arial"/>
        </w:rPr>
        <w:t>сообщать</w:t>
      </w:r>
      <w:proofErr w:type="gramEnd"/>
      <w:r w:rsidRPr="008337B5">
        <w:rPr>
          <w:rFonts w:ascii="Arial" w:hAnsi="Arial" w:cs="Arial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773899" w:rsidRPr="008337B5" w:rsidRDefault="00773899" w:rsidP="00773899">
      <w:pPr>
        <w:ind w:firstLine="720"/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773899" w:rsidRPr="008337B5" w:rsidRDefault="00773899" w:rsidP="00773899">
      <w:pPr>
        <w:ind w:firstLine="720"/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>3. Муниципальные служащие направляют уведомление на имя</w:t>
      </w:r>
      <w:r w:rsidR="0000246E" w:rsidRPr="008337B5">
        <w:rPr>
          <w:rFonts w:ascii="Arial" w:hAnsi="Arial" w:cs="Arial"/>
        </w:rPr>
        <w:t xml:space="preserve"> Главы </w:t>
      </w:r>
      <w:proofErr w:type="spellStart"/>
      <w:r w:rsidR="0000246E" w:rsidRPr="008337B5">
        <w:rPr>
          <w:rFonts w:ascii="Arial" w:hAnsi="Arial" w:cs="Arial"/>
        </w:rPr>
        <w:t>Ворошневского</w:t>
      </w:r>
      <w:proofErr w:type="spellEnd"/>
      <w:r w:rsidR="0000246E" w:rsidRPr="008337B5">
        <w:rPr>
          <w:rFonts w:ascii="Arial" w:hAnsi="Arial" w:cs="Arial"/>
        </w:rPr>
        <w:t xml:space="preserve"> сельсовета Курского района Курской области</w:t>
      </w:r>
      <w:r w:rsidR="00C206C9" w:rsidRPr="008337B5">
        <w:rPr>
          <w:rFonts w:ascii="Arial" w:hAnsi="Arial" w:cs="Arial"/>
        </w:rPr>
        <w:t xml:space="preserve"> </w:t>
      </w:r>
      <w:r w:rsidRPr="008337B5">
        <w:rPr>
          <w:rFonts w:ascii="Arial" w:hAnsi="Arial" w:cs="Arial"/>
        </w:rPr>
        <w:t>по форме согласно приложению к настоящему Положению.</w:t>
      </w:r>
    </w:p>
    <w:p w:rsidR="00773899" w:rsidRPr="008337B5" w:rsidRDefault="00773899" w:rsidP="00773899">
      <w:pPr>
        <w:ind w:firstLine="720"/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>Уведомление должно быть подписано лично муниципальным служащим, с указанием даты его составления.</w:t>
      </w:r>
    </w:p>
    <w:p w:rsidR="00773899" w:rsidRPr="008337B5" w:rsidRDefault="00773899" w:rsidP="00773899">
      <w:pPr>
        <w:ind w:firstLine="720"/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>4. Уведомления, представленные в соответствии с пунктом 3 настоящего Положения, направляются соответственно должностному лицу</w:t>
      </w:r>
      <w:r w:rsidR="00C206C9" w:rsidRPr="008337B5">
        <w:rPr>
          <w:rFonts w:ascii="Arial" w:hAnsi="Arial" w:cs="Arial"/>
        </w:rPr>
        <w:t xml:space="preserve"> Администрации, </w:t>
      </w:r>
      <w:r w:rsidRPr="008337B5">
        <w:rPr>
          <w:rFonts w:ascii="Arial" w:hAnsi="Arial" w:cs="Arial"/>
        </w:rPr>
        <w:t xml:space="preserve"> ответственному за работу по профилактике коррупционных и иных правонарушений для осуществления предварительного рассмотрения.</w:t>
      </w:r>
    </w:p>
    <w:p w:rsidR="00773899" w:rsidRPr="008337B5" w:rsidRDefault="00773899" w:rsidP="00773899">
      <w:pPr>
        <w:ind w:firstLine="720"/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 xml:space="preserve">5. В ходе предварительного рассмотрения уведомлений должностное лицо Администрации по профилактике коррупционных и иных правонарушений имеет право получать от лиц, направивших уведомления, пояснения по изложенным в них обстоятельствам и направлять запросы в  государственные органы, органы местного самоуправления и заинтересованные организации. </w:t>
      </w:r>
    </w:p>
    <w:p w:rsidR="00773899" w:rsidRPr="008337B5" w:rsidRDefault="00773899" w:rsidP="00773899">
      <w:pPr>
        <w:ind w:firstLine="720"/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 xml:space="preserve">6. По результатам предварительного рассмотрения уведомлений, поступивших в соответствии с пунктом 4 настоящего Положения в </w:t>
      </w:r>
      <w:r w:rsidR="007B0C4F" w:rsidRPr="008337B5">
        <w:rPr>
          <w:rFonts w:ascii="Arial" w:hAnsi="Arial" w:cs="Arial"/>
        </w:rPr>
        <w:t>Администрацию</w:t>
      </w:r>
      <w:r w:rsidRPr="008337B5">
        <w:rPr>
          <w:rFonts w:ascii="Arial" w:hAnsi="Arial" w:cs="Arial"/>
        </w:rPr>
        <w:t xml:space="preserve">, должностному лицу по профилактике коррупционных и иных правонарушений, Администрацией подготавливается мотивированное заключение на каждое из них. </w:t>
      </w:r>
    </w:p>
    <w:p w:rsidR="00773899" w:rsidRPr="008337B5" w:rsidRDefault="00773899" w:rsidP="00773899">
      <w:pPr>
        <w:ind w:firstLine="720"/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lastRenderedPageBreak/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00246E" w:rsidRPr="008337B5">
        <w:rPr>
          <w:rFonts w:ascii="Arial" w:hAnsi="Arial" w:cs="Arial"/>
        </w:rPr>
        <w:t xml:space="preserve">Главе </w:t>
      </w:r>
      <w:proofErr w:type="spellStart"/>
      <w:r w:rsidR="0000246E" w:rsidRPr="008337B5">
        <w:rPr>
          <w:rFonts w:ascii="Arial" w:hAnsi="Arial" w:cs="Arial"/>
        </w:rPr>
        <w:t>Ворошневского</w:t>
      </w:r>
      <w:proofErr w:type="spellEnd"/>
      <w:r w:rsidR="0000246E" w:rsidRPr="008337B5">
        <w:rPr>
          <w:rFonts w:ascii="Arial" w:hAnsi="Arial" w:cs="Arial"/>
        </w:rPr>
        <w:t xml:space="preserve"> сельсовета Курского района Курской области </w:t>
      </w:r>
      <w:r w:rsidRPr="008337B5">
        <w:rPr>
          <w:rFonts w:ascii="Arial" w:hAnsi="Arial" w:cs="Arial"/>
        </w:rPr>
        <w:t>в течение семи рабочих дней со дня поступления уведомлений в Администрацию или должностному лицу по профилактике коррупционных и иных правонарушений.</w:t>
      </w:r>
    </w:p>
    <w:p w:rsidR="00773899" w:rsidRPr="008337B5" w:rsidRDefault="00773899" w:rsidP="00773899">
      <w:pPr>
        <w:ind w:firstLine="720"/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 xml:space="preserve">В случае направления запросов, указанных в пункте 5 настоящего Положения, уведомления, заключения и другие материалы представляются </w:t>
      </w:r>
      <w:r w:rsidR="0000246E" w:rsidRPr="008337B5">
        <w:rPr>
          <w:rFonts w:ascii="Arial" w:hAnsi="Arial" w:cs="Arial"/>
        </w:rPr>
        <w:t xml:space="preserve">Главе </w:t>
      </w:r>
      <w:proofErr w:type="spellStart"/>
      <w:r w:rsidR="0000246E" w:rsidRPr="008337B5">
        <w:rPr>
          <w:rFonts w:ascii="Arial" w:hAnsi="Arial" w:cs="Arial"/>
        </w:rPr>
        <w:t>Ворошневского</w:t>
      </w:r>
      <w:proofErr w:type="spellEnd"/>
      <w:r w:rsidR="0000246E" w:rsidRPr="008337B5">
        <w:rPr>
          <w:rFonts w:ascii="Arial" w:hAnsi="Arial" w:cs="Arial"/>
        </w:rPr>
        <w:t xml:space="preserve"> сельсовета Курского района Курской области </w:t>
      </w:r>
      <w:r w:rsidRPr="008337B5">
        <w:rPr>
          <w:rFonts w:ascii="Arial" w:hAnsi="Arial" w:cs="Arial"/>
        </w:rPr>
        <w:t xml:space="preserve">в течение 45 дней со дня поступления уведомлений </w:t>
      </w:r>
      <w:r w:rsidR="0000246E" w:rsidRPr="008337B5">
        <w:rPr>
          <w:rFonts w:ascii="Arial" w:hAnsi="Arial" w:cs="Arial"/>
        </w:rPr>
        <w:t xml:space="preserve">должностному лицу Администрации </w:t>
      </w:r>
      <w:r w:rsidRPr="008337B5">
        <w:rPr>
          <w:rFonts w:ascii="Arial" w:hAnsi="Arial" w:cs="Arial"/>
        </w:rPr>
        <w:t>по профилактике коррупционных и иных правонарушений. Указанный срок при необходимости может быть продлен, но не более чем на 30 дней.</w:t>
      </w:r>
    </w:p>
    <w:p w:rsidR="00773899" w:rsidRPr="008337B5" w:rsidRDefault="00773899" w:rsidP="00773899">
      <w:pPr>
        <w:ind w:firstLine="720"/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 xml:space="preserve">7. </w:t>
      </w:r>
      <w:r w:rsidR="0000246E" w:rsidRPr="008337B5">
        <w:rPr>
          <w:rFonts w:ascii="Arial" w:hAnsi="Arial" w:cs="Arial"/>
        </w:rPr>
        <w:t>Г</w:t>
      </w:r>
      <w:r w:rsidR="00CE6F43" w:rsidRPr="008337B5">
        <w:rPr>
          <w:rFonts w:ascii="Arial" w:hAnsi="Arial" w:cs="Arial"/>
        </w:rPr>
        <w:t xml:space="preserve">лавой </w:t>
      </w:r>
      <w:proofErr w:type="spellStart"/>
      <w:r w:rsidR="00CE6F43" w:rsidRPr="008337B5">
        <w:rPr>
          <w:rFonts w:ascii="Arial" w:hAnsi="Arial" w:cs="Arial"/>
        </w:rPr>
        <w:t>Ворошневского</w:t>
      </w:r>
      <w:proofErr w:type="spellEnd"/>
      <w:r w:rsidR="00CE6F43" w:rsidRPr="008337B5">
        <w:rPr>
          <w:rFonts w:ascii="Arial" w:hAnsi="Arial" w:cs="Arial"/>
        </w:rPr>
        <w:t xml:space="preserve"> сельсовета Курского района К</w:t>
      </w:r>
      <w:r w:rsidR="0000246E" w:rsidRPr="008337B5">
        <w:rPr>
          <w:rFonts w:ascii="Arial" w:hAnsi="Arial" w:cs="Arial"/>
        </w:rPr>
        <w:t xml:space="preserve">урской области </w:t>
      </w:r>
      <w:r w:rsidRPr="008337B5">
        <w:rPr>
          <w:rFonts w:ascii="Arial" w:hAnsi="Arial" w:cs="Arial"/>
        </w:rPr>
        <w:t>по результатам рассмотрения им уведомлений принимается одно из следующих решений:</w:t>
      </w:r>
    </w:p>
    <w:p w:rsidR="00773899" w:rsidRPr="008337B5" w:rsidRDefault="00773899" w:rsidP="00773899">
      <w:pPr>
        <w:ind w:firstLine="720"/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773899" w:rsidRPr="008337B5" w:rsidRDefault="00773899" w:rsidP="00773899">
      <w:pPr>
        <w:ind w:firstLine="720"/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773899" w:rsidRPr="008337B5" w:rsidRDefault="00773899" w:rsidP="00773899">
      <w:pPr>
        <w:ind w:firstLine="720"/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 xml:space="preserve">в) признать, что лицом, направившим уведомление, не соблюдались требования об урегулировании конфликта интересов. </w:t>
      </w:r>
    </w:p>
    <w:p w:rsidR="00773899" w:rsidRPr="008337B5" w:rsidRDefault="00773899" w:rsidP="00773899">
      <w:pPr>
        <w:ind w:firstLine="720"/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 xml:space="preserve">8. 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</w:t>
      </w:r>
      <w:r w:rsidR="0000246E" w:rsidRPr="008337B5">
        <w:rPr>
          <w:rFonts w:ascii="Arial" w:hAnsi="Arial" w:cs="Arial"/>
        </w:rPr>
        <w:t xml:space="preserve">Глава </w:t>
      </w:r>
      <w:proofErr w:type="spellStart"/>
      <w:r w:rsidR="0000246E" w:rsidRPr="008337B5">
        <w:rPr>
          <w:rFonts w:ascii="Arial" w:hAnsi="Arial" w:cs="Arial"/>
        </w:rPr>
        <w:t>Ворошневского</w:t>
      </w:r>
      <w:proofErr w:type="spellEnd"/>
      <w:r w:rsidR="0000246E" w:rsidRPr="008337B5">
        <w:rPr>
          <w:rFonts w:ascii="Arial" w:hAnsi="Arial" w:cs="Arial"/>
        </w:rPr>
        <w:t xml:space="preserve"> сельсовета Курского района Курской области </w:t>
      </w:r>
      <w:r w:rsidRPr="008337B5">
        <w:rPr>
          <w:rFonts w:ascii="Arial" w:hAnsi="Arial" w:cs="Arial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773899" w:rsidRPr="008337B5" w:rsidRDefault="00773899" w:rsidP="00773899">
      <w:pPr>
        <w:ind w:firstLine="720"/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 xml:space="preserve">9. </w:t>
      </w:r>
      <w:proofErr w:type="gramStart"/>
      <w:r w:rsidRPr="008337B5">
        <w:rPr>
          <w:rFonts w:ascii="Arial" w:hAnsi="Arial" w:cs="Arial"/>
        </w:rPr>
        <w:t xml:space="preserve">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 </w:t>
      </w:r>
      <w:r w:rsidR="0000246E" w:rsidRPr="008337B5">
        <w:rPr>
          <w:rFonts w:ascii="Arial" w:hAnsi="Arial" w:cs="Arial"/>
        </w:rPr>
        <w:t xml:space="preserve">Глава </w:t>
      </w:r>
      <w:proofErr w:type="spellStart"/>
      <w:r w:rsidR="0000246E" w:rsidRPr="008337B5">
        <w:rPr>
          <w:rFonts w:ascii="Arial" w:hAnsi="Arial" w:cs="Arial"/>
        </w:rPr>
        <w:t>Ворошневского</w:t>
      </w:r>
      <w:proofErr w:type="spellEnd"/>
      <w:r w:rsidR="0000246E" w:rsidRPr="008337B5">
        <w:rPr>
          <w:rFonts w:ascii="Arial" w:hAnsi="Arial" w:cs="Arial"/>
        </w:rPr>
        <w:t xml:space="preserve"> сельсовета Курского района Курской области </w:t>
      </w:r>
      <w:r w:rsidRPr="008337B5">
        <w:rPr>
          <w:rFonts w:ascii="Arial" w:hAnsi="Arial" w:cs="Arial"/>
        </w:rPr>
        <w:t>направляет уведомление на рассмотр</w:t>
      </w:r>
      <w:r w:rsidR="0000246E" w:rsidRPr="008337B5">
        <w:rPr>
          <w:rFonts w:ascii="Arial" w:hAnsi="Arial" w:cs="Arial"/>
        </w:rPr>
        <w:t>ение соответствующей К</w:t>
      </w:r>
      <w:r w:rsidRPr="008337B5">
        <w:rPr>
          <w:rFonts w:ascii="Arial" w:hAnsi="Arial" w:cs="Arial"/>
        </w:rPr>
        <w:t xml:space="preserve">омиссии по соблюдению требований к служебному поведению </w:t>
      </w:r>
      <w:r w:rsidR="007B0C4F" w:rsidRPr="008337B5">
        <w:rPr>
          <w:rFonts w:ascii="Arial" w:hAnsi="Arial" w:cs="Arial"/>
        </w:rPr>
        <w:t xml:space="preserve"> муниципальных </w:t>
      </w:r>
      <w:r w:rsidRPr="008337B5">
        <w:rPr>
          <w:rFonts w:ascii="Arial" w:hAnsi="Arial" w:cs="Arial"/>
        </w:rPr>
        <w:t xml:space="preserve">служащих </w:t>
      </w:r>
      <w:proofErr w:type="spellStart"/>
      <w:r w:rsidR="007B0C4F" w:rsidRPr="008337B5">
        <w:rPr>
          <w:rFonts w:ascii="Arial" w:hAnsi="Arial" w:cs="Arial"/>
        </w:rPr>
        <w:t>Ворошневского</w:t>
      </w:r>
      <w:proofErr w:type="spellEnd"/>
      <w:r w:rsidR="007B0C4F" w:rsidRPr="008337B5">
        <w:rPr>
          <w:rFonts w:ascii="Arial" w:hAnsi="Arial" w:cs="Arial"/>
        </w:rPr>
        <w:t xml:space="preserve"> сельсовета Курского района </w:t>
      </w:r>
      <w:r w:rsidRPr="008337B5">
        <w:rPr>
          <w:rFonts w:ascii="Arial" w:hAnsi="Arial" w:cs="Arial"/>
        </w:rPr>
        <w:t>Курской области и урегулированию конфликта интересов.</w:t>
      </w:r>
      <w:proofErr w:type="gramEnd"/>
    </w:p>
    <w:p w:rsidR="00773899" w:rsidRPr="008337B5" w:rsidRDefault="00773899" w:rsidP="00773899">
      <w:pPr>
        <w:ind w:firstLine="720"/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 xml:space="preserve">10. </w:t>
      </w:r>
      <w:proofErr w:type="gramStart"/>
      <w:r w:rsidRPr="008337B5">
        <w:rPr>
          <w:rFonts w:ascii="Arial" w:hAnsi="Arial" w:cs="Arial"/>
        </w:rPr>
        <w:t xml:space="preserve">Комиссия по соблюдению требований к служебному поведению </w:t>
      </w:r>
      <w:r w:rsidR="007B0C4F" w:rsidRPr="008337B5">
        <w:rPr>
          <w:rFonts w:ascii="Arial" w:hAnsi="Arial" w:cs="Arial"/>
        </w:rPr>
        <w:t xml:space="preserve">муниципальных служащих </w:t>
      </w:r>
      <w:proofErr w:type="spellStart"/>
      <w:r w:rsidR="007B0C4F" w:rsidRPr="008337B5">
        <w:rPr>
          <w:rFonts w:ascii="Arial" w:hAnsi="Arial" w:cs="Arial"/>
        </w:rPr>
        <w:t>Ворошневского</w:t>
      </w:r>
      <w:proofErr w:type="spellEnd"/>
      <w:r w:rsidR="007B0C4F" w:rsidRPr="008337B5">
        <w:rPr>
          <w:rFonts w:ascii="Arial" w:hAnsi="Arial" w:cs="Arial"/>
        </w:rPr>
        <w:t xml:space="preserve"> сельсовета Курского района </w:t>
      </w:r>
      <w:r w:rsidRPr="008337B5">
        <w:rPr>
          <w:rFonts w:ascii="Arial" w:hAnsi="Arial" w:cs="Arial"/>
        </w:rPr>
        <w:t>Курской области и урегулированию конфликта интересов</w:t>
      </w:r>
      <w:r w:rsidR="007B0C4F" w:rsidRPr="008337B5">
        <w:rPr>
          <w:rFonts w:ascii="Arial" w:hAnsi="Arial" w:cs="Arial"/>
        </w:rPr>
        <w:t xml:space="preserve">, </w:t>
      </w:r>
      <w:r w:rsidRPr="008337B5">
        <w:rPr>
          <w:rFonts w:ascii="Arial" w:hAnsi="Arial" w:cs="Arial"/>
        </w:rPr>
        <w:t xml:space="preserve"> рассматривает уведомления и принимает по ним решения в порядке, установленном Положением о комиссиях по соблюдению требований к служебному поведению </w:t>
      </w:r>
      <w:r w:rsidR="007B0C4F" w:rsidRPr="008337B5">
        <w:rPr>
          <w:rFonts w:ascii="Arial" w:hAnsi="Arial" w:cs="Arial"/>
        </w:rPr>
        <w:t xml:space="preserve">муниципальных </w:t>
      </w:r>
      <w:r w:rsidRPr="008337B5">
        <w:rPr>
          <w:rFonts w:ascii="Arial" w:hAnsi="Arial" w:cs="Arial"/>
        </w:rPr>
        <w:t xml:space="preserve">служащих </w:t>
      </w:r>
      <w:proofErr w:type="spellStart"/>
      <w:r w:rsidR="0000246E" w:rsidRPr="008337B5">
        <w:rPr>
          <w:rFonts w:ascii="Arial" w:hAnsi="Arial" w:cs="Arial"/>
        </w:rPr>
        <w:t>Ворошневского</w:t>
      </w:r>
      <w:proofErr w:type="spellEnd"/>
      <w:r w:rsidR="0000246E" w:rsidRPr="008337B5">
        <w:rPr>
          <w:rFonts w:ascii="Arial" w:hAnsi="Arial" w:cs="Arial"/>
        </w:rPr>
        <w:t xml:space="preserve"> сельсовета Курского района </w:t>
      </w:r>
      <w:r w:rsidRPr="008337B5">
        <w:rPr>
          <w:rFonts w:ascii="Arial" w:hAnsi="Arial" w:cs="Arial"/>
        </w:rPr>
        <w:t xml:space="preserve">Курской области и урегулированию конфликта интересов в </w:t>
      </w:r>
      <w:proofErr w:type="spellStart"/>
      <w:r w:rsidR="0000246E" w:rsidRPr="008337B5">
        <w:rPr>
          <w:rFonts w:ascii="Arial" w:hAnsi="Arial" w:cs="Arial"/>
        </w:rPr>
        <w:t>Ворошневском</w:t>
      </w:r>
      <w:proofErr w:type="spellEnd"/>
      <w:r w:rsidR="0000246E" w:rsidRPr="008337B5">
        <w:rPr>
          <w:rFonts w:ascii="Arial" w:hAnsi="Arial" w:cs="Arial"/>
        </w:rPr>
        <w:t xml:space="preserve"> сельсовете Курского района  </w:t>
      </w:r>
      <w:r w:rsidRPr="008337B5">
        <w:rPr>
          <w:rFonts w:ascii="Arial" w:hAnsi="Arial" w:cs="Arial"/>
        </w:rPr>
        <w:t>Курской области, утвержденном постановлением</w:t>
      </w:r>
      <w:r w:rsidR="00C206C9" w:rsidRPr="008337B5">
        <w:rPr>
          <w:rFonts w:ascii="Arial" w:hAnsi="Arial" w:cs="Arial"/>
        </w:rPr>
        <w:t xml:space="preserve"> </w:t>
      </w:r>
      <w:r w:rsidRPr="008337B5">
        <w:rPr>
          <w:rFonts w:ascii="Arial" w:hAnsi="Arial" w:cs="Arial"/>
        </w:rPr>
        <w:t xml:space="preserve"> </w:t>
      </w:r>
      <w:r w:rsidR="0000246E" w:rsidRPr="008337B5">
        <w:rPr>
          <w:rFonts w:ascii="Arial" w:hAnsi="Arial" w:cs="Arial"/>
        </w:rPr>
        <w:t>Главы</w:t>
      </w:r>
      <w:proofErr w:type="gramEnd"/>
      <w:r w:rsidR="0000246E" w:rsidRPr="008337B5">
        <w:rPr>
          <w:rFonts w:ascii="Arial" w:hAnsi="Arial" w:cs="Arial"/>
        </w:rPr>
        <w:t xml:space="preserve"> </w:t>
      </w:r>
      <w:proofErr w:type="spellStart"/>
      <w:r w:rsidR="0000246E" w:rsidRPr="008337B5">
        <w:rPr>
          <w:rFonts w:ascii="Arial" w:hAnsi="Arial" w:cs="Arial"/>
        </w:rPr>
        <w:t>Ворошневского</w:t>
      </w:r>
      <w:proofErr w:type="spellEnd"/>
      <w:r w:rsidR="0000246E" w:rsidRPr="008337B5">
        <w:rPr>
          <w:rFonts w:ascii="Arial" w:hAnsi="Arial" w:cs="Arial"/>
        </w:rPr>
        <w:t xml:space="preserve"> сельсовета Курского района курской области  № 20 от 26.02.2016 года </w:t>
      </w:r>
      <w:r w:rsidR="00C206C9" w:rsidRPr="008337B5">
        <w:rPr>
          <w:rFonts w:ascii="Arial" w:hAnsi="Arial" w:cs="Arial"/>
        </w:rPr>
        <w:t>«О комиссии</w:t>
      </w:r>
      <w:r w:rsidRPr="008337B5">
        <w:rPr>
          <w:rFonts w:ascii="Arial" w:hAnsi="Arial" w:cs="Arial"/>
        </w:rPr>
        <w:t xml:space="preserve"> по соблюдению требований к служебному поведению </w:t>
      </w:r>
      <w:r w:rsidR="00C206C9" w:rsidRPr="008337B5">
        <w:rPr>
          <w:rFonts w:ascii="Arial" w:hAnsi="Arial" w:cs="Arial"/>
        </w:rPr>
        <w:t xml:space="preserve">муниципальных </w:t>
      </w:r>
      <w:r w:rsidRPr="008337B5">
        <w:rPr>
          <w:rFonts w:ascii="Arial" w:hAnsi="Arial" w:cs="Arial"/>
        </w:rPr>
        <w:t>служащих</w:t>
      </w:r>
      <w:r w:rsidR="00C206C9" w:rsidRPr="008337B5">
        <w:rPr>
          <w:rFonts w:ascii="Arial" w:hAnsi="Arial" w:cs="Arial"/>
        </w:rPr>
        <w:t xml:space="preserve"> Администрации</w:t>
      </w:r>
      <w:r w:rsidRPr="008337B5">
        <w:rPr>
          <w:rFonts w:ascii="Arial" w:hAnsi="Arial" w:cs="Arial"/>
        </w:rPr>
        <w:t xml:space="preserve"> </w:t>
      </w:r>
      <w:proofErr w:type="spellStart"/>
      <w:r w:rsidR="00C206C9" w:rsidRPr="008337B5">
        <w:rPr>
          <w:rFonts w:ascii="Arial" w:hAnsi="Arial" w:cs="Arial"/>
        </w:rPr>
        <w:t>Ворошневского</w:t>
      </w:r>
      <w:proofErr w:type="spellEnd"/>
      <w:r w:rsidR="00C206C9" w:rsidRPr="008337B5">
        <w:rPr>
          <w:rFonts w:ascii="Arial" w:hAnsi="Arial" w:cs="Arial"/>
        </w:rPr>
        <w:t xml:space="preserve"> сельсовета Курского района  </w:t>
      </w:r>
      <w:r w:rsidRPr="008337B5">
        <w:rPr>
          <w:rFonts w:ascii="Arial" w:hAnsi="Arial" w:cs="Arial"/>
        </w:rPr>
        <w:t>Курской области и уре</w:t>
      </w:r>
      <w:r w:rsidR="00C206C9" w:rsidRPr="008337B5">
        <w:rPr>
          <w:rFonts w:ascii="Arial" w:hAnsi="Arial" w:cs="Arial"/>
        </w:rPr>
        <w:t xml:space="preserve">гулированию конфликта интересов в Администрации </w:t>
      </w:r>
      <w:proofErr w:type="spellStart"/>
      <w:r w:rsidR="00C206C9" w:rsidRPr="008337B5">
        <w:rPr>
          <w:rFonts w:ascii="Arial" w:hAnsi="Arial" w:cs="Arial"/>
        </w:rPr>
        <w:t>Ворошневского</w:t>
      </w:r>
      <w:proofErr w:type="spellEnd"/>
      <w:r w:rsidR="00C206C9" w:rsidRPr="008337B5">
        <w:rPr>
          <w:rFonts w:ascii="Arial" w:hAnsi="Arial" w:cs="Arial"/>
        </w:rPr>
        <w:t xml:space="preserve"> сельсовета Курского района Курской области»</w:t>
      </w:r>
    </w:p>
    <w:p w:rsidR="00773899" w:rsidRPr="008337B5" w:rsidRDefault="00773899" w:rsidP="00773899">
      <w:pPr>
        <w:ind w:firstLine="720"/>
        <w:jc w:val="both"/>
        <w:rPr>
          <w:rFonts w:ascii="Arial" w:hAnsi="Arial" w:cs="Arial"/>
        </w:rPr>
      </w:pPr>
    </w:p>
    <w:p w:rsidR="00773899" w:rsidRPr="008337B5" w:rsidRDefault="00773899" w:rsidP="00773899">
      <w:pPr>
        <w:ind w:firstLine="720"/>
        <w:jc w:val="both"/>
        <w:rPr>
          <w:rFonts w:ascii="Arial" w:hAnsi="Arial" w:cs="Arial"/>
        </w:rPr>
      </w:pPr>
    </w:p>
    <w:p w:rsidR="00773899" w:rsidRPr="008337B5" w:rsidRDefault="00773899" w:rsidP="00773899">
      <w:pPr>
        <w:jc w:val="right"/>
        <w:rPr>
          <w:rFonts w:ascii="Arial" w:hAnsi="Arial" w:cs="Arial"/>
        </w:rPr>
      </w:pPr>
    </w:p>
    <w:p w:rsidR="008337B5" w:rsidRDefault="008337B5" w:rsidP="00773899">
      <w:pPr>
        <w:ind w:left="4962"/>
        <w:rPr>
          <w:rFonts w:ascii="Arial" w:hAnsi="Arial" w:cs="Arial"/>
        </w:rPr>
      </w:pPr>
    </w:p>
    <w:p w:rsidR="008337B5" w:rsidRDefault="008337B5" w:rsidP="00773899">
      <w:pPr>
        <w:ind w:left="4962"/>
        <w:rPr>
          <w:rFonts w:ascii="Arial" w:hAnsi="Arial" w:cs="Arial"/>
          <w:sz w:val="20"/>
          <w:szCs w:val="20"/>
        </w:rPr>
      </w:pPr>
    </w:p>
    <w:p w:rsidR="00773899" w:rsidRPr="008337B5" w:rsidRDefault="008624E9" w:rsidP="00773899">
      <w:pPr>
        <w:ind w:left="49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pict>
          <v:rect id="_x0000_s1026" style="position:absolute;left:0;text-align:left;margin-left:220.8pt;margin-top:-35.45pt;width:13.95pt;height:13.45pt;z-index:251658240" stroked="f"/>
        </w:pict>
      </w:r>
      <w:r w:rsidR="00773899" w:rsidRPr="008337B5">
        <w:rPr>
          <w:rFonts w:ascii="Arial" w:hAnsi="Arial" w:cs="Arial"/>
          <w:sz w:val="20"/>
          <w:szCs w:val="20"/>
        </w:rPr>
        <w:t xml:space="preserve">Приложение </w:t>
      </w:r>
      <w:r w:rsidR="00773899" w:rsidRPr="008337B5">
        <w:rPr>
          <w:rFonts w:ascii="Arial" w:hAnsi="Arial" w:cs="Arial"/>
          <w:sz w:val="20"/>
          <w:szCs w:val="20"/>
        </w:rPr>
        <w:br/>
      </w:r>
      <w:r w:rsidR="00773899" w:rsidRPr="008337B5">
        <w:rPr>
          <w:rFonts w:ascii="Arial" w:hAnsi="Arial" w:cs="Arial"/>
        </w:rPr>
        <w:t xml:space="preserve">к Положению о порядке сообщения </w:t>
      </w:r>
      <w:r w:rsidR="007B0C4F" w:rsidRPr="008337B5">
        <w:rPr>
          <w:rFonts w:ascii="Arial" w:hAnsi="Arial" w:cs="Arial"/>
        </w:rPr>
        <w:t xml:space="preserve">муниципальными </w:t>
      </w:r>
      <w:r w:rsidR="00773899" w:rsidRPr="008337B5">
        <w:rPr>
          <w:rFonts w:ascii="Arial" w:hAnsi="Arial" w:cs="Arial"/>
        </w:rPr>
        <w:t>служащими</w:t>
      </w:r>
      <w:r w:rsidR="007B0C4F" w:rsidRPr="008337B5">
        <w:rPr>
          <w:rFonts w:ascii="Arial" w:hAnsi="Arial" w:cs="Arial"/>
        </w:rPr>
        <w:t xml:space="preserve"> </w:t>
      </w:r>
      <w:proofErr w:type="spellStart"/>
      <w:r w:rsidR="007B0C4F" w:rsidRPr="008337B5">
        <w:rPr>
          <w:rFonts w:ascii="Arial" w:hAnsi="Arial" w:cs="Arial"/>
        </w:rPr>
        <w:t>Ворошневского</w:t>
      </w:r>
      <w:proofErr w:type="spellEnd"/>
      <w:r w:rsidR="007B0C4F" w:rsidRPr="008337B5">
        <w:rPr>
          <w:rFonts w:ascii="Arial" w:hAnsi="Arial" w:cs="Arial"/>
        </w:rPr>
        <w:t xml:space="preserve"> сельсовета Курского района </w:t>
      </w:r>
      <w:r w:rsidR="00773899" w:rsidRPr="008337B5">
        <w:rPr>
          <w:rFonts w:ascii="Arial" w:hAnsi="Arial" w:cs="Arial"/>
        </w:rPr>
        <w:t xml:space="preserve"> Курской области о 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="008337B5" w:rsidRPr="008337B5">
        <w:rPr>
          <w:rFonts w:ascii="Arial" w:hAnsi="Arial" w:cs="Arial"/>
        </w:rPr>
        <w:t>и</w:t>
      </w:r>
      <w:r w:rsidR="00773899" w:rsidRPr="008337B5">
        <w:rPr>
          <w:rFonts w:ascii="Arial" w:hAnsi="Arial" w:cs="Arial"/>
        </w:rPr>
        <w:t>нтересов</w:t>
      </w:r>
    </w:p>
    <w:p w:rsidR="00773899" w:rsidRPr="008337B5" w:rsidRDefault="007B0C4F" w:rsidP="00773899">
      <w:pPr>
        <w:ind w:right="6520"/>
        <w:jc w:val="center"/>
        <w:rPr>
          <w:rFonts w:ascii="Arial" w:hAnsi="Arial" w:cs="Arial"/>
        </w:rPr>
      </w:pPr>
      <w:r w:rsidRPr="008337B5">
        <w:rPr>
          <w:rFonts w:ascii="Arial" w:hAnsi="Arial" w:cs="Arial"/>
        </w:rPr>
        <w:tab/>
      </w:r>
      <w:r w:rsidRPr="008337B5">
        <w:rPr>
          <w:rFonts w:ascii="Arial" w:hAnsi="Arial" w:cs="Arial"/>
        </w:rPr>
        <w:tab/>
      </w:r>
    </w:p>
    <w:p w:rsidR="00773899" w:rsidRPr="008337B5" w:rsidRDefault="00773899" w:rsidP="00773899">
      <w:pPr>
        <w:pBdr>
          <w:top w:val="single" w:sz="4" w:space="1" w:color="auto"/>
        </w:pBdr>
        <w:ind w:right="6521"/>
        <w:jc w:val="center"/>
        <w:rPr>
          <w:rFonts w:ascii="Arial" w:hAnsi="Arial" w:cs="Arial"/>
          <w:sz w:val="20"/>
          <w:szCs w:val="20"/>
        </w:rPr>
      </w:pPr>
      <w:r w:rsidRPr="008337B5">
        <w:rPr>
          <w:rFonts w:ascii="Arial" w:hAnsi="Arial" w:cs="Arial"/>
          <w:sz w:val="20"/>
          <w:szCs w:val="20"/>
        </w:rPr>
        <w:t>(отметка об ознакомлении)</w:t>
      </w:r>
    </w:p>
    <w:p w:rsidR="00773899" w:rsidRPr="008337B5" w:rsidRDefault="007C5A97" w:rsidP="00773899">
      <w:pPr>
        <w:ind w:left="4962"/>
        <w:rPr>
          <w:rFonts w:ascii="Arial" w:hAnsi="Arial" w:cs="Arial"/>
        </w:rPr>
      </w:pPr>
      <w:r w:rsidRPr="008337B5">
        <w:rPr>
          <w:rFonts w:ascii="Arial" w:hAnsi="Arial" w:cs="Arial"/>
        </w:rPr>
        <w:t xml:space="preserve">Главе </w:t>
      </w:r>
      <w:proofErr w:type="spellStart"/>
      <w:r w:rsidRPr="008337B5">
        <w:rPr>
          <w:rFonts w:ascii="Arial" w:hAnsi="Arial" w:cs="Arial"/>
        </w:rPr>
        <w:t>Ворошневского</w:t>
      </w:r>
      <w:proofErr w:type="spellEnd"/>
      <w:r w:rsidRPr="008337B5">
        <w:rPr>
          <w:rFonts w:ascii="Arial" w:hAnsi="Arial" w:cs="Arial"/>
        </w:rPr>
        <w:t xml:space="preserve"> сельсовета </w:t>
      </w:r>
    </w:p>
    <w:p w:rsidR="007C5A97" w:rsidRPr="008337B5" w:rsidRDefault="007C5A97" w:rsidP="00773899">
      <w:pPr>
        <w:ind w:left="4962"/>
        <w:rPr>
          <w:rFonts w:ascii="Arial" w:hAnsi="Arial" w:cs="Arial"/>
        </w:rPr>
      </w:pPr>
      <w:r w:rsidRPr="008337B5">
        <w:rPr>
          <w:rFonts w:ascii="Arial" w:hAnsi="Arial" w:cs="Arial"/>
        </w:rPr>
        <w:t>Курского района Курской области</w:t>
      </w:r>
    </w:p>
    <w:p w:rsidR="00773899" w:rsidRPr="008337B5" w:rsidRDefault="00773899" w:rsidP="00773899">
      <w:pPr>
        <w:ind w:left="4962"/>
        <w:rPr>
          <w:rFonts w:ascii="Arial" w:hAnsi="Arial" w:cs="Arial"/>
        </w:rPr>
      </w:pPr>
      <w:r w:rsidRPr="008337B5">
        <w:rPr>
          <w:rFonts w:ascii="Arial" w:hAnsi="Arial" w:cs="Arial"/>
        </w:rPr>
        <w:t>от</w:t>
      </w:r>
    </w:p>
    <w:p w:rsidR="00773899" w:rsidRPr="008337B5" w:rsidRDefault="00773899" w:rsidP="00773899">
      <w:pPr>
        <w:pBdr>
          <w:top w:val="single" w:sz="4" w:space="1" w:color="auto"/>
        </w:pBdr>
        <w:ind w:left="4962"/>
        <w:rPr>
          <w:rFonts w:ascii="Arial" w:hAnsi="Arial" w:cs="Arial"/>
        </w:rPr>
      </w:pPr>
    </w:p>
    <w:p w:rsidR="00773899" w:rsidRPr="008337B5" w:rsidRDefault="00773899" w:rsidP="00773899">
      <w:pPr>
        <w:ind w:left="4962"/>
        <w:rPr>
          <w:rFonts w:ascii="Arial" w:hAnsi="Arial" w:cs="Arial"/>
        </w:rPr>
      </w:pPr>
    </w:p>
    <w:p w:rsidR="00773899" w:rsidRPr="008337B5" w:rsidRDefault="00773899" w:rsidP="00773899">
      <w:pPr>
        <w:pBdr>
          <w:top w:val="single" w:sz="4" w:space="1" w:color="auto"/>
        </w:pBdr>
        <w:ind w:left="4962"/>
        <w:jc w:val="center"/>
        <w:rPr>
          <w:rFonts w:ascii="Arial" w:hAnsi="Arial" w:cs="Arial"/>
          <w:sz w:val="20"/>
          <w:szCs w:val="20"/>
        </w:rPr>
      </w:pPr>
      <w:r w:rsidRPr="008337B5">
        <w:rPr>
          <w:rFonts w:ascii="Arial" w:hAnsi="Arial" w:cs="Arial"/>
          <w:sz w:val="20"/>
          <w:szCs w:val="20"/>
        </w:rPr>
        <w:t>(Ф.И.О., замещаемая должность)</w:t>
      </w:r>
    </w:p>
    <w:p w:rsidR="00773899" w:rsidRPr="008337B5" w:rsidRDefault="00773899" w:rsidP="00773899">
      <w:pPr>
        <w:jc w:val="center"/>
        <w:rPr>
          <w:rFonts w:ascii="Arial" w:hAnsi="Arial" w:cs="Arial"/>
          <w:b/>
          <w:bCs/>
        </w:rPr>
      </w:pPr>
    </w:p>
    <w:p w:rsidR="00773899" w:rsidRPr="008337B5" w:rsidRDefault="00773899" w:rsidP="00773899">
      <w:pPr>
        <w:jc w:val="center"/>
        <w:rPr>
          <w:rFonts w:ascii="Arial" w:hAnsi="Arial" w:cs="Arial"/>
          <w:b/>
          <w:bCs/>
        </w:rPr>
      </w:pPr>
      <w:r w:rsidRPr="008337B5">
        <w:rPr>
          <w:rFonts w:ascii="Arial" w:hAnsi="Arial" w:cs="Arial"/>
          <w:b/>
          <w:bCs/>
        </w:rPr>
        <w:t>УВЕДОМЛЕНИЕ</w:t>
      </w:r>
      <w:r w:rsidRPr="008337B5">
        <w:rPr>
          <w:rFonts w:ascii="Arial" w:hAnsi="Arial" w:cs="Arial"/>
          <w:b/>
          <w:bCs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73899" w:rsidRPr="008337B5" w:rsidRDefault="00773899" w:rsidP="00773899">
      <w:pPr>
        <w:ind w:firstLine="567"/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8337B5">
        <w:rPr>
          <w:rFonts w:ascii="Arial" w:hAnsi="Arial" w:cs="Arial"/>
        </w:rPr>
        <w:t>нужное</w:t>
      </w:r>
      <w:proofErr w:type="gramEnd"/>
      <w:r w:rsidRPr="008337B5">
        <w:rPr>
          <w:rFonts w:ascii="Arial" w:hAnsi="Arial" w:cs="Arial"/>
        </w:rPr>
        <w:t xml:space="preserve"> подчеркнуть).</w:t>
      </w:r>
    </w:p>
    <w:p w:rsidR="00773899" w:rsidRPr="008337B5" w:rsidRDefault="00773899" w:rsidP="00773899">
      <w:pPr>
        <w:ind w:firstLine="567"/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>Обстоятельства, являющиеся основанием возникновения личной заинтересованности:</w:t>
      </w:r>
      <w:r w:rsidRPr="008337B5">
        <w:rPr>
          <w:rFonts w:ascii="Arial" w:hAnsi="Arial" w:cs="Arial"/>
        </w:rPr>
        <w:br/>
      </w:r>
    </w:p>
    <w:p w:rsidR="00773899" w:rsidRPr="008337B5" w:rsidRDefault="00773899" w:rsidP="00773899">
      <w:pPr>
        <w:pBdr>
          <w:top w:val="single" w:sz="4" w:space="1" w:color="auto"/>
        </w:pBdr>
        <w:rPr>
          <w:rFonts w:ascii="Arial" w:hAnsi="Arial" w:cs="Arial"/>
        </w:rPr>
      </w:pPr>
    </w:p>
    <w:p w:rsidR="00773899" w:rsidRPr="008337B5" w:rsidRDefault="00773899" w:rsidP="00773899">
      <w:pPr>
        <w:rPr>
          <w:rFonts w:ascii="Arial" w:hAnsi="Arial" w:cs="Arial"/>
        </w:rPr>
      </w:pPr>
    </w:p>
    <w:p w:rsidR="00773899" w:rsidRPr="008337B5" w:rsidRDefault="00773899" w:rsidP="00773899">
      <w:pPr>
        <w:pBdr>
          <w:top w:val="single" w:sz="4" w:space="1" w:color="auto"/>
        </w:pBdr>
        <w:rPr>
          <w:rFonts w:ascii="Arial" w:hAnsi="Arial" w:cs="Arial"/>
        </w:rPr>
      </w:pPr>
    </w:p>
    <w:p w:rsidR="00773899" w:rsidRPr="008337B5" w:rsidRDefault="00773899" w:rsidP="00773899">
      <w:pPr>
        <w:ind w:firstLine="567"/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773899" w:rsidRPr="008337B5" w:rsidRDefault="00773899" w:rsidP="00773899">
      <w:pPr>
        <w:rPr>
          <w:rFonts w:ascii="Arial" w:hAnsi="Arial" w:cs="Arial"/>
        </w:rPr>
      </w:pPr>
    </w:p>
    <w:p w:rsidR="00773899" w:rsidRPr="008337B5" w:rsidRDefault="00773899" w:rsidP="00773899">
      <w:pPr>
        <w:pBdr>
          <w:top w:val="single" w:sz="4" w:space="1" w:color="auto"/>
        </w:pBdr>
        <w:rPr>
          <w:rFonts w:ascii="Arial" w:hAnsi="Arial" w:cs="Arial"/>
        </w:rPr>
      </w:pPr>
    </w:p>
    <w:p w:rsidR="00773899" w:rsidRPr="008337B5" w:rsidRDefault="00773899" w:rsidP="00773899">
      <w:pPr>
        <w:ind w:firstLine="567"/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>Предлагаемые меры по предотвращению или урегулированию конфликта интересов:</w:t>
      </w:r>
      <w:r w:rsidRPr="008337B5">
        <w:rPr>
          <w:rFonts w:ascii="Arial" w:hAnsi="Arial" w:cs="Arial"/>
        </w:rPr>
        <w:br/>
      </w:r>
    </w:p>
    <w:p w:rsidR="00773899" w:rsidRPr="008337B5" w:rsidRDefault="00773899" w:rsidP="00773899">
      <w:pPr>
        <w:pBdr>
          <w:top w:val="single" w:sz="4" w:space="1" w:color="auto"/>
        </w:pBdr>
        <w:rPr>
          <w:rFonts w:ascii="Arial" w:hAnsi="Arial" w:cs="Arial"/>
        </w:rPr>
      </w:pPr>
    </w:p>
    <w:p w:rsidR="00773899" w:rsidRPr="008337B5" w:rsidRDefault="00773899" w:rsidP="00773899">
      <w:pPr>
        <w:rPr>
          <w:rFonts w:ascii="Arial" w:hAnsi="Arial" w:cs="Arial"/>
        </w:rPr>
      </w:pPr>
    </w:p>
    <w:p w:rsidR="00773899" w:rsidRPr="008337B5" w:rsidRDefault="00773899" w:rsidP="00773899">
      <w:pPr>
        <w:pBdr>
          <w:top w:val="single" w:sz="4" w:space="1" w:color="auto"/>
        </w:pBdr>
        <w:rPr>
          <w:rFonts w:ascii="Arial" w:hAnsi="Arial" w:cs="Arial"/>
        </w:rPr>
      </w:pPr>
    </w:p>
    <w:p w:rsidR="00773899" w:rsidRPr="008337B5" w:rsidRDefault="00773899" w:rsidP="00773899">
      <w:pPr>
        <w:spacing w:after="360"/>
        <w:ind w:firstLine="567"/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Курской области и урегулированию конфликта интересов при рассмотрении настоящего уведомления (</w:t>
      </w:r>
      <w:proofErr w:type="gramStart"/>
      <w:r w:rsidRPr="008337B5">
        <w:rPr>
          <w:rFonts w:ascii="Arial" w:hAnsi="Arial" w:cs="Arial"/>
        </w:rPr>
        <w:t>нужное</w:t>
      </w:r>
      <w:proofErr w:type="gramEnd"/>
      <w:r w:rsidRPr="008337B5">
        <w:rPr>
          <w:rFonts w:ascii="Arial" w:hAnsi="Arial" w:cs="Arial"/>
        </w:rPr>
        <w:t xml:space="preserve">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249"/>
      </w:tblGrid>
      <w:tr w:rsidR="00773899" w:rsidRPr="008337B5" w:rsidTr="00773899">
        <w:tc>
          <w:tcPr>
            <w:tcW w:w="187" w:type="dxa"/>
            <w:vAlign w:val="bottom"/>
            <w:hideMark/>
          </w:tcPr>
          <w:p w:rsidR="00773899" w:rsidRPr="008337B5" w:rsidRDefault="00773899">
            <w:pPr>
              <w:jc w:val="right"/>
              <w:rPr>
                <w:rFonts w:ascii="Arial" w:hAnsi="Arial" w:cs="Arial"/>
              </w:rPr>
            </w:pPr>
            <w:r w:rsidRPr="008337B5">
              <w:rPr>
                <w:rFonts w:ascii="Arial" w:hAnsi="Arial" w:cs="Arial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3899" w:rsidRPr="008337B5" w:rsidRDefault="007738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  <w:vAlign w:val="bottom"/>
            <w:hideMark/>
          </w:tcPr>
          <w:p w:rsidR="00773899" w:rsidRPr="008337B5" w:rsidRDefault="00773899">
            <w:pPr>
              <w:rPr>
                <w:rFonts w:ascii="Arial" w:hAnsi="Arial" w:cs="Arial"/>
              </w:rPr>
            </w:pPr>
            <w:r w:rsidRPr="008337B5">
              <w:rPr>
                <w:rFonts w:ascii="Arial" w:hAnsi="Arial" w:cs="Arial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3899" w:rsidRPr="008337B5" w:rsidRDefault="007738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bottom"/>
            <w:hideMark/>
          </w:tcPr>
          <w:p w:rsidR="00773899" w:rsidRPr="008337B5" w:rsidRDefault="00773899">
            <w:pPr>
              <w:jc w:val="right"/>
              <w:rPr>
                <w:rFonts w:ascii="Arial" w:hAnsi="Arial" w:cs="Arial"/>
              </w:rPr>
            </w:pPr>
            <w:r w:rsidRPr="008337B5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3899" w:rsidRPr="008337B5" w:rsidRDefault="00773899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bottom"/>
            <w:hideMark/>
          </w:tcPr>
          <w:p w:rsidR="00773899" w:rsidRPr="008337B5" w:rsidRDefault="00773899">
            <w:pPr>
              <w:ind w:left="57"/>
              <w:rPr>
                <w:rFonts w:ascii="Arial" w:hAnsi="Arial" w:cs="Arial"/>
              </w:rPr>
            </w:pPr>
            <w:proofErr w:type="gramStart"/>
            <w:r w:rsidRPr="008337B5">
              <w:rPr>
                <w:rFonts w:ascii="Arial" w:hAnsi="Arial" w:cs="Arial"/>
              </w:rPr>
              <w:t>г</w:t>
            </w:r>
            <w:proofErr w:type="gramEnd"/>
            <w:r w:rsidRPr="008337B5">
              <w:rPr>
                <w:rFonts w:ascii="Arial" w:hAnsi="Arial" w:cs="Arial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3899" w:rsidRPr="008337B5" w:rsidRDefault="007738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773899" w:rsidRPr="008337B5" w:rsidRDefault="00773899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3899" w:rsidRPr="008337B5" w:rsidRDefault="00773899">
            <w:pPr>
              <w:jc w:val="center"/>
              <w:rPr>
                <w:rFonts w:ascii="Arial" w:hAnsi="Arial" w:cs="Arial"/>
              </w:rPr>
            </w:pPr>
          </w:p>
        </w:tc>
      </w:tr>
      <w:tr w:rsidR="00773899" w:rsidRPr="008337B5" w:rsidTr="00773899">
        <w:tc>
          <w:tcPr>
            <w:tcW w:w="187" w:type="dxa"/>
          </w:tcPr>
          <w:p w:rsidR="00773899" w:rsidRPr="008337B5" w:rsidRDefault="00773899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</w:tcPr>
          <w:p w:rsidR="00773899" w:rsidRPr="008337B5" w:rsidRDefault="007738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</w:tcPr>
          <w:p w:rsidR="00773899" w:rsidRPr="008337B5" w:rsidRDefault="00773899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773899" w:rsidRPr="008337B5" w:rsidRDefault="007738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773899" w:rsidRPr="008337B5" w:rsidRDefault="0077389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773899" w:rsidRPr="008337B5" w:rsidRDefault="00773899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773899" w:rsidRPr="008337B5" w:rsidRDefault="00773899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722" w:type="dxa"/>
            <w:hideMark/>
          </w:tcPr>
          <w:p w:rsidR="00773899" w:rsidRPr="008337B5" w:rsidRDefault="00773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7B5">
              <w:rPr>
                <w:rFonts w:ascii="Arial" w:hAnsi="Arial" w:cs="Arial"/>
                <w:sz w:val="20"/>
                <w:szCs w:val="20"/>
              </w:rPr>
              <w:t>(подпись лица, направляющего уведомление)</w:t>
            </w:r>
          </w:p>
        </w:tc>
        <w:tc>
          <w:tcPr>
            <w:tcW w:w="284" w:type="dxa"/>
          </w:tcPr>
          <w:p w:rsidR="00773899" w:rsidRPr="008337B5" w:rsidRDefault="00773899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hideMark/>
          </w:tcPr>
          <w:p w:rsidR="00773899" w:rsidRPr="008337B5" w:rsidRDefault="00773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7B5">
              <w:rPr>
                <w:rFonts w:ascii="Arial" w:hAnsi="Arial" w:cs="Arial"/>
                <w:sz w:val="20"/>
                <w:szCs w:val="20"/>
              </w:rPr>
              <w:t>(расшифровка подписи)</w:t>
            </w:r>
          </w:p>
        </w:tc>
      </w:tr>
    </w:tbl>
    <w:p w:rsidR="008337B5" w:rsidRPr="008337B5" w:rsidRDefault="008337B5" w:rsidP="0005378B">
      <w:pPr>
        <w:rPr>
          <w:rFonts w:ascii="Arial" w:hAnsi="Arial" w:cs="Arial"/>
        </w:rPr>
      </w:pPr>
    </w:p>
    <w:sectPr w:rsidR="008337B5" w:rsidRPr="008337B5" w:rsidSect="008337B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80E3E"/>
    <w:multiLevelType w:val="hybridMultilevel"/>
    <w:tmpl w:val="DDE2D7AC"/>
    <w:lvl w:ilvl="0" w:tplc="0260568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899"/>
    <w:rsid w:val="000003E8"/>
    <w:rsid w:val="00000BB7"/>
    <w:rsid w:val="00000F7F"/>
    <w:rsid w:val="00001070"/>
    <w:rsid w:val="000011B3"/>
    <w:rsid w:val="000019EC"/>
    <w:rsid w:val="0000246E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78B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1A75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2B6D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291A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6A72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47A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99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0C4F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A97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37B5"/>
    <w:rsid w:val="00834328"/>
    <w:rsid w:val="00834788"/>
    <w:rsid w:val="00834BBE"/>
    <w:rsid w:val="00834FD0"/>
    <w:rsid w:val="0083525A"/>
    <w:rsid w:val="0083531A"/>
    <w:rsid w:val="00835671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4E9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871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6C9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5D54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8E3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202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2E44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43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673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99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A97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2016-02-29T12:13:00Z</dcterms:created>
  <dcterms:modified xsi:type="dcterms:W3CDTF">2016-03-31T12:58:00Z</dcterms:modified>
</cp:coreProperties>
</file>