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3D" w:rsidRPr="00FB4C84" w:rsidRDefault="00374C3D" w:rsidP="00374C3D">
      <w:pPr>
        <w:pStyle w:val="ConsPlusTitle"/>
        <w:ind w:hanging="426"/>
        <w:rPr>
          <w:rFonts w:ascii="Times New Roman" w:hAnsi="Times New Roman" w:cs="Times New Roman"/>
          <w:sz w:val="28"/>
          <w:szCs w:val="28"/>
        </w:rPr>
      </w:pPr>
    </w:p>
    <w:p w:rsidR="00136D94" w:rsidRPr="002F24AE" w:rsidRDefault="00136D94" w:rsidP="00136D9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136D94" w:rsidRPr="002F24AE" w:rsidRDefault="00136D94" w:rsidP="00136D9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bookmarkEnd w:id="0"/>
    <w:p w:rsidR="00136D94" w:rsidRPr="002F24AE" w:rsidRDefault="00136D94" w:rsidP="00136D9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D94" w:rsidRPr="002F24AE" w:rsidRDefault="00136D94" w:rsidP="00136D9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36D94" w:rsidRPr="002F24AE" w:rsidRDefault="00136D94" w:rsidP="00136D9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D94" w:rsidRPr="002F24AE" w:rsidRDefault="00136D94" w:rsidP="00136D94">
      <w:pPr>
        <w:pStyle w:val="a5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2F24A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2F24AE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</w:p>
    <w:p w:rsidR="00136D94" w:rsidRPr="002F24AE" w:rsidRDefault="00136D94" w:rsidP="00136D94">
      <w:pPr>
        <w:pStyle w:val="a5"/>
        <w:ind w:left="567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11.12.2018</w:t>
      </w:r>
      <w:r w:rsidRPr="002F24A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2F24A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F24AE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124</w:t>
      </w:r>
    </w:p>
    <w:p w:rsidR="00136D94" w:rsidRPr="002F24AE" w:rsidRDefault="00136D94" w:rsidP="00136D94">
      <w:pPr>
        <w:pStyle w:val="a5"/>
        <w:ind w:left="567"/>
        <w:rPr>
          <w:rFonts w:ascii="Times New Roman" w:eastAsia="Times New Roman" w:hAnsi="Times New Roman" w:cs="Times New Roman"/>
        </w:rPr>
      </w:pPr>
    </w:p>
    <w:p w:rsidR="00136D94" w:rsidRPr="00782605" w:rsidRDefault="00136D94" w:rsidP="00136D94">
      <w:pPr>
        <w:pStyle w:val="ConsPlusTitle"/>
        <w:ind w:left="284" w:right="357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2605">
        <w:rPr>
          <w:rFonts w:ascii="Times New Roman" w:hAnsi="Times New Roman" w:cs="Times New Roman"/>
          <w:b w:val="0"/>
          <w:sz w:val="28"/>
          <w:szCs w:val="28"/>
        </w:rPr>
        <w:t>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782605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782605">
        <w:rPr>
          <w:rFonts w:ascii="Times New Roman" w:hAnsi="Times New Roman" w:cs="Times New Roman"/>
          <w:b w:val="0"/>
          <w:sz w:val="28"/>
          <w:szCs w:val="28"/>
        </w:rPr>
        <w:t xml:space="preserve">ормирования, ведения, </w:t>
      </w:r>
      <w:r w:rsidRPr="00782605">
        <w:rPr>
          <w:rFonts w:ascii="Times New Roman" w:hAnsi="Times New Roman" w:cs="Times New Roman"/>
          <w:b w:val="0"/>
          <w:spacing w:val="-2"/>
          <w:sz w:val="28"/>
          <w:szCs w:val="28"/>
        </w:rPr>
        <w:t>обязательного опубликования Перечня муниципального имущества муниципального образования «</w:t>
      </w:r>
      <w:proofErr w:type="spellStart"/>
      <w:r w:rsidRPr="00782605">
        <w:rPr>
          <w:rFonts w:ascii="Times New Roman" w:hAnsi="Times New Roman" w:cs="Times New Roman"/>
          <w:b w:val="0"/>
          <w:spacing w:val="-2"/>
          <w:sz w:val="28"/>
          <w:szCs w:val="28"/>
        </w:rPr>
        <w:t>Ворошневскийсельсовет</w:t>
      </w:r>
      <w:proofErr w:type="spellEnd"/>
      <w:r w:rsidRPr="00782605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» Курского района Курской области, предназначенного </w:t>
      </w:r>
      <w:r w:rsidRPr="00782605">
        <w:rPr>
          <w:rFonts w:ascii="Times New Roman" w:hAnsi="Times New Roman" w:cs="Times New Roman"/>
          <w:b w:val="0"/>
          <w:sz w:val="28"/>
          <w:szCs w:val="28"/>
        </w:rPr>
        <w:t>для передачи во владение и (или) пользование субъектам малого и среднего предпринимательства» в новой редакции</w:t>
      </w:r>
    </w:p>
    <w:p w:rsidR="00136D94" w:rsidRPr="002F24AE" w:rsidRDefault="00136D94" w:rsidP="00136D94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136D94" w:rsidRPr="00765BCF" w:rsidRDefault="00136D94" w:rsidP="00136D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B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 июля </w:t>
      </w:r>
      <w:smartTag w:uri="urn:schemas-microsoft-com:office:smarttags" w:element="metricconverter">
        <w:smartTagPr>
          <w:attr w:name="ProductID" w:val="2007 г"/>
        </w:smartTagPr>
        <w:r w:rsidRPr="00765BC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765BCF">
        <w:rPr>
          <w:rFonts w:ascii="Times New Roman" w:hAnsi="Times New Roman" w:cs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Федерации»,  от 22 июля </w:t>
      </w:r>
      <w:smartTag w:uri="urn:schemas-microsoft-com:office:smarttags" w:element="metricconverter">
        <w:smartTagPr>
          <w:attr w:name="ProductID" w:val="2008 г"/>
        </w:smartTagPr>
        <w:r w:rsidRPr="00765BC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65BCF">
        <w:rPr>
          <w:rFonts w:ascii="Times New Roman" w:hAnsi="Times New Roman" w:cs="Times New Roman"/>
          <w:sz w:val="28"/>
          <w:szCs w:val="28"/>
        </w:rPr>
        <w:t>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от</w:t>
      </w:r>
      <w:proofErr w:type="gramEnd"/>
      <w:r w:rsidRPr="00765BCF">
        <w:rPr>
          <w:rFonts w:ascii="Times New Roman" w:hAnsi="Times New Roman" w:cs="Times New Roman"/>
          <w:sz w:val="28"/>
          <w:szCs w:val="28"/>
        </w:rPr>
        <w:t xml:space="preserve">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65BCF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136D94" w:rsidRDefault="00136D94" w:rsidP="00136D94">
      <w:pPr>
        <w:shd w:val="clear" w:color="auto" w:fill="FFFFFF"/>
        <w:spacing w:before="226" w:line="326" w:lineRule="exact"/>
        <w:ind w:left="567" w:right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136D94" w:rsidRDefault="00136D94" w:rsidP="00136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5BC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65BCF">
        <w:rPr>
          <w:rFonts w:ascii="Times New Roman" w:hAnsi="Times New Roman" w:cs="Times New Roman"/>
          <w:b w:val="0"/>
          <w:sz w:val="28"/>
          <w:szCs w:val="28"/>
        </w:rPr>
        <w:t>тверд</w:t>
      </w:r>
      <w:r>
        <w:rPr>
          <w:rFonts w:ascii="Times New Roman" w:hAnsi="Times New Roman" w:cs="Times New Roman"/>
          <w:b w:val="0"/>
          <w:sz w:val="28"/>
          <w:szCs w:val="28"/>
        </w:rPr>
        <w:t>ить прилагаемый</w:t>
      </w:r>
      <w:r w:rsidR="00957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65BCF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765BCF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ведения, обязательного опубликования Перечня муниципального имущества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 Курского района </w:t>
      </w:r>
      <w:r w:rsidRPr="00765BCF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области, предназначенного для передачи во владение и (или) пользование субъектам малого и среднего предпринимательства»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 редакции.</w:t>
      </w:r>
    </w:p>
    <w:p w:rsidR="00136D94" w:rsidRPr="002F24AE" w:rsidRDefault="00136D94" w:rsidP="00136D9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     2. Постановление Администрации </w:t>
      </w:r>
      <w:proofErr w:type="spellStart"/>
      <w:r w:rsidRPr="0078260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82605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782605">
        <w:rPr>
          <w:rFonts w:ascii="Times New Roman" w:hAnsi="Times New Roman" w:cs="Times New Roman"/>
          <w:sz w:val="28"/>
          <w:szCs w:val="28"/>
        </w:rPr>
        <w:t>от 23.08.2016 года № 131 «</w:t>
      </w:r>
      <w:r w:rsidRPr="00782605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78260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утверждении Порядка формирования, ведения,</w:t>
      </w:r>
      <w:r w:rsidRPr="00782605"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обязательного опубликования Перечня муниципального имущества муниципального образования «</w:t>
      </w:r>
      <w:proofErr w:type="spellStart"/>
      <w:r w:rsidRPr="00782605">
        <w:rPr>
          <w:rFonts w:ascii="Times New Roman" w:eastAsia="Times New Roman" w:hAnsi="Times New Roman" w:cs="Times New Roman"/>
          <w:spacing w:val="-2"/>
          <w:sz w:val="28"/>
          <w:szCs w:val="28"/>
        </w:rPr>
        <w:t>Ворошневский</w:t>
      </w:r>
      <w:proofErr w:type="spellEnd"/>
      <w:r w:rsidRPr="007826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сельсовет» Курского района Курской области, предназначенного</w:t>
      </w:r>
      <w:r w:rsidRPr="00782605">
        <w:rPr>
          <w:rFonts w:ascii="Times New Roman" w:eastAsia="Times New Roman" w:hAnsi="Times New Roman" w:cs="Times New Roman"/>
          <w:sz w:val="28"/>
          <w:szCs w:val="28"/>
        </w:rPr>
        <w:t>для передачи во владение и (или) пользование субъектам малого и среднего</w:t>
      </w:r>
      <w:r w:rsidRPr="002F24A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» считать утратившим силу.</w:t>
      </w:r>
    </w:p>
    <w:p w:rsidR="00136D94" w:rsidRDefault="00136D94" w:rsidP="00136D94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     3</w:t>
      </w:r>
      <w:r w:rsidRPr="002F24AE">
        <w:rPr>
          <w:rFonts w:ascii="Times New Roman" w:hAnsi="Times New Roman" w:cs="Times New Roman"/>
          <w:spacing w:val="-15"/>
          <w:sz w:val="28"/>
          <w:szCs w:val="28"/>
        </w:rPr>
        <w:t>.</w:t>
      </w:r>
      <w:proofErr w:type="gramStart"/>
      <w:r w:rsidRPr="002F24AE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2F24AE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 постановления   оставляю за соб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24AE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D94" w:rsidRDefault="00136D94" w:rsidP="00136D94">
      <w:pPr>
        <w:pStyle w:val="a5"/>
        <w:ind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 вступает в силу со дня его подписания.</w:t>
      </w:r>
    </w:p>
    <w:p w:rsidR="00136D94" w:rsidRDefault="00136D94" w:rsidP="00136D94">
      <w:pPr>
        <w:pStyle w:val="a5"/>
        <w:ind w:firstLine="567"/>
      </w:pPr>
    </w:p>
    <w:p w:rsidR="00136D94" w:rsidRDefault="00136D94" w:rsidP="00136D94">
      <w:pPr>
        <w:shd w:val="clear" w:color="auto" w:fill="FFFFFF"/>
        <w:tabs>
          <w:tab w:val="left" w:leader="underscore" w:pos="3154"/>
        </w:tabs>
        <w:spacing w:line="605" w:lineRule="exact"/>
        <w:ind w:firstLine="567"/>
      </w:pP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сельсовета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Н.С. Тарасов</w:t>
      </w:r>
    </w:p>
    <w:p w:rsidR="00136D94" w:rsidRDefault="00136D94" w:rsidP="00136D94">
      <w:pPr>
        <w:shd w:val="clear" w:color="auto" w:fill="FFFFFF"/>
        <w:spacing w:before="5" w:line="605" w:lineRule="exact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Утвержден</w:t>
      </w:r>
    </w:p>
    <w:p w:rsidR="00136D94" w:rsidRDefault="00136D94" w:rsidP="00136D94">
      <w:pPr>
        <w:shd w:val="clear" w:color="auto" w:fill="FFFFFF"/>
        <w:spacing w:line="605" w:lineRule="exact"/>
        <w:ind w:firstLine="567"/>
        <w:jc w:val="right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</w:p>
    <w:p w:rsidR="00136D94" w:rsidRDefault="00136D94" w:rsidP="00136D94">
      <w:pPr>
        <w:shd w:val="clear" w:color="auto" w:fill="FFFFFF"/>
        <w:ind w:firstLine="567"/>
        <w:jc w:val="right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сельсовета Курского района Курской области</w:t>
      </w:r>
    </w:p>
    <w:p w:rsidR="00136D94" w:rsidRDefault="00136D94" w:rsidP="00136D94">
      <w:pPr>
        <w:shd w:val="clear" w:color="auto" w:fill="FFFFFF"/>
        <w:tabs>
          <w:tab w:val="left" w:pos="7085"/>
        </w:tabs>
        <w:ind w:firstLine="567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от 11.12. 2018 г. № 124</w:t>
      </w:r>
    </w:p>
    <w:p w:rsidR="00136D94" w:rsidRPr="00765BCF" w:rsidRDefault="00136D94" w:rsidP="00136D9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136D94" w:rsidRPr="00782605" w:rsidRDefault="00136D94" w:rsidP="00136D9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0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36D94" w:rsidRPr="00782605" w:rsidRDefault="00136D94" w:rsidP="00136D9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05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ведения, обязательного опубликования Перечня муниципального имущества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</w:t>
      </w:r>
      <w:r w:rsidRPr="00782605">
        <w:rPr>
          <w:rFonts w:ascii="Times New Roman" w:hAnsi="Times New Roman" w:cs="Times New Roman"/>
          <w:b/>
          <w:sz w:val="28"/>
          <w:szCs w:val="28"/>
        </w:rPr>
        <w:t xml:space="preserve"> Курской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136D94" w:rsidRPr="00782605" w:rsidRDefault="00136D94" w:rsidP="00136D94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D94" w:rsidRPr="00B16F10" w:rsidRDefault="00136D94" w:rsidP="00136D94">
      <w:pPr>
        <w:pStyle w:val="3"/>
        <w:spacing w:before="240" w:after="240"/>
        <w:ind w:firstLine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6F10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136D94" w:rsidRPr="00782605" w:rsidRDefault="00136D94" w:rsidP="00136D94">
      <w:pPr>
        <w:autoSpaceDN w:val="0"/>
        <w:adjustRightInd w:val="0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82605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формирования, ведения, обязательного опубликования перечня муниципального имущества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</w:t>
      </w:r>
      <w:r w:rsidRPr="00782605">
        <w:rPr>
          <w:rFonts w:ascii="Times New Roman" w:hAnsi="Times New Roman" w:cs="Times New Roman"/>
          <w:sz w:val="28"/>
          <w:szCs w:val="28"/>
        </w:rPr>
        <w:t xml:space="preserve">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</w:t>
      </w:r>
      <w:r w:rsidRPr="0042783B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Федеральными законами от 24.07.2007 № 209-ФЗ "О развитии малого и среднего предпринимательства в Российской Федерации"</w:t>
        </w:r>
      </w:hyperlink>
      <w:r w:rsidRPr="0042783B">
        <w:rPr>
          <w:rFonts w:ascii="Times New Roman" w:hAnsi="Times New Roman" w:cs="Times New Roman"/>
          <w:sz w:val="28"/>
          <w:szCs w:val="28"/>
        </w:rPr>
        <w:t xml:space="preserve">(в редакции от 03.08.2018), </w:t>
      </w:r>
      <w:hyperlink r:id="rId5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от 22.06.2008 № 159-ФЗ "Об особенностях отчуждениянедвижимого</w:t>
        </w:r>
        <w:proofErr w:type="gramEnd"/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gramStart"/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782605">
        <w:rPr>
          <w:rFonts w:ascii="Times New Roman" w:hAnsi="Times New Roman" w:cs="Times New Roman"/>
          <w:sz w:val="28"/>
          <w:szCs w:val="28"/>
        </w:rPr>
        <w:t>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предпринимательства».</w:t>
      </w:r>
      <w:proofErr w:type="gramEnd"/>
    </w:p>
    <w:p w:rsidR="00136D94" w:rsidRPr="00782605" w:rsidRDefault="00136D94" w:rsidP="00136D94">
      <w:pPr>
        <w:autoSpaceDN w:val="0"/>
        <w:adjustRightInd w:val="0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8260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формирования, ведения (с ежегодным до 1 ноября текущего года дополнением) и обязательного опубликования Перечня муниципального имущества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</w:t>
      </w:r>
      <w:r w:rsidRPr="00782605">
        <w:rPr>
          <w:rFonts w:ascii="Times New Roman" w:hAnsi="Times New Roman" w:cs="Times New Roman"/>
          <w:sz w:val="28"/>
          <w:szCs w:val="28"/>
        </w:rPr>
        <w:t xml:space="preserve">Курской области, свободного от прав третьих лиц (за исключением права хозяйственного </w:t>
      </w:r>
      <w:r w:rsidRPr="00782605">
        <w:rPr>
          <w:rFonts w:ascii="Times New Roman" w:hAnsi="Times New Roman" w:cs="Times New Roman"/>
          <w:sz w:val="28"/>
          <w:szCs w:val="28"/>
        </w:rPr>
        <w:lastRenderedPageBreak/>
        <w:t>ведения, права оперативного управления, а также имущественных прав субъектов малого и среднего предпринимательства) (далее соответственно - муниципальное имущество, Перечень), предназначенного для передачи во владение</w:t>
      </w:r>
      <w:proofErr w:type="gramEnd"/>
      <w:r w:rsidRPr="00782605">
        <w:rPr>
          <w:rFonts w:ascii="Times New Roman" w:hAnsi="Times New Roman" w:cs="Times New Roman"/>
          <w:sz w:val="28"/>
          <w:szCs w:val="28"/>
        </w:rPr>
        <w:t xml:space="preserve">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136D94" w:rsidRPr="0042783B" w:rsidRDefault="00136D94" w:rsidP="00136D94">
      <w:pPr>
        <w:autoSpaceDN w:val="0"/>
        <w:adjustRightInd w:val="0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605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данный Перечень, может быть отчуждено на возмездной основе в собственность субъектов малого и среднего предпринимательства в соответствии с частью 2.1 статьи 9 </w:t>
      </w:r>
      <w:hyperlink r:id="rId6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овнесении</w:t>
        </w:r>
        <w:proofErr w:type="gramEnd"/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изменений в отдельные законодательные акты Российской Федерации"</w:t>
        </w:r>
      </w:hyperlink>
      <w:r w:rsidRPr="0042783B">
        <w:rPr>
          <w:rFonts w:ascii="Times New Roman" w:hAnsi="Times New Roman" w:cs="Times New Roman"/>
          <w:sz w:val="28"/>
          <w:szCs w:val="28"/>
        </w:rPr>
        <w:t xml:space="preserve"> и в случаях, указанных в подпунктах 6,8 и 9 пункта 2 статьи 39.3 Земельного Кодекса Российской Федерации.</w:t>
      </w:r>
    </w:p>
    <w:p w:rsidR="00136D94" w:rsidRPr="00136D94" w:rsidRDefault="00136D94" w:rsidP="00136D94">
      <w:pPr>
        <w:pStyle w:val="3"/>
        <w:spacing w:before="0"/>
        <w:ind w:left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6D94">
        <w:rPr>
          <w:rFonts w:ascii="Times New Roman" w:hAnsi="Times New Roman" w:cs="Times New Roman"/>
          <w:b w:val="0"/>
          <w:color w:val="auto"/>
          <w:sz w:val="28"/>
          <w:szCs w:val="28"/>
        </w:rPr>
        <w:t>2. Порядок формирования, ведения и ежегодного</w:t>
      </w:r>
    </w:p>
    <w:p w:rsidR="00136D94" w:rsidRPr="00136D94" w:rsidRDefault="00136D94" w:rsidP="00136D94">
      <w:pPr>
        <w:pStyle w:val="3"/>
        <w:spacing w:before="0"/>
        <w:ind w:left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6D94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дополнения Перечня</w:t>
      </w:r>
    </w:p>
    <w:p w:rsidR="00136D94" w:rsidRPr="00782605" w:rsidRDefault="00136D94" w:rsidP="00136D94">
      <w:pPr>
        <w:pStyle w:val="3"/>
        <w:spacing w:before="0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6D94" w:rsidRPr="00782605" w:rsidRDefault="00136D94" w:rsidP="00136D94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782605">
        <w:rPr>
          <w:rFonts w:ascii="Times New Roman" w:hAnsi="Times New Roman" w:cs="Times New Roman"/>
          <w:sz w:val="28"/>
          <w:szCs w:val="28"/>
        </w:rPr>
        <w:t xml:space="preserve">2.1. В Перечень вносятся сведения о муниципальном имуществе, находящемся в муниципальной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</w:t>
      </w:r>
      <w:r w:rsidRPr="00782605">
        <w:rPr>
          <w:rFonts w:ascii="Times New Roman" w:hAnsi="Times New Roman" w:cs="Times New Roman"/>
          <w:sz w:val="28"/>
          <w:szCs w:val="28"/>
        </w:rPr>
        <w:t xml:space="preserve"> Курской области, соответствующем следующим критериям:</w:t>
      </w:r>
    </w:p>
    <w:p w:rsidR="00136D94" w:rsidRPr="00782605" w:rsidRDefault="00136D94" w:rsidP="00136D94">
      <w:pPr>
        <w:autoSpaceDN w:val="0"/>
        <w:adjustRightInd w:val="0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</w:t>
      </w:r>
      <w:r w:rsidRPr="00782605">
        <w:rPr>
          <w:rStyle w:val="blk"/>
          <w:rFonts w:ascii="Times New Roman" w:hAnsi="Times New Roman" w:cs="Times New Roman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136D94" w:rsidRPr="00782605" w:rsidRDefault="00136D94" w:rsidP="00136D94">
      <w:pPr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136D94" w:rsidRPr="00782605" w:rsidRDefault="00136D94" w:rsidP="00136D94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136D94" w:rsidRPr="00782605" w:rsidRDefault="00136D94" w:rsidP="00136D94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136D94" w:rsidRPr="00782605" w:rsidRDefault="00136D94" w:rsidP="00136D94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136D94" w:rsidRPr="00782605" w:rsidRDefault="00136D94" w:rsidP="00136D94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lastRenderedPageBreak/>
        <w:t xml:space="preserve">е) муниципальное имущество не включено в прогнозный план (программу) приватизации имущества, находящегося в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</w:t>
      </w:r>
      <w:r w:rsidRPr="00782605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136D94" w:rsidRPr="00782605" w:rsidRDefault="00136D94" w:rsidP="00136D94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</w:t>
      </w:r>
    </w:p>
    <w:p w:rsidR="00136D94" w:rsidRPr="00782605" w:rsidRDefault="00136D94" w:rsidP="00136D94">
      <w:pPr>
        <w:pStyle w:val="ConsPlusCell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Style w:val="blk"/>
          <w:rFonts w:ascii="Times New Roman" w:hAnsi="Times New Roman" w:cs="Times New Roman"/>
          <w:sz w:val="28"/>
          <w:szCs w:val="28"/>
        </w:rPr>
        <w:t xml:space="preserve">2.2. В указанный Перечень не включаются земельные участки, предусмотренные </w:t>
      </w:r>
      <w:hyperlink r:id="rId7" w:anchor="dst1601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подпунктами 1</w:t>
        </w:r>
      </w:hyperlink>
      <w:r w:rsidRPr="0042783B">
        <w:rPr>
          <w:rStyle w:val="blk"/>
          <w:rFonts w:ascii="Times New Roman" w:hAnsi="Times New Roman" w:cs="Times New Roman"/>
          <w:sz w:val="28"/>
          <w:szCs w:val="28"/>
        </w:rPr>
        <w:t xml:space="preserve"> - </w:t>
      </w:r>
      <w:hyperlink r:id="rId8" w:anchor="dst630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Pr="0042783B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hyperlink r:id="rId9" w:anchor="dst633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13</w:t>
        </w:r>
      </w:hyperlink>
      <w:r w:rsidRPr="0042783B">
        <w:rPr>
          <w:rStyle w:val="blk"/>
          <w:rFonts w:ascii="Times New Roman" w:hAnsi="Times New Roman" w:cs="Times New Roman"/>
          <w:sz w:val="28"/>
          <w:szCs w:val="28"/>
        </w:rPr>
        <w:t xml:space="preserve"> - </w:t>
      </w:r>
      <w:hyperlink r:id="rId10" w:anchor="dst635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42783B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hyperlink r:id="rId11" w:anchor="dst638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18</w:t>
        </w:r>
      </w:hyperlink>
      <w:r w:rsidRPr="0042783B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hyperlink r:id="rId12" w:anchor="dst639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19 пункта 8 статьи 39.11</w:t>
        </w:r>
      </w:hyperlink>
      <w:r w:rsidRPr="00782605">
        <w:rPr>
          <w:rStyle w:val="blk"/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136D94" w:rsidRPr="00782605" w:rsidRDefault="00136D94" w:rsidP="00136D94">
      <w:pPr>
        <w:pStyle w:val="ConsPlusCell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Style w:val="blk"/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782605">
        <w:rPr>
          <w:rFonts w:ascii="Times New Roman" w:hAnsi="Times New Roman" w:cs="Times New Roman"/>
          <w:sz w:val="28"/>
          <w:szCs w:val="28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 предложению 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2.1., в порядке, установленном ч.4 статьи 18 </w:t>
      </w:r>
      <w:hyperlink r:id="rId13" w:history="1"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Федерального закона от 24.07.2007</w:t>
        </w:r>
        <w:proofErr w:type="gramEnd"/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№ </w:t>
        </w:r>
        <w:proofErr w:type="gramStart"/>
        <w:r w:rsidRPr="004278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209-ФЗ "О развитии малого и среднего предпринимательства в Российской Федерации"</w:t>
        </w:r>
      </w:hyperlink>
      <w:r w:rsidRPr="0042783B">
        <w:rPr>
          <w:rFonts w:ascii="Times New Roman" w:hAnsi="Times New Roman" w:cs="Times New Roman"/>
          <w:sz w:val="28"/>
          <w:szCs w:val="28"/>
        </w:rPr>
        <w:t>(</w:t>
      </w:r>
      <w:r w:rsidRPr="00782605">
        <w:rPr>
          <w:rFonts w:ascii="Times New Roman" w:hAnsi="Times New Roman" w:cs="Times New Roman"/>
          <w:sz w:val="28"/>
          <w:szCs w:val="28"/>
        </w:rPr>
        <w:t>в редакции от 03.08.2018, в целях предоставления такого имущества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предпринимательства.</w:t>
      </w:r>
      <w:proofErr w:type="gramEnd"/>
    </w:p>
    <w:p w:rsidR="00136D94" w:rsidRPr="00782605" w:rsidRDefault="00136D94" w:rsidP="00136D94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78260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82605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82605">
        <w:rPr>
          <w:rFonts w:ascii="Times New Roman" w:hAnsi="Times New Roman" w:cs="Times New Roman"/>
          <w:sz w:val="28"/>
          <w:szCs w:val="28"/>
        </w:rPr>
        <w:t>Курского района Курской области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Pr="00782605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36D94" w:rsidRPr="00782605" w:rsidRDefault="00136D94" w:rsidP="00136D94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</w:t>
      </w:r>
      <w:r w:rsidRPr="00782605">
        <w:rPr>
          <w:rFonts w:ascii="Times New Roman" w:hAnsi="Times New Roman" w:cs="Times New Roman"/>
          <w:sz w:val="28"/>
          <w:szCs w:val="28"/>
        </w:rPr>
        <w:lastRenderedPageBreak/>
        <w:t xml:space="preserve">дней </w:t>
      </w:r>
      <w:proofErr w:type="gramStart"/>
      <w:r w:rsidRPr="0078260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78260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136D94" w:rsidRPr="00782605" w:rsidRDefault="00136D94" w:rsidP="00136D94">
      <w:pPr>
        <w:autoSpaceDN w:val="0"/>
        <w:adjustRightInd w:val="0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2.5. Рассмотрение предложения, указанного в пункте 2.3 настоящего Порядка, осуществляется уполномоченным органом в течение 30 календарных дней </w:t>
      </w:r>
      <w:proofErr w:type="gramStart"/>
      <w:r w:rsidRPr="0078260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82605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36D94" w:rsidRPr="00782605" w:rsidRDefault="00136D94" w:rsidP="00136D94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2.1 настоящего Порядка;</w:t>
      </w:r>
    </w:p>
    <w:p w:rsidR="00136D94" w:rsidRPr="00782605" w:rsidRDefault="00136D94" w:rsidP="00136D94">
      <w:pPr>
        <w:autoSpaceDN w:val="0"/>
        <w:adjustRightInd w:val="0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2.7. и 2.8. настоящего Порядка;</w:t>
      </w:r>
    </w:p>
    <w:p w:rsidR="00136D94" w:rsidRPr="00782605" w:rsidRDefault="00136D94" w:rsidP="00136D94">
      <w:pPr>
        <w:autoSpaceDN w:val="0"/>
        <w:adjustRightInd w:val="0"/>
        <w:spacing w:before="240"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136D94" w:rsidRPr="00782605" w:rsidRDefault="00136D94" w:rsidP="00136D94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2.6. В случае принятия решения об отказе в учете предложения, указанного в пункте 2.3.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36D94" w:rsidRPr="00782605" w:rsidRDefault="00136D94" w:rsidP="00136D94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 w:rsidRPr="00782605">
        <w:rPr>
          <w:rFonts w:ascii="Times New Roman" w:hAnsi="Times New Roman" w:cs="Times New Roman"/>
          <w:sz w:val="28"/>
          <w:szCs w:val="28"/>
        </w:rPr>
        <w:t>2.7.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36D94" w:rsidRPr="00782605" w:rsidRDefault="00136D94" w:rsidP="00136D94">
      <w:pPr>
        <w:tabs>
          <w:tab w:val="left" w:pos="709"/>
        </w:tabs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36D94" w:rsidRPr="00782605" w:rsidRDefault="00136D94" w:rsidP="005A5E72">
      <w:pPr>
        <w:autoSpaceDN w:val="0"/>
        <w:adjustRightInd w:val="0"/>
        <w:spacing w:before="240" w:after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136D94" w:rsidRPr="00782605" w:rsidRDefault="00136D94" w:rsidP="00B16F10">
      <w:pPr>
        <w:autoSpaceDN w:val="0"/>
        <w:adjustRightInd w:val="0"/>
        <w:spacing w:before="240"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9"/>
      <w:bookmarkEnd w:id="4"/>
      <w:r w:rsidRPr="00782605">
        <w:rPr>
          <w:rFonts w:ascii="Times New Roman" w:hAnsi="Times New Roman" w:cs="Times New Roman"/>
          <w:sz w:val="28"/>
          <w:szCs w:val="28"/>
        </w:rPr>
        <w:lastRenderedPageBreak/>
        <w:t>2.8. Уполномоченный орган исключает сведения о муниципальном имуществе из Перечня в одном из следующих случаев:</w:t>
      </w:r>
    </w:p>
    <w:p w:rsidR="00136D94" w:rsidRPr="00782605" w:rsidRDefault="00136D94" w:rsidP="00B16F10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а)в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государственных, муниципальных нужд либо для иных целей;</w:t>
      </w:r>
    </w:p>
    <w:p w:rsidR="00136D94" w:rsidRPr="00782605" w:rsidRDefault="00136D94" w:rsidP="00B16F10">
      <w:pPr>
        <w:autoSpaceDN w:val="0"/>
        <w:adjustRightInd w:val="0"/>
        <w:spacing w:before="24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136D94" w:rsidRPr="00136D94" w:rsidRDefault="00136D94" w:rsidP="00B16F10">
      <w:pPr>
        <w:pStyle w:val="3"/>
        <w:spacing w:before="240" w:after="2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6D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2.9. Ведение Перечня осуществляется </w:t>
      </w:r>
      <w:r w:rsidRPr="00136D94">
        <w:rPr>
          <w:b w:val="0"/>
          <w:color w:val="auto"/>
          <w:sz w:val="28"/>
          <w:szCs w:val="28"/>
        </w:rPr>
        <w:t xml:space="preserve">начальником отдела финансов Администрации </w:t>
      </w:r>
      <w:proofErr w:type="spellStart"/>
      <w:r w:rsidRPr="00136D94">
        <w:rPr>
          <w:b w:val="0"/>
          <w:color w:val="auto"/>
          <w:sz w:val="28"/>
          <w:szCs w:val="28"/>
        </w:rPr>
        <w:t>Ворошневского</w:t>
      </w:r>
      <w:proofErr w:type="spellEnd"/>
      <w:r w:rsidRPr="00136D94">
        <w:rPr>
          <w:b w:val="0"/>
          <w:color w:val="auto"/>
          <w:sz w:val="28"/>
          <w:szCs w:val="28"/>
        </w:rPr>
        <w:t xml:space="preserve"> сельсовета Курского района Курской области</w:t>
      </w:r>
      <w:r w:rsidRPr="00136D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форме.</w:t>
      </w:r>
    </w:p>
    <w:p w:rsidR="00136D94" w:rsidRPr="00782605" w:rsidRDefault="00136D94" w:rsidP="00B16F10">
      <w:pPr>
        <w:autoSpaceDN w:val="0"/>
        <w:adjustRightInd w:val="0"/>
        <w:spacing w:before="240" w:after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2.10.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 </w:t>
      </w:r>
    </w:p>
    <w:p w:rsidR="00136D94" w:rsidRPr="00782605" w:rsidRDefault="00136D94" w:rsidP="00B16F10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Style w:val="blk"/>
          <w:rFonts w:ascii="Times New Roman" w:hAnsi="Times New Roman" w:cs="Times New Roman"/>
          <w:sz w:val="28"/>
          <w:szCs w:val="28"/>
        </w:rPr>
        <w:t xml:space="preserve">2.11. </w:t>
      </w:r>
      <w:r w:rsidRPr="00782605">
        <w:rPr>
          <w:rFonts w:ascii="Times New Roman" w:hAnsi="Times New Roman" w:cs="Times New Roman"/>
          <w:sz w:val="28"/>
          <w:szCs w:val="28"/>
        </w:rPr>
        <w:t>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136D94" w:rsidRPr="00136D94" w:rsidRDefault="00136D94" w:rsidP="00136D94">
      <w:pPr>
        <w:pStyle w:val="3"/>
        <w:spacing w:before="240" w:after="240"/>
        <w:ind w:left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6D94">
        <w:rPr>
          <w:rFonts w:ascii="Times New Roman" w:hAnsi="Times New Roman" w:cs="Times New Roman"/>
          <w:b w:val="0"/>
          <w:color w:val="auto"/>
          <w:sz w:val="28"/>
          <w:szCs w:val="28"/>
        </w:rPr>
        <w:t>3. Порядок опубликования Перечня</w:t>
      </w:r>
    </w:p>
    <w:p w:rsidR="00136D94" w:rsidRPr="00782605" w:rsidRDefault="00136D94" w:rsidP="00136D94">
      <w:pPr>
        <w:autoSpaceDN w:val="0"/>
        <w:adjustRightInd w:val="0"/>
        <w:spacing w:before="240"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3.1. Перечень и внесенные в него изменения подлежат:</w:t>
      </w:r>
    </w:p>
    <w:p w:rsidR="00136D94" w:rsidRPr="00782605" w:rsidRDefault="00136D94" w:rsidP="005A5E72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>а) обязательному опубликованию в газете «Сельская новь» - в течение 10 рабочих дней со дня утверждения;</w:t>
      </w:r>
    </w:p>
    <w:p w:rsidR="00136D94" w:rsidRPr="00782605" w:rsidRDefault="00136D94" w:rsidP="005A5E72">
      <w:pPr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05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82605">
        <w:rPr>
          <w:rFonts w:ascii="Times New Roman" w:hAnsi="Times New Roman" w:cs="Times New Roman"/>
          <w:sz w:val="28"/>
          <w:szCs w:val="28"/>
        </w:rPr>
        <w:t>Курского района Курской области в информационно-телекоммуникационной сети "Интернет" (в том числе в форме открытых данных) - в течение 3 рабочих дней со дня утверждения;</w:t>
      </w:r>
    </w:p>
    <w:p w:rsidR="00136D94" w:rsidRPr="00782605" w:rsidRDefault="00136D94" w:rsidP="005A5E72">
      <w:pPr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605">
        <w:rPr>
          <w:rFonts w:ascii="Times New Roman" w:hAnsi="Times New Roman" w:cs="Times New Roman"/>
          <w:sz w:val="28"/>
          <w:szCs w:val="28"/>
        </w:rPr>
        <w:t xml:space="preserve">в) </w:t>
      </w:r>
      <w:r w:rsidRPr="00782605">
        <w:rPr>
          <w:rStyle w:val="blk"/>
          <w:rFonts w:ascii="Times New Roman" w:hAnsi="Times New Roman" w:cs="Times New Roman"/>
          <w:sz w:val="28"/>
          <w:szCs w:val="28"/>
        </w:rPr>
        <w:t>представлению в акционерное общество «Федеральная корпорация по развитию малого и среднего предпринимательства» согласно порядка и формы, утвержденной приказом М</w:t>
      </w:r>
      <w:r w:rsidRPr="00782605">
        <w:rPr>
          <w:rFonts w:ascii="Times New Roman" w:hAnsi="Times New Roman" w:cs="Times New Roman"/>
          <w:sz w:val="28"/>
          <w:szCs w:val="28"/>
        </w:rPr>
        <w:t xml:space="preserve">инистерства экономического развития  Российской Федерации от 20 апреля 2016 г. № 264 «Об утверждении порядка </w:t>
      </w:r>
      <w:r w:rsidRPr="00782605">
        <w:rPr>
          <w:rFonts w:ascii="Times New Roman" w:hAnsi="Times New Roman" w:cs="Times New Roman"/>
          <w:sz w:val="28"/>
          <w:szCs w:val="28"/>
        </w:rPr>
        <w:lastRenderedPageBreak/>
        <w:t>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</w:t>
      </w:r>
      <w:proofErr w:type="gramEnd"/>
      <w:r w:rsidRPr="00782605">
        <w:rPr>
          <w:rFonts w:ascii="Times New Roman" w:hAnsi="Times New Roman" w:cs="Times New Roman"/>
          <w:sz w:val="28"/>
          <w:szCs w:val="28"/>
        </w:rPr>
        <w:t>», а также об изменениях, внесенных в такие перечни, в акционерное общество «Федеральная корпорация по развитию малого и среднего предпринимательства».</w:t>
      </w:r>
    </w:p>
    <w:p w:rsidR="00136D94" w:rsidRPr="00782605" w:rsidRDefault="00136D94" w:rsidP="00136D94">
      <w:pPr>
        <w:shd w:val="clear" w:color="auto" w:fill="FFFFFF"/>
        <w:spacing w:before="27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A1E1C" w:rsidRPr="00FB4C84" w:rsidRDefault="001A1E1C" w:rsidP="00136D94">
      <w:pPr>
        <w:jc w:val="center"/>
      </w:pPr>
    </w:p>
    <w:sectPr w:rsidR="001A1E1C" w:rsidRPr="00FB4C84" w:rsidSect="000F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C3D"/>
    <w:rsid w:val="000A0794"/>
    <w:rsid w:val="000F026E"/>
    <w:rsid w:val="0011152C"/>
    <w:rsid w:val="00136D94"/>
    <w:rsid w:val="00166006"/>
    <w:rsid w:val="001A1E1C"/>
    <w:rsid w:val="001C489F"/>
    <w:rsid w:val="001C6AD0"/>
    <w:rsid w:val="001D11A8"/>
    <w:rsid w:val="00243453"/>
    <w:rsid w:val="00297240"/>
    <w:rsid w:val="00363024"/>
    <w:rsid w:val="00374C3D"/>
    <w:rsid w:val="003A27F6"/>
    <w:rsid w:val="004C2D70"/>
    <w:rsid w:val="004E365D"/>
    <w:rsid w:val="005A5E72"/>
    <w:rsid w:val="00603D44"/>
    <w:rsid w:val="00627FA5"/>
    <w:rsid w:val="006F5ABE"/>
    <w:rsid w:val="00737050"/>
    <w:rsid w:val="0075749C"/>
    <w:rsid w:val="0076416D"/>
    <w:rsid w:val="0076760E"/>
    <w:rsid w:val="00774BA2"/>
    <w:rsid w:val="00793757"/>
    <w:rsid w:val="007C414D"/>
    <w:rsid w:val="007D0A8F"/>
    <w:rsid w:val="00801601"/>
    <w:rsid w:val="008E4E0D"/>
    <w:rsid w:val="00957AC3"/>
    <w:rsid w:val="00983B2E"/>
    <w:rsid w:val="009D1722"/>
    <w:rsid w:val="00AA08CA"/>
    <w:rsid w:val="00B16F10"/>
    <w:rsid w:val="00B423D6"/>
    <w:rsid w:val="00BA1186"/>
    <w:rsid w:val="00CA21F9"/>
    <w:rsid w:val="00D135DC"/>
    <w:rsid w:val="00D23912"/>
    <w:rsid w:val="00DB273F"/>
    <w:rsid w:val="00E3425D"/>
    <w:rsid w:val="00E37D76"/>
    <w:rsid w:val="00E7250E"/>
    <w:rsid w:val="00E8256B"/>
    <w:rsid w:val="00EB4CF2"/>
    <w:rsid w:val="00F74BFD"/>
    <w:rsid w:val="00FB4C84"/>
    <w:rsid w:val="00FB6B75"/>
    <w:rsid w:val="00FD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374C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74C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7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74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6D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136D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rsid w:val="00136D94"/>
    <w:rPr>
      <w:color w:val="0000FF"/>
      <w:u w:val="single"/>
    </w:rPr>
  </w:style>
  <w:style w:type="character" w:customStyle="1" w:styleId="blk">
    <w:name w:val="blk"/>
    <w:basedOn w:val="a0"/>
    <w:rsid w:val="00136D94"/>
  </w:style>
  <w:style w:type="paragraph" w:customStyle="1" w:styleId="ConsPlusCell">
    <w:name w:val="ConsPlusCell"/>
    <w:uiPriority w:val="99"/>
    <w:rsid w:val="00136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443/8a479c028d080f9c4013f9a12ca4bc04a1bc7527/" TargetMode="External"/><Relationship Id="rId13" Type="http://schemas.openxmlformats.org/officeDocument/2006/relationships/hyperlink" Target="http://docs.cntd.ru/document/902053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1443/8a479c028d080f9c4013f9a12ca4bc04a1bc7527/" TargetMode="External"/><Relationship Id="rId12" Type="http://schemas.openxmlformats.org/officeDocument/2006/relationships/hyperlink" Target="http://www.consultant.ru/document/cons_doc_LAW_301443/8a479c028d080f9c4013f9a12ca4bc04a1bc7527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239" TargetMode="External"/><Relationship Id="rId11" Type="http://schemas.openxmlformats.org/officeDocument/2006/relationships/hyperlink" Target="http://www.consultant.ru/document/cons_doc_LAW_301443/8a479c028d080f9c4013f9a12ca4bc04a1bc7527/" TargetMode="External"/><Relationship Id="rId5" Type="http://schemas.openxmlformats.org/officeDocument/2006/relationships/hyperlink" Target="http://docs.cntd.ru/document/9021112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01443/8a479c028d080f9c4013f9a12ca4bc04a1bc7527/" TargetMode="Externa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hyperlink" Target="http://www.consultant.ru/document/cons_doc_LAW_301443/8a479c028d080f9c4013f9a12ca4bc04a1bc752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2018-12-12T09:24:00Z</cp:lastPrinted>
  <dcterms:created xsi:type="dcterms:W3CDTF">2018-12-11T13:43:00Z</dcterms:created>
  <dcterms:modified xsi:type="dcterms:W3CDTF">2018-12-25T07:25:00Z</dcterms:modified>
</cp:coreProperties>
</file>